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217" w:rsidRDefault="00A46217" w:rsidP="00A46217">
      <w:pPr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PREGUNTA 11. CRITERIOS PARA CALIFICAR INDICADORES</w:t>
      </w:r>
    </w:p>
    <w:p w:rsidR="00A46217" w:rsidRDefault="00A46217" w:rsidP="00A46217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A46217" w:rsidRPr="006B59D0" w:rsidRDefault="00A46217" w:rsidP="00A4621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6B59D0">
        <w:rPr>
          <w:rFonts w:ascii="Arial" w:hAnsi="Arial" w:cs="Arial"/>
          <w:sz w:val="22"/>
          <w:szCs w:val="22"/>
          <w:lang w:eastAsia="en-US"/>
        </w:rPr>
        <w:t>Para efectuar el análisis se tomaron como referencia los Indicadores incluidos las Reglas de Operación 2011 y se establecieron los siguientes criterios para la calificación de los indicadores:</w:t>
      </w:r>
    </w:p>
    <w:p w:rsidR="00A46217" w:rsidRPr="006B59D0" w:rsidRDefault="00A46217" w:rsidP="00A46217">
      <w:pPr>
        <w:jc w:val="both"/>
        <w:rPr>
          <w:rFonts w:ascii="Arial" w:hAnsi="Arial" w:cs="Arial"/>
          <w:color w:val="000000"/>
          <w:sz w:val="22"/>
          <w:szCs w:val="22"/>
          <w:lang w:val="es-ES" w:eastAsia="es-MX"/>
        </w:rPr>
      </w:pPr>
      <w:r w:rsidRPr="006B59D0">
        <w:rPr>
          <w:rFonts w:ascii="Arial" w:hAnsi="Arial" w:cs="Arial"/>
          <w:b/>
          <w:sz w:val="22"/>
          <w:szCs w:val="22"/>
          <w:lang w:eastAsia="en-US"/>
        </w:rPr>
        <w:t xml:space="preserve">Claro: </w:t>
      </w:r>
      <w:r w:rsidRPr="006B59D0">
        <w:rPr>
          <w:rFonts w:ascii="Arial" w:hAnsi="Arial" w:cs="Arial"/>
          <w:color w:val="000000"/>
          <w:sz w:val="22"/>
          <w:szCs w:val="22"/>
          <w:lang w:val="es-ES" w:eastAsia="es-MX"/>
        </w:rPr>
        <w:t>Ser obtenido a partir de una fórmula de cálculo definida sin ambigüedades técnicas.</w:t>
      </w:r>
    </w:p>
    <w:p w:rsidR="00A46217" w:rsidRPr="006B59D0" w:rsidRDefault="00A46217" w:rsidP="00A46217">
      <w:pPr>
        <w:jc w:val="both"/>
        <w:rPr>
          <w:rFonts w:ascii="Arial" w:hAnsi="Arial" w:cs="Arial"/>
          <w:sz w:val="22"/>
          <w:szCs w:val="22"/>
          <w:lang w:val="es-ES" w:eastAsia="es-MX"/>
        </w:rPr>
      </w:pPr>
      <w:r w:rsidRPr="006B59D0">
        <w:rPr>
          <w:rFonts w:ascii="Arial" w:hAnsi="Arial" w:cs="Arial"/>
          <w:b/>
          <w:bCs/>
          <w:sz w:val="22"/>
          <w:szCs w:val="22"/>
          <w:lang w:val="es-ES" w:eastAsia="es-MX"/>
        </w:rPr>
        <w:t xml:space="preserve">Relevante: </w:t>
      </w:r>
      <w:r w:rsidRPr="006B59D0">
        <w:rPr>
          <w:rFonts w:ascii="Arial" w:hAnsi="Arial" w:cs="Arial"/>
          <w:sz w:val="22"/>
          <w:szCs w:val="22"/>
          <w:lang w:val="es-ES" w:eastAsia="es-MX"/>
        </w:rPr>
        <w:t>Que explique en mayor magnitud el objetivo de estudio en comparación con otros indicadores del programa.</w:t>
      </w:r>
    </w:p>
    <w:p w:rsidR="00A46217" w:rsidRPr="006B59D0" w:rsidRDefault="00A46217" w:rsidP="00A46217">
      <w:pPr>
        <w:jc w:val="both"/>
        <w:rPr>
          <w:rFonts w:ascii="Arial" w:hAnsi="Arial" w:cs="Arial"/>
          <w:sz w:val="22"/>
          <w:szCs w:val="22"/>
          <w:lang w:val="es-ES" w:eastAsia="es-MX"/>
        </w:rPr>
      </w:pPr>
      <w:r w:rsidRPr="006B59D0">
        <w:rPr>
          <w:rFonts w:ascii="Arial" w:hAnsi="Arial" w:cs="Arial"/>
          <w:b/>
          <w:sz w:val="22"/>
          <w:szCs w:val="22"/>
          <w:lang w:val="es-ES" w:eastAsia="es-MX"/>
        </w:rPr>
        <w:t>Económico.</w:t>
      </w:r>
      <w:r w:rsidRPr="006B59D0">
        <w:rPr>
          <w:rFonts w:ascii="Arial" w:hAnsi="Arial" w:cs="Arial"/>
          <w:sz w:val="22"/>
          <w:szCs w:val="22"/>
          <w:lang w:val="es-ES" w:eastAsia="es-MX"/>
        </w:rPr>
        <w:t xml:space="preserve"> Que no implique costos adicionales a los sistemas permanentes de información.</w:t>
      </w:r>
    </w:p>
    <w:p w:rsidR="00A46217" w:rsidRPr="006B59D0" w:rsidRDefault="00A46217" w:rsidP="00A46217">
      <w:pPr>
        <w:jc w:val="both"/>
        <w:rPr>
          <w:rFonts w:ascii="Arial" w:hAnsi="Arial" w:cs="Arial"/>
          <w:sz w:val="22"/>
          <w:szCs w:val="22"/>
          <w:lang w:val="es-ES" w:eastAsia="es-MX"/>
        </w:rPr>
      </w:pPr>
      <w:proofErr w:type="spellStart"/>
      <w:r w:rsidRPr="006B59D0">
        <w:rPr>
          <w:rFonts w:ascii="Arial" w:hAnsi="Arial" w:cs="Arial"/>
          <w:b/>
          <w:sz w:val="22"/>
          <w:szCs w:val="22"/>
          <w:lang w:val="es-ES" w:eastAsia="es-MX"/>
        </w:rPr>
        <w:t>Monitoreable</w:t>
      </w:r>
      <w:proofErr w:type="spellEnd"/>
      <w:r w:rsidRPr="006B59D0">
        <w:rPr>
          <w:rFonts w:ascii="Arial" w:hAnsi="Arial" w:cs="Arial"/>
          <w:b/>
          <w:sz w:val="22"/>
          <w:szCs w:val="22"/>
          <w:lang w:val="es-ES" w:eastAsia="es-MX"/>
        </w:rPr>
        <w:t xml:space="preserve">. </w:t>
      </w:r>
      <w:r w:rsidRPr="006B59D0">
        <w:rPr>
          <w:rFonts w:ascii="Arial" w:hAnsi="Arial" w:cs="Arial"/>
          <w:sz w:val="22"/>
          <w:szCs w:val="22"/>
          <w:lang w:val="es-ES" w:eastAsia="es-MX"/>
        </w:rPr>
        <w:t>Factible de medición periódica para su vigilancia.</w:t>
      </w:r>
    </w:p>
    <w:p w:rsidR="00A46217" w:rsidRPr="006B59D0" w:rsidRDefault="00A46217" w:rsidP="00A46217">
      <w:pPr>
        <w:jc w:val="both"/>
        <w:rPr>
          <w:rFonts w:ascii="Arial" w:hAnsi="Arial" w:cs="Arial"/>
          <w:sz w:val="22"/>
          <w:szCs w:val="22"/>
          <w:lang w:val="es-ES" w:eastAsia="es-MX"/>
        </w:rPr>
      </w:pPr>
      <w:r w:rsidRPr="006B59D0">
        <w:rPr>
          <w:rFonts w:ascii="Arial" w:hAnsi="Arial" w:cs="Arial"/>
          <w:b/>
          <w:sz w:val="22"/>
          <w:szCs w:val="22"/>
          <w:lang w:val="es-ES" w:eastAsia="es-MX"/>
        </w:rPr>
        <w:t xml:space="preserve">Adecuado. </w:t>
      </w:r>
      <w:r w:rsidRPr="006B59D0">
        <w:rPr>
          <w:rFonts w:ascii="Arial" w:hAnsi="Arial" w:cs="Arial"/>
          <w:sz w:val="22"/>
          <w:szCs w:val="22"/>
          <w:lang w:val="es-ES" w:eastAsia="es-MX"/>
        </w:rPr>
        <w:t>Que permita medir el nivel de objetivo para el que está ubicado de acuerdo a las Reglas de Operación del Programa.</w:t>
      </w:r>
    </w:p>
    <w:p w:rsidR="00D9442D" w:rsidRPr="00A46217" w:rsidRDefault="00D9442D">
      <w:pPr>
        <w:rPr>
          <w:lang w:val="es-ES"/>
        </w:rPr>
      </w:pPr>
    </w:p>
    <w:sectPr w:rsidR="00D9442D" w:rsidRPr="00A46217" w:rsidSect="00D944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46217"/>
    <w:rsid w:val="007347C5"/>
    <w:rsid w:val="008A56E3"/>
    <w:rsid w:val="00A46217"/>
    <w:rsid w:val="00D9442D"/>
    <w:rsid w:val="00FA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21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619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hortensia.reyes</dc:creator>
  <cp:keywords/>
  <dc:description/>
  <cp:lastModifiedBy>hortensia.reyes</cp:lastModifiedBy>
  <cp:revision>1</cp:revision>
  <dcterms:created xsi:type="dcterms:W3CDTF">2012-03-12T05:36:00Z</dcterms:created>
  <dcterms:modified xsi:type="dcterms:W3CDTF">2012-03-12T05:37:00Z</dcterms:modified>
</cp:coreProperties>
</file>