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B2E" w:rsidRDefault="00BB7B2E" w:rsidP="00BB7B2E"/>
    <w:p w:rsidR="00BB7B2E" w:rsidRDefault="00BB7B2E" w:rsidP="00BB7B2E">
      <w:pPr>
        <w:rPr>
          <w:rFonts w:ascii="Noto Sans" w:hAnsi="Noto Sans"/>
          <w:lang w:eastAsia="es-MX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5137785</wp:posOffset>
            </wp:positionH>
            <wp:positionV relativeFrom="paragraph">
              <wp:posOffset>330200</wp:posOffset>
            </wp:positionV>
            <wp:extent cx="1383030" cy="596265"/>
            <wp:effectExtent l="0" t="0" r="762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4" t="86263" r="70049" b="3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3999230</wp:posOffset>
            </wp:positionH>
            <wp:positionV relativeFrom="paragraph">
              <wp:posOffset>273685</wp:posOffset>
            </wp:positionV>
            <wp:extent cx="852805" cy="579755"/>
            <wp:effectExtent l="0" t="0" r="444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04" t="3008" r="4005" b="85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283845</wp:posOffset>
            </wp:positionV>
            <wp:extent cx="3925570" cy="647700"/>
            <wp:effectExtent l="0" t="0" r="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1" t="3662" r="31226" b="89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57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oto Sans" w:hAnsi="Noto Sans"/>
          <w:b/>
          <w:bCs/>
          <w:color w:val="FF0000"/>
        </w:rPr>
        <w:t>Favor de enviar acuse de recibo de esta solicitud.</w:t>
      </w:r>
      <w:r>
        <w:rPr>
          <w:rFonts w:ascii="Noto Sans" w:hAnsi="Noto Sans"/>
          <w:lang w:eastAsia="es-MX"/>
        </w:rPr>
        <w:t xml:space="preserve"> </w:t>
      </w:r>
    </w:p>
    <w:p w:rsidR="00BB7B2E" w:rsidRDefault="00BB7B2E" w:rsidP="00BB7B2E">
      <w:pPr>
        <w:rPr>
          <w:rFonts w:ascii="Geomantis" w:hAnsi="Geomantis"/>
        </w:rPr>
      </w:pPr>
      <w:r>
        <w:rPr>
          <w:rFonts w:ascii="Geomantis" w:hAnsi="Geomantis"/>
        </w:rPr>
        <w:t>    </w:t>
      </w:r>
      <w:r>
        <w:rPr>
          <w:rFonts w:ascii="Geomantis" w:hAnsi="Geomantis"/>
          <w:b/>
          <w:bCs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Geomantis" w:hAnsi="Geomantis"/>
        </w:rPr>
        <w:t> </w:t>
      </w:r>
    </w:p>
    <w:p w:rsidR="00BB7B2E" w:rsidRDefault="00BB7B2E" w:rsidP="00BB7B2E">
      <w:pPr>
        <w:jc w:val="right"/>
        <w:rPr>
          <w:rFonts w:ascii="Noto Sans" w:hAnsi="Noto Sans"/>
        </w:rPr>
      </w:pPr>
      <w:r>
        <w:rPr>
          <w:rFonts w:ascii="Noto Sans" w:hAnsi="Noto Sans"/>
          <w:b/>
          <w:bCs/>
        </w:rPr>
        <w:t>Ciudad de México, 29 de mayo de 2025</w:t>
      </w:r>
    </w:p>
    <w:p w:rsidR="00BB7B2E" w:rsidRDefault="00BB7B2E" w:rsidP="00BB7B2E">
      <w:pPr>
        <w:jc w:val="center"/>
        <w:rPr>
          <w:rFonts w:ascii="Noto Sans" w:hAnsi="Noto Sans"/>
        </w:rPr>
      </w:pPr>
      <w:r>
        <w:rPr>
          <w:rFonts w:ascii="Noto Sans" w:hAnsi="Noto Sans"/>
          <w:b/>
          <w:bCs/>
        </w:rPr>
        <w:t> </w:t>
      </w:r>
    </w:p>
    <w:p w:rsidR="00BB7B2E" w:rsidRDefault="00BB7B2E" w:rsidP="00BB7B2E">
      <w:pPr>
        <w:jc w:val="center"/>
        <w:rPr>
          <w:rFonts w:ascii="Noto Sans" w:hAnsi="Noto Sans"/>
          <w:b/>
          <w:bCs/>
        </w:rPr>
      </w:pPr>
      <w:r>
        <w:rPr>
          <w:rFonts w:ascii="Noto Sans" w:hAnsi="Noto Sans"/>
          <w:b/>
          <w:bCs/>
        </w:rPr>
        <w:t>ASUNTO: SOLICITUD DE COTIZACIÓN</w:t>
      </w:r>
    </w:p>
    <w:p w:rsidR="00BB7B2E" w:rsidRDefault="00BB7B2E" w:rsidP="00BB7B2E">
      <w:pPr>
        <w:jc w:val="center"/>
        <w:rPr>
          <w:rFonts w:ascii="Noto Sans" w:hAnsi="Noto Sans"/>
          <w:b/>
          <w:bCs/>
        </w:rPr>
      </w:pPr>
    </w:p>
    <w:p w:rsidR="00BB7B2E" w:rsidRDefault="00BB7B2E" w:rsidP="00BB7B2E">
      <w:pPr>
        <w:jc w:val="center"/>
        <w:rPr>
          <w:rFonts w:ascii="Noto Sans" w:hAnsi="Noto Sans"/>
          <w:b/>
          <w:bCs/>
        </w:rPr>
      </w:pPr>
      <w:r>
        <w:rPr>
          <w:rFonts w:ascii="Noto Sans" w:hAnsi="Noto Sans"/>
          <w:b/>
          <w:bCs/>
        </w:rPr>
        <w:t>Investigación de Mercado 082-25 para la contratación del Servicio de Infraestructura Lógica de Migración de la Nube IMSS 2025</w:t>
      </w:r>
    </w:p>
    <w:p w:rsidR="00BB7B2E" w:rsidRDefault="00BB7B2E" w:rsidP="00BB7B2E">
      <w:pPr>
        <w:jc w:val="center"/>
        <w:rPr>
          <w:rStyle w:val="Textoennegrita"/>
          <w:sz w:val="20"/>
          <w:szCs w:val="20"/>
        </w:rPr>
      </w:pPr>
    </w:p>
    <w:tbl>
      <w:tblPr>
        <w:tblW w:w="838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2"/>
      </w:tblGrid>
      <w:tr w:rsidR="00BB7B2E" w:rsidTr="00BB7B2E">
        <w:trPr>
          <w:trHeight w:val="538"/>
          <w:jc w:val="center"/>
        </w:trPr>
        <w:tc>
          <w:tcPr>
            <w:tcW w:w="8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7B2E" w:rsidRDefault="00BB7B2E">
            <w:pPr>
              <w:spacing w:line="276" w:lineRule="auto"/>
              <w:jc w:val="center"/>
              <w:rPr>
                <w:rStyle w:val="Textoennegrita"/>
                <w:rFonts w:ascii="Noto Sans" w:hAnsi="Noto Sans"/>
              </w:rPr>
            </w:pPr>
            <w:r>
              <w:rPr>
                <w:rStyle w:val="Textoennegrita"/>
                <w:rFonts w:ascii="Noto Sans" w:hAnsi="Noto Sans"/>
              </w:rPr>
              <w:t>EMPRESA</w:t>
            </w:r>
          </w:p>
        </w:tc>
      </w:tr>
      <w:tr w:rsidR="00BB7B2E" w:rsidTr="00BB7B2E">
        <w:trPr>
          <w:trHeight w:val="522"/>
          <w:jc w:val="center"/>
        </w:trPr>
        <w:tc>
          <w:tcPr>
            <w:tcW w:w="8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7B2E" w:rsidRDefault="00BB7B2E">
            <w:pPr>
              <w:spacing w:line="276" w:lineRule="auto"/>
              <w:jc w:val="center"/>
              <w:rPr>
                <w:sz w:val="20"/>
                <w:szCs w:val="20"/>
                <w:lang w:eastAsia="es-MX"/>
              </w:rPr>
            </w:pPr>
          </w:p>
        </w:tc>
      </w:tr>
    </w:tbl>
    <w:p w:rsidR="00BB7B2E" w:rsidRDefault="00BB7B2E" w:rsidP="00BB7B2E">
      <w:pPr>
        <w:jc w:val="center"/>
        <w:rPr>
          <w:rStyle w:val="Textoennegrita"/>
          <w:rFonts w:ascii="Noto Sans" w:hAnsi="Noto Sans"/>
          <w:sz w:val="20"/>
          <w:szCs w:val="20"/>
        </w:rPr>
      </w:pPr>
    </w:p>
    <w:p w:rsidR="00BB7B2E" w:rsidRDefault="00BB7B2E" w:rsidP="00BB7B2E">
      <w:r>
        <w:rPr>
          <w:rFonts w:ascii="Noto Sans" w:hAnsi="Noto Sans"/>
          <w:color w:val="000000"/>
        </w:rPr>
        <w:t>Estimado representante</w:t>
      </w:r>
      <w:r>
        <w:rPr>
          <w:rFonts w:ascii="Noto Sans" w:hAnsi="Noto Sans"/>
        </w:rPr>
        <w:t>:</w:t>
      </w:r>
    </w:p>
    <w:p w:rsidR="00BB7B2E" w:rsidRDefault="00BB7B2E" w:rsidP="00BB7B2E">
      <w:pPr>
        <w:rPr>
          <w:rFonts w:ascii="Noto Sans" w:hAnsi="Noto Sans"/>
        </w:rPr>
      </w:pPr>
      <w:r>
        <w:rPr>
          <w:rFonts w:ascii="Noto Sans" w:hAnsi="Noto Sans"/>
        </w:rPr>
        <w:t>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  <w:b/>
          <w:bCs/>
          <w:lang w:val="es-ES"/>
        </w:rPr>
        <w:t>En el Instituto Mexicano del Seguro Social,</w:t>
      </w:r>
      <w:r>
        <w:rPr>
          <w:rFonts w:ascii="Noto Sans" w:hAnsi="Noto Sans"/>
          <w:lang w:val="es-ES"/>
        </w:rPr>
        <w:t xml:space="preserve"> como entidad </w:t>
      </w:r>
      <w:r>
        <w:rPr>
          <w:rFonts w:ascii="Noto Sans" w:hAnsi="Noto Sans"/>
        </w:rPr>
        <w:t>del Gobierno Federal, requiere para sus actividades de suministro, arrendamiento y/o</w:t>
      </w:r>
      <w:bookmarkStart w:id="0" w:name="_GoBack"/>
      <w:bookmarkEnd w:id="0"/>
      <w:r>
        <w:rPr>
          <w:rFonts w:ascii="Noto Sans" w:hAnsi="Noto Sans"/>
        </w:rPr>
        <w:t xml:space="preserve">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En este sentido y en términos de lo previsto en el artículo 5 fracción VII de la LAASSP, su representada ha sido identificada por este ente público, como un posible prestador de servicio y/o proveedor.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 xml:space="preserve">Por lo antes mencionado y con el objeto de conocer: 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a</w:t>
      </w:r>
      <w:proofErr w:type="gramStart"/>
      <w:r>
        <w:rPr>
          <w:rFonts w:ascii="Noto Sans" w:hAnsi="Noto Sans"/>
        </w:rPr>
        <w:t>).-</w:t>
      </w:r>
      <w:proofErr w:type="gramEnd"/>
      <w:r>
        <w:rPr>
          <w:rFonts w:ascii="Noto Sans" w:hAnsi="Noto Sans"/>
        </w:rPr>
        <w:t xml:space="preserve"> la existencia bienes, arrendamientos o servicios a requerir en las condiciones que se indican; 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b</w:t>
      </w:r>
      <w:proofErr w:type="gramStart"/>
      <w:r>
        <w:rPr>
          <w:rFonts w:ascii="Noto Sans" w:hAnsi="Noto Sans"/>
        </w:rPr>
        <w:t>).-</w:t>
      </w:r>
      <w:proofErr w:type="gramEnd"/>
      <w:r>
        <w:rPr>
          <w:rFonts w:ascii="Noto Sans" w:hAnsi="Noto Sans"/>
        </w:rPr>
        <w:t xml:space="preserve"> posibles proveedores a nivel nacional o internacional; </w:t>
      </w:r>
    </w:p>
    <w:p w:rsidR="00BB7B2E" w:rsidRDefault="00BB7B2E" w:rsidP="00BB7B2E">
      <w:pPr>
        <w:jc w:val="both"/>
        <w:rPr>
          <w:rFonts w:ascii="Noto Sans" w:hAnsi="Noto Sans"/>
        </w:rPr>
      </w:pPr>
      <w:proofErr w:type="gramStart"/>
      <w:r>
        <w:rPr>
          <w:rFonts w:ascii="Noto Sans" w:hAnsi="Noto Sans"/>
        </w:rPr>
        <w:t>c).-</w:t>
      </w:r>
      <w:proofErr w:type="gramEnd"/>
      <w:r>
        <w:rPr>
          <w:rFonts w:ascii="Noto Sans" w:hAnsi="Noto Sans"/>
        </w:rPr>
        <w:t xml:space="preserve"> el precio estimado de lo requerido, y </w:t>
      </w:r>
    </w:p>
    <w:p w:rsidR="00BB7B2E" w:rsidRDefault="00BB7B2E" w:rsidP="00BB7B2E">
      <w:pPr>
        <w:jc w:val="both"/>
        <w:rPr>
          <w:rFonts w:ascii="Noto Sans" w:hAnsi="Noto Sans"/>
        </w:rPr>
      </w:pPr>
      <w:proofErr w:type="gramStart"/>
      <w:r>
        <w:rPr>
          <w:rFonts w:ascii="Noto Sans" w:hAnsi="Noto Sans"/>
        </w:rPr>
        <w:t>d).-</w:t>
      </w:r>
      <w:proofErr w:type="gramEnd"/>
      <w:r>
        <w:rPr>
          <w:rFonts w:ascii="Noto Sans" w:hAnsi="Noto Sans"/>
        </w:rPr>
        <w:t xml:space="preserve"> la capacidad de cumplimiento de los requisitos de participación, 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Nos permitimos solicitar su valioso apoyo a efecto de proporcionarnos la cotización de los bienes y/o servicios y/o arrendamientos descritos en los documentos anexos.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 xml:space="preserve">                </w:t>
      </w:r>
    </w:p>
    <w:p w:rsidR="00BB7B2E" w:rsidRDefault="00BB7B2E" w:rsidP="00BB7B2E">
      <w:pPr>
        <w:jc w:val="both"/>
        <w:rPr>
          <w:rFonts w:ascii="Noto Sans" w:hAnsi="Noto Sans"/>
          <w:b/>
          <w:bCs/>
        </w:rPr>
      </w:pPr>
      <w:r>
        <w:rPr>
          <w:rFonts w:ascii="Noto Sans" w:hAnsi="Noto Sans"/>
          <w:highlight w:val="yellow"/>
        </w:rPr>
        <w:t xml:space="preserve">Para formular su cotización, se deberán considerar los aspectos señalados en el archivo denominado </w:t>
      </w:r>
      <w:r>
        <w:rPr>
          <w:rFonts w:ascii="Noto Sans" w:hAnsi="Noto Sans"/>
          <w:b/>
          <w:bCs/>
          <w:highlight w:val="yellow"/>
        </w:rPr>
        <w:t>“FOCON 04_IM 082-25 Infraestructura Lógica de Migración de la Nube IMSS 2025.xlsb”</w:t>
      </w:r>
      <w:r>
        <w:rPr>
          <w:rFonts w:ascii="Noto Sans" w:hAnsi="Noto Sans"/>
          <w:highlight w:val="yellow"/>
        </w:rPr>
        <w:t xml:space="preserve">, que incluye el formato para cotizar la contratación del </w:t>
      </w:r>
      <w:r>
        <w:rPr>
          <w:rFonts w:ascii="Noto Sans" w:hAnsi="Noto Sans"/>
          <w:b/>
          <w:bCs/>
          <w:highlight w:val="yellow"/>
        </w:rPr>
        <w:t>Servicio de Infraestructura Lógica de Migración de la Nube IMSS 2025</w:t>
      </w:r>
      <w:r>
        <w:rPr>
          <w:rFonts w:ascii="Noto Sans" w:hAnsi="Noto Sans"/>
          <w:highlight w:val="yellow"/>
        </w:rPr>
        <w:t>,</w:t>
      </w:r>
      <w:r>
        <w:rPr>
          <w:rFonts w:ascii="Noto Sans" w:hAnsi="Noto Sans"/>
          <w:b/>
          <w:bCs/>
          <w:highlight w:val="yellow"/>
        </w:rPr>
        <w:t xml:space="preserve"> </w:t>
      </w:r>
      <w:r>
        <w:rPr>
          <w:rFonts w:ascii="Noto Sans" w:hAnsi="Noto Sans"/>
          <w:highlight w:val="yellow"/>
        </w:rPr>
        <w:t>considerando las condiciones señaladas en el Anexo Técnico, Términos y Condiciones y demás Anexos que podrá descargar de la siguiente liga:</w:t>
      </w:r>
      <w:r>
        <w:rPr>
          <w:rFonts w:ascii="Noto Sans" w:hAnsi="Noto Sans"/>
          <w:color w:val="1F497D"/>
          <w:highlight w:val="yellow"/>
        </w:rPr>
        <w:t xml:space="preserve"> </w:t>
      </w:r>
      <w:hyperlink r:id="rId7" w:history="1">
        <w:r>
          <w:rPr>
            <w:rStyle w:val="Hipervnculo"/>
            <w:rFonts w:ascii="Noto Sans" w:hAnsi="Noto Sans"/>
            <w:highlight w:val="yellow"/>
          </w:rPr>
          <w:t>http://www.imss.gob.mx/proveedores/investigaciones-mercado</w:t>
        </w:r>
      </w:hyperlink>
      <w:r>
        <w:rPr>
          <w:rFonts w:ascii="Noto Sans" w:hAnsi="Noto Sans"/>
          <w:highlight w:val="yellow"/>
        </w:rPr>
        <w:t xml:space="preserve">, así mismo dicha cotización </w:t>
      </w:r>
      <w:r>
        <w:rPr>
          <w:rFonts w:ascii="Noto Sans" w:hAnsi="Noto Sans"/>
          <w:highlight w:val="yellow"/>
        </w:rPr>
        <w:lastRenderedPageBreak/>
        <w:t>también deberá ser remitida en documento de la empresa, debidamente firmada por persona facultada (archivo .</w:t>
      </w:r>
      <w:proofErr w:type="spellStart"/>
      <w:r>
        <w:rPr>
          <w:rFonts w:ascii="Noto Sans" w:hAnsi="Noto Sans"/>
          <w:highlight w:val="yellow"/>
        </w:rPr>
        <w:t>pdf</w:t>
      </w:r>
      <w:proofErr w:type="spellEnd"/>
      <w:r>
        <w:rPr>
          <w:rFonts w:ascii="Noto Sans" w:hAnsi="Noto Sans"/>
          <w:highlight w:val="yellow"/>
        </w:rPr>
        <w:t>)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  <w:b/>
          <w:bCs/>
        </w:rPr>
        <w:t>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Deberá remitir ambos archivos (</w:t>
      </w:r>
      <w:proofErr w:type="spellStart"/>
      <w:r>
        <w:rPr>
          <w:rFonts w:ascii="Noto Sans" w:hAnsi="Noto Sans"/>
        </w:rPr>
        <w:t>xlsb</w:t>
      </w:r>
      <w:proofErr w:type="spellEnd"/>
      <w:r>
        <w:rPr>
          <w:rFonts w:ascii="Noto Sans" w:hAnsi="Noto Sans"/>
        </w:rPr>
        <w:t xml:space="preserve"> y </w:t>
      </w:r>
      <w:proofErr w:type="spellStart"/>
      <w:r>
        <w:rPr>
          <w:rFonts w:ascii="Noto Sans" w:hAnsi="Noto Sans"/>
        </w:rPr>
        <w:t>pdf</w:t>
      </w:r>
      <w:proofErr w:type="spellEnd"/>
      <w:r>
        <w:rPr>
          <w:rFonts w:ascii="Noto Sans" w:hAnsi="Noto Sans"/>
        </w:rPr>
        <w:t xml:space="preserve">) a las siguientes direcciones: </w:t>
      </w:r>
      <w:hyperlink r:id="rId8" w:history="1">
        <w:r>
          <w:rPr>
            <w:rStyle w:val="Hipervnculo"/>
            <w:rFonts w:ascii="Noto Sans" w:hAnsi="Noto Sans"/>
          </w:rPr>
          <w:t>oscar.garciae@imss.gob.mx</w:t>
        </w:r>
      </w:hyperlink>
      <w:r>
        <w:rPr>
          <w:rFonts w:ascii="Noto Sans" w:hAnsi="Noto Sans"/>
        </w:rPr>
        <w:t xml:space="preserve"> y</w:t>
      </w:r>
      <w:r>
        <w:rPr>
          <w:rFonts w:ascii="Noto Sans" w:hAnsi="Noto Sans"/>
          <w:b/>
          <w:bCs/>
        </w:rPr>
        <w:t xml:space="preserve"> </w:t>
      </w:r>
      <w:hyperlink r:id="rId9" w:history="1">
        <w:r>
          <w:rPr>
            <w:rStyle w:val="Hipervnculo"/>
            <w:rFonts w:ascii="Noto Sans" w:hAnsi="Noto Sans"/>
          </w:rPr>
          <w:t>stephanie.luna@imss.gob.mx</w:t>
        </w:r>
      </w:hyperlink>
      <w:r>
        <w:rPr>
          <w:rStyle w:val="Hipervnculo"/>
          <w:rFonts w:ascii="Noto Sans" w:hAnsi="Noto Sans"/>
          <w:u w:val="none"/>
        </w:rPr>
        <w:t xml:space="preserve"> </w:t>
      </w:r>
      <w:r>
        <w:rPr>
          <w:rFonts w:ascii="Noto Sans" w:hAnsi="Noto Sans"/>
        </w:rPr>
        <w:t xml:space="preserve">que sea dirigido a nombre del </w:t>
      </w:r>
      <w:r>
        <w:rPr>
          <w:rFonts w:ascii="Noto Sans" w:hAnsi="Noto Sans"/>
          <w:b/>
          <w:bCs/>
        </w:rPr>
        <w:t>Mtro. Gonzalo Urquieta Yépez</w:t>
      </w:r>
      <w:r>
        <w:rPr>
          <w:rFonts w:ascii="Noto Sans" w:hAnsi="Noto Sans"/>
        </w:rPr>
        <w:t>, Titular de la División de Investigación de Mercado de Adquisiciones y Arrendamientos.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  <w:b/>
          <w:bCs/>
          <w:u w:val="single"/>
        </w:rPr>
        <w:t>(Lo archivos remitidos en conjunto no deberán exceder la capacidad límite para recibir correos electrónicos de 5 MB</w:t>
      </w:r>
      <w:r>
        <w:rPr>
          <w:rFonts w:ascii="Noto Sans" w:hAnsi="Noto Sans"/>
          <w:u w:val="single"/>
        </w:rPr>
        <w:t>)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  <w:lang w:eastAsia="es-MX"/>
        </w:rPr>
        <w:t>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 xml:space="preserve">Para el caso de dudas, comentarios y/o aclaraciones, remitirlas a los correos antes descritos </w:t>
      </w:r>
      <w:r>
        <w:rPr>
          <w:rFonts w:ascii="Noto Sans" w:hAnsi="Noto Sans"/>
          <w:b/>
          <w:bCs/>
          <w:color w:val="FF0000"/>
          <w:highlight w:val="yellow"/>
        </w:rPr>
        <w:t xml:space="preserve">a más tardar el </w:t>
      </w:r>
      <w:proofErr w:type="gramStart"/>
      <w:r>
        <w:rPr>
          <w:rFonts w:ascii="Noto Sans" w:hAnsi="Noto Sans"/>
          <w:b/>
          <w:bCs/>
          <w:color w:val="FF0000"/>
          <w:highlight w:val="yellow"/>
        </w:rPr>
        <w:t>día martes</w:t>
      </w:r>
      <w:proofErr w:type="gramEnd"/>
      <w:r>
        <w:rPr>
          <w:rFonts w:ascii="Noto Sans" w:hAnsi="Noto Sans"/>
          <w:b/>
          <w:bCs/>
          <w:color w:val="FF0000"/>
          <w:highlight w:val="yellow"/>
        </w:rPr>
        <w:t xml:space="preserve"> 3 de junio de 2025</w:t>
      </w:r>
      <w:r>
        <w:rPr>
          <w:rFonts w:ascii="Noto Sans" w:hAnsi="Noto Sans"/>
        </w:rPr>
        <w:t>,</w:t>
      </w:r>
      <w:r>
        <w:rPr>
          <w:rFonts w:ascii="Noto Sans" w:hAnsi="Noto Sans"/>
          <w:b/>
          <w:bCs/>
          <w:color w:val="FF0000"/>
        </w:rPr>
        <w:t xml:space="preserve"> </w:t>
      </w:r>
      <w:r>
        <w:rPr>
          <w:rFonts w:ascii="Noto Sans" w:hAnsi="Noto Sans"/>
        </w:rPr>
        <w:t>mediante el formato anexo proporcionado.</w:t>
      </w:r>
      <w:r>
        <w:rPr>
          <w:rFonts w:ascii="Noto Sans" w:hAnsi="Noto Sans"/>
          <w:b/>
          <w:bCs/>
        </w:rPr>
        <w:t xml:space="preserve"> </w:t>
      </w:r>
      <w:r>
        <w:rPr>
          <w:rFonts w:ascii="Noto Sans" w:hAnsi="Noto Sans"/>
          <w:u w:val="single"/>
        </w:rPr>
        <w:t>No se dará respuesta a las dudas y/o aclaraciones que lleguen después de la fecha y hora indicadas.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 xml:space="preserve">La fecha límite para presentar la información/cotización es el </w:t>
      </w:r>
      <w:r>
        <w:rPr>
          <w:rFonts w:ascii="Noto Sans" w:hAnsi="Noto Sans"/>
          <w:b/>
          <w:bCs/>
          <w:color w:val="FF0000"/>
          <w:highlight w:val="yellow"/>
        </w:rPr>
        <w:t>jueves 5 de junio de 2025</w:t>
      </w:r>
      <w:r>
        <w:rPr>
          <w:rFonts w:ascii="Noto Sans" w:hAnsi="Noto Sans"/>
          <w:b/>
          <w:bCs/>
        </w:rPr>
        <w:t xml:space="preserve">. </w:t>
      </w:r>
      <w:r>
        <w:rPr>
          <w:rFonts w:ascii="Noto Sans" w:hAnsi="Noto Sans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 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NOTA: Vencido el plazo de recepción de cotizaciones, el Instituto Mexicano del Seguro Social con fundamento en lo previsto en el artículo 35 de la LAASSP, se definirá el procedimiento a seguir para la contratación, el cual puede ser: LICITACIÓN PÚBLICA, INVITACIÓN A CUANDO MENOS TRES PERSONAS y/o ADJUDICACIÓN DIRECTA.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Este documento no genera obligación alguna para la dependencia o entidad.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 xml:space="preserve">Mtro. Gonzalo Urquieta Yépez, 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Titular de la División de Investigación de Mercado de Adquisiciones y Arrendamientos. </w:t>
      </w:r>
    </w:p>
    <w:p w:rsidR="00BB7B2E" w:rsidRDefault="00BB7B2E" w:rsidP="00BB7B2E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</w:p>
    <w:p w:rsidR="00BB7B2E" w:rsidRDefault="00BB7B2E" w:rsidP="00BB7B2E">
      <w:pPr>
        <w:rPr>
          <w:rFonts w:ascii="Noto Sans" w:hAnsi="Noto Sans"/>
          <w:sz w:val="20"/>
          <w:szCs w:val="20"/>
        </w:rPr>
      </w:pPr>
      <w:r>
        <w:rPr>
          <w:rFonts w:ascii="Noto Sans" w:hAnsi="Noto Sans"/>
          <w:sz w:val="20"/>
          <w:szCs w:val="20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>
        <w:rPr>
          <w:rFonts w:ascii="Noto Sans" w:hAnsi="Noto Sans"/>
          <w:sz w:val="20"/>
          <w:szCs w:val="20"/>
        </w:rPr>
        <w:t>ComprasMX</w:t>
      </w:r>
      <w:proofErr w:type="spellEnd"/>
      <w:r>
        <w:rPr>
          <w:rFonts w:ascii="Noto Sans" w:hAnsi="Noto Sans"/>
          <w:sz w:val="20"/>
          <w:szCs w:val="20"/>
        </w:rPr>
        <w:t xml:space="preserve">, para mayor referencia se remite la dirección electrónica del sitio: </w:t>
      </w:r>
      <w:hyperlink r:id="rId10" w:history="1">
        <w:r>
          <w:rPr>
            <w:rStyle w:val="Hipervnculo"/>
            <w:rFonts w:ascii="Noto Sans" w:hAnsi="Noto Sans"/>
            <w:color w:val="0563C1"/>
            <w:sz w:val="20"/>
            <w:szCs w:val="20"/>
          </w:rPr>
          <w:t>https://comprasmx.buengobierno.gob.mx/registro-empresas</w:t>
        </w:r>
      </w:hyperlink>
      <w:r>
        <w:t xml:space="preserve"> </w:t>
      </w:r>
      <w:r>
        <w:rPr>
          <w:rFonts w:ascii="Noto Sans" w:hAnsi="Noto Sans"/>
          <w:sz w:val="20"/>
          <w:szCs w:val="20"/>
        </w:rPr>
        <w:t>, precisando que para participar en la etapa de investigación de mercado no es requisito contar con el registro en dicho sistema.</w:t>
      </w:r>
    </w:p>
    <w:p w:rsidR="00BB7B2E" w:rsidRDefault="00BB7B2E" w:rsidP="00BB7B2E">
      <w:pPr>
        <w:rPr>
          <w:rFonts w:ascii="Noto Sans" w:hAnsi="Noto Sans"/>
          <w:sz w:val="20"/>
          <w:szCs w:val="20"/>
        </w:rPr>
      </w:pPr>
      <w:r>
        <w:rPr>
          <w:rFonts w:ascii="Noto Sans" w:hAnsi="Noto Sans"/>
          <w:sz w:val="20"/>
          <w:szCs w:val="20"/>
        </w:rPr>
        <w:t>Aviso de privacidad integral:</w:t>
      </w:r>
      <w:r>
        <w:rPr>
          <w:rFonts w:ascii="Noto Sans" w:hAnsi="Noto Sans"/>
          <w:sz w:val="20"/>
          <w:szCs w:val="20"/>
        </w:rPr>
        <w:br/>
      </w:r>
      <w:hyperlink r:id="rId11" w:history="1">
        <w:r>
          <w:rPr>
            <w:rStyle w:val="Hipervnculo"/>
            <w:rFonts w:ascii="Noto Sans" w:hAnsi="Noto Sans"/>
            <w:color w:val="0563C1"/>
            <w:sz w:val="20"/>
            <w:szCs w:val="20"/>
          </w:rPr>
          <w:t>http://www.imss.gob.mx/sites/all/statics/pdf/avisos-privacidad/DA/CIM/API-CIM-ADQ.pdf</w:t>
        </w:r>
      </w:hyperlink>
      <w:r>
        <w:rPr>
          <w:rFonts w:ascii="Noto Sans" w:hAnsi="Noto Sans"/>
          <w:sz w:val="20"/>
          <w:szCs w:val="20"/>
        </w:rPr>
        <w:br/>
        <w:t> Aviso de privacidad simplificado:</w:t>
      </w:r>
      <w:r>
        <w:rPr>
          <w:rFonts w:ascii="Noto Sans" w:hAnsi="Noto Sans"/>
          <w:sz w:val="20"/>
          <w:szCs w:val="20"/>
        </w:rPr>
        <w:br/>
      </w:r>
      <w:hyperlink r:id="rId12" w:history="1">
        <w:r>
          <w:rPr>
            <w:rStyle w:val="Hipervnculo"/>
            <w:rFonts w:ascii="Noto Sans" w:hAnsi="Noto Sans"/>
            <w:color w:val="0563C1"/>
            <w:sz w:val="20"/>
            <w:szCs w:val="20"/>
          </w:rPr>
          <w:t>http://www.imss.gob.mx/sites/all/statics/pdf/avisos-privacidad/DA/CIM/APS-CIM-ADQ.pdf</w:t>
        </w:r>
      </w:hyperlink>
    </w:p>
    <w:p w:rsidR="00BB7B2E" w:rsidRDefault="00BB7B2E" w:rsidP="00BB7B2E">
      <w:pPr>
        <w:rPr>
          <w:rFonts w:ascii="Noto Sans" w:hAnsi="Noto Sans"/>
          <w:sz w:val="20"/>
          <w:szCs w:val="20"/>
        </w:rPr>
      </w:pPr>
      <w:r>
        <w:rPr>
          <w:rStyle w:val="Hipervnculo"/>
          <w:rFonts w:ascii="Noto Sans" w:hAnsi="Noto Sans"/>
          <w:color w:val="0563C1"/>
          <w:sz w:val="20"/>
          <w:szCs w:val="20"/>
          <w:u w:val="none"/>
        </w:rPr>
        <w:t> </w:t>
      </w:r>
    </w:p>
    <w:p w:rsidR="00BB7B2E" w:rsidRDefault="00BB7B2E" w:rsidP="00BB7B2E">
      <w:pPr>
        <w:rPr>
          <w:rFonts w:ascii="Noto Sans" w:hAnsi="Noto Sans"/>
        </w:rPr>
      </w:pPr>
      <w:r>
        <w:rPr>
          <w:rFonts w:ascii="Noto Sans" w:hAnsi="Noto Sans"/>
        </w:rPr>
        <w:t> </w:t>
      </w:r>
      <w:r>
        <w:rPr>
          <w:rFonts w:ascii="Noto Sans" w:hAnsi="Noto Sans"/>
          <w:color w:val="1F497D"/>
        </w:rPr>
        <w:t> </w:t>
      </w:r>
      <w:r>
        <w:rPr>
          <w:rStyle w:val="Textoennegrita"/>
          <w:rFonts w:ascii="Noto Sans" w:hAnsi="Noto Sans"/>
        </w:rPr>
        <w:t>A t e n t a m e n t e</w:t>
      </w:r>
    </w:p>
    <w:p w:rsidR="00BB7B2E" w:rsidRDefault="00BB7B2E" w:rsidP="00BB7B2E">
      <w:pPr>
        <w:rPr>
          <w:rFonts w:ascii="Noto Sans" w:hAnsi="Noto Sans"/>
          <w:sz w:val="18"/>
          <w:szCs w:val="18"/>
        </w:rPr>
      </w:pPr>
    </w:p>
    <w:p w:rsidR="00BB7B2E" w:rsidRDefault="00BB7B2E" w:rsidP="00BB7B2E">
      <w:pPr>
        <w:rPr>
          <w:lang w:eastAsia="es-MX"/>
        </w:rPr>
      </w:pPr>
      <w:r>
        <w:rPr>
          <w:noProof/>
          <w:lang w:eastAsia="es-MX"/>
        </w:rPr>
        <w:lastRenderedPageBreak/>
        <w:drawing>
          <wp:inline distT="0" distB="0" distL="0" distR="0">
            <wp:extent cx="5610860" cy="1726565"/>
            <wp:effectExtent l="0" t="0" r="8890" b="6985"/>
            <wp:docPr id="1" name="Imagen 1" descr="FIRMA OFGE 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 OFGE 2025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17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B2E" w:rsidRDefault="00BB7B2E" w:rsidP="00BB7B2E">
      <w:pPr>
        <w:rPr>
          <w:rFonts w:ascii="Noto Sans" w:hAnsi="Noto Sans"/>
          <w:sz w:val="16"/>
          <w:szCs w:val="16"/>
          <w:lang w:eastAsia="es-MX"/>
        </w:rPr>
      </w:pPr>
      <w:r>
        <w:rPr>
          <w:rFonts w:ascii="Noto Sans" w:hAnsi="Noto Sans"/>
          <w:sz w:val="16"/>
          <w:szCs w:val="16"/>
          <w:lang w:eastAsia="es-MX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5" w:history="1">
        <w:r>
          <w:rPr>
            <w:rStyle w:val="Hipervnculo"/>
            <w:rFonts w:ascii="Noto Sans" w:hAnsi="Noto Sans"/>
            <w:sz w:val="16"/>
            <w:szCs w:val="16"/>
            <w:lang w:eastAsia="es-MX"/>
          </w:rPr>
          <w:t>www.imss.gob.mx</w:t>
        </w:r>
      </w:hyperlink>
      <w:r>
        <w:rPr>
          <w:rFonts w:ascii="Noto Sans" w:hAnsi="Noto Sans"/>
          <w:sz w:val="16"/>
          <w:szCs w:val="16"/>
          <w:lang w:eastAsia="es-MX"/>
        </w:rPr>
        <w:t xml:space="preserve">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</w:t>
      </w:r>
      <w:proofErr w:type="gramStart"/>
      <w:r>
        <w:rPr>
          <w:rFonts w:ascii="Noto Sans" w:hAnsi="Noto Sans"/>
          <w:sz w:val="16"/>
          <w:szCs w:val="16"/>
          <w:lang w:eastAsia="es-MX"/>
        </w:rPr>
        <w:t>los mismos</w:t>
      </w:r>
      <w:proofErr w:type="gramEnd"/>
      <w:r>
        <w:rPr>
          <w:rFonts w:ascii="Noto Sans" w:hAnsi="Noto Sans"/>
          <w:sz w:val="16"/>
          <w:szCs w:val="16"/>
          <w:lang w:eastAsia="es-MX"/>
        </w:rPr>
        <w:t>. Este correo electrónico no pretende ni debe ser considerado como constitutivo de ninguna relación legal, contractual o de otra índole similar.</w:t>
      </w:r>
    </w:p>
    <w:p w:rsidR="00BB7B2E" w:rsidRDefault="00BB7B2E" w:rsidP="00BB7B2E">
      <w:pPr>
        <w:rPr>
          <w:rFonts w:ascii="Montserrat" w:hAnsi="Montserrat"/>
          <w:sz w:val="24"/>
          <w:szCs w:val="24"/>
        </w:rPr>
      </w:pPr>
      <w:r>
        <w:rPr>
          <w:rFonts w:ascii="Noto Sans" w:eastAsia="Times New Roman" w:hAnsi="Noto Sans"/>
          <w:sz w:val="16"/>
          <w:szCs w:val="16"/>
          <w:lang w:eastAsia="es-MX"/>
        </w:rPr>
        <w:br w:type="page"/>
      </w:r>
    </w:p>
    <w:p w:rsidR="00FC0715" w:rsidRDefault="00BB7B2E"/>
    <w:sectPr w:rsidR="00FC07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">
    <w:altName w:val="Calibri"/>
    <w:charset w:val="00"/>
    <w:family w:val="auto"/>
    <w:pitch w:val="default"/>
  </w:font>
  <w:font w:name="Geomantis">
    <w:altName w:val="Calibri"/>
    <w:charset w:val="00"/>
    <w:family w:val="auto"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B2E"/>
    <w:rsid w:val="00151A71"/>
    <w:rsid w:val="00BB7B2E"/>
    <w:rsid w:val="00F2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C5B342CF-540C-4119-BF83-6E3BA84A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B2E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B7B2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BB7B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8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car.garciae@imss.gob.mx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2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5" Type="http://schemas.openxmlformats.org/officeDocument/2006/relationships/image" Target="media/image2.png"/><Relationship Id="rId15" Type="http://schemas.openxmlformats.org/officeDocument/2006/relationships/hyperlink" Target="http://www.imss.gob.mx" TargetMode="External"/><Relationship Id="rId10" Type="http://schemas.openxmlformats.org/officeDocument/2006/relationships/hyperlink" Target="https://comprasmx.buengobierno.gob.mx/registro-empresas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stephanie.luna@imss.gob.mx" TargetMode="External"/><Relationship Id="rId14" Type="http://schemas.openxmlformats.org/officeDocument/2006/relationships/image" Target="cid:image007.png@01DBD0B1.FAFB65D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956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Stephanie Luna Millan</dc:creator>
  <cp:keywords/>
  <dc:description/>
  <cp:lastModifiedBy>Adriana Stephanie Luna Millan</cp:lastModifiedBy>
  <cp:revision>1</cp:revision>
  <dcterms:created xsi:type="dcterms:W3CDTF">2025-05-29T23:09:00Z</dcterms:created>
  <dcterms:modified xsi:type="dcterms:W3CDTF">2025-05-29T23:10:00Z</dcterms:modified>
</cp:coreProperties>
</file>