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BD56F" w14:textId="77777777" w:rsidR="002B29BE" w:rsidRPr="00DD3370" w:rsidRDefault="002B29BE" w:rsidP="002B29BE">
      <w:pPr>
        <w:spacing w:after="200" w:line="276" w:lineRule="auto"/>
        <w:jc w:val="center"/>
        <w:rPr>
          <w:rFonts w:ascii="Montserrat" w:eastAsia="Calibri" w:hAnsi="Montserrat" w:cs="Arial"/>
          <w:b/>
          <w:color w:val="000000"/>
          <w:sz w:val="20"/>
          <w:szCs w:val="20"/>
          <w:lang w:val="es-MX" w:eastAsia="ar-SA"/>
        </w:rPr>
      </w:pPr>
      <w:r w:rsidRPr="00DD3370">
        <w:rPr>
          <w:rFonts w:ascii="Montserrat" w:eastAsia="Calibri" w:hAnsi="Montserrat" w:cs="Arial"/>
          <w:b/>
          <w:color w:val="000000"/>
          <w:sz w:val="20"/>
          <w:szCs w:val="20"/>
          <w:lang w:val="es-MX" w:eastAsia="ar-SA"/>
        </w:rPr>
        <w:t>ANEXO TÉCNICO</w:t>
      </w:r>
    </w:p>
    <w:p w14:paraId="08E7A8F1" w14:textId="6BDC1959" w:rsidR="002B29BE" w:rsidRPr="00DD3370" w:rsidRDefault="002B29BE" w:rsidP="002B29BE">
      <w:pPr>
        <w:spacing w:after="200" w:line="276" w:lineRule="auto"/>
        <w:jc w:val="center"/>
        <w:rPr>
          <w:rFonts w:ascii="Montserrat" w:eastAsia="Calibri" w:hAnsi="Montserrat" w:cs="Arial"/>
          <w:b/>
          <w:color w:val="000000"/>
          <w:sz w:val="20"/>
          <w:szCs w:val="20"/>
          <w:lang w:val="es-MX" w:eastAsia="ar-SA"/>
        </w:rPr>
      </w:pPr>
      <w:r w:rsidRPr="00DD3370">
        <w:rPr>
          <w:rFonts w:ascii="Montserrat" w:eastAsia="Calibri" w:hAnsi="Montserrat" w:cs="Arial"/>
          <w:b/>
          <w:color w:val="000000"/>
          <w:sz w:val="20"/>
          <w:szCs w:val="20"/>
          <w:lang w:val="es-MX" w:eastAsia="ar-SA"/>
        </w:rPr>
        <w:t>“Servicio de monitoreo por radiolocalización, para vehículos propiedad del IMSS, ejercicio 202</w:t>
      </w:r>
      <w:r w:rsidR="008F46FE">
        <w:rPr>
          <w:rFonts w:ascii="Montserrat" w:eastAsia="Calibri" w:hAnsi="Montserrat" w:cs="Arial"/>
          <w:b/>
          <w:color w:val="000000"/>
          <w:sz w:val="20"/>
          <w:szCs w:val="20"/>
          <w:lang w:val="es-MX" w:eastAsia="ar-SA"/>
        </w:rPr>
        <w:t>6</w:t>
      </w:r>
      <w:r w:rsidRPr="00DD3370">
        <w:rPr>
          <w:rFonts w:ascii="Montserrat" w:eastAsia="Calibri" w:hAnsi="Montserrat" w:cs="Arial"/>
          <w:b/>
          <w:color w:val="000000"/>
          <w:sz w:val="20"/>
          <w:szCs w:val="20"/>
          <w:lang w:val="es-MX" w:eastAsia="ar-SA"/>
        </w:rPr>
        <w:t>”</w:t>
      </w:r>
    </w:p>
    <w:p w14:paraId="3A48E012" w14:textId="75C55AF9" w:rsidR="002B29BE" w:rsidRPr="00DD3370" w:rsidRDefault="002B29BE" w:rsidP="002B29BE">
      <w:pPr>
        <w:spacing w:line="276" w:lineRule="auto"/>
        <w:contextualSpacing/>
        <w:jc w:val="both"/>
        <w:rPr>
          <w:rFonts w:ascii="Montserrat" w:eastAsia="Calibri" w:hAnsi="Montserrat" w:cs="Arial"/>
          <w:color w:val="000000"/>
          <w:sz w:val="20"/>
          <w:szCs w:val="20"/>
          <w:lang w:val="es-MX" w:eastAsia="ar-SA"/>
        </w:rPr>
      </w:pPr>
      <w:r w:rsidRPr="00DD3370">
        <w:rPr>
          <w:rFonts w:ascii="Montserrat" w:eastAsia="Calibri" w:hAnsi="Montserrat" w:cs="Arial"/>
          <w:color w:val="000000"/>
          <w:sz w:val="20"/>
          <w:szCs w:val="20"/>
          <w:lang w:val="es-MX" w:eastAsia="ar-SA"/>
        </w:rPr>
        <w:t xml:space="preserve">De conformidad con el numeral 4.24.3 de las Políticas, Bases y Lineamientos en Materia de Adquisiciones, Arrendamientos y Servicios del Instituto Mexicano del Seguro Social, se solicita la contratación del </w:t>
      </w:r>
      <w:r w:rsidRPr="00DD3370">
        <w:rPr>
          <w:rFonts w:ascii="Montserrat" w:eastAsia="Calibri" w:hAnsi="Montserrat" w:cs="Arial"/>
          <w:b/>
          <w:color w:val="000000"/>
          <w:sz w:val="20"/>
          <w:szCs w:val="20"/>
          <w:lang w:val="es-MX" w:eastAsia="ar-SA"/>
        </w:rPr>
        <w:t xml:space="preserve">“Servicio de monitoreo por radiolocalización, para vehículos propiedad del IMSS, ejercicio </w:t>
      </w:r>
      <w:r w:rsidR="008F46FE">
        <w:rPr>
          <w:rFonts w:ascii="Montserrat" w:eastAsia="Calibri" w:hAnsi="Montserrat" w:cs="Arial"/>
          <w:b/>
          <w:color w:val="000000"/>
          <w:sz w:val="20"/>
          <w:szCs w:val="20"/>
          <w:lang w:val="es-MX" w:eastAsia="ar-SA"/>
        </w:rPr>
        <w:t>2026</w:t>
      </w:r>
      <w:r w:rsidRPr="00DD3370">
        <w:rPr>
          <w:rFonts w:ascii="Montserrat" w:eastAsia="Calibri" w:hAnsi="Montserrat" w:cs="Arial"/>
          <w:b/>
          <w:color w:val="000000"/>
          <w:sz w:val="20"/>
          <w:szCs w:val="20"/>
          <w:lang w:val="es-MX" w:eastAsia="ar-SA"/>
        </w:rPr>
        <w:t>”</w:t>
      </w:r>
      <w:r w:rsidRPr="00DD3370">
        <w:rPr>
          <w:rFonts w:ascii="Montserrat" w:eastAsia="Calibri" w:hAnsi="Montserrat" w:cs="Arial"/>
          <w:color w:val="000000"/>
          <w:sz w:val="20"/>
          <w:szCs w:val="20"/>
          <w:lang w:val="es-MX" w:eastAsia="ar-SA"/>
        </w:rPr>
        <w:t xml:space="preserve">, en los OOAD relacionados en el </w:t>
      </w:r>
      <w:r w:rsidRPr="00DD3370">
        <w:rPr>
          <w:rFonts w:ascii="Montserrat" w:eastAsia="Calibri" w:hAnsi="Montserrat"/>
          <w:b/>
          <w:bCs/>
          <w:sz w:val="20"/>
          <w:szCs w:val="20"/>
          <w:lang w:val="es-MX"/>
        </w:rPr>
        <w:t>Anexo</w:t>
      </w:r>
      <w:r w:rsidRPr="00DD3370">
        <w:rPr>
          <w:rFonts w:ascii="Montserrat" w:eastAsia="Calibri" w:hAnsi="Montserrat"/>
          <w:sz w:val="20"/>
          <w:szCs w:val="20"/>
          <w:lang w:val="es-MX"/>
        </w:rPr>
        <w:t xml:space="preserve"> </w:t>
      </w:r>
      <w:r w:rsidRPr="00DD3370">
        <w:rPr>
          <w:rFonts w:ascii="Montserrat" w:eastAsia="Calibri" w:hAnsi="Montserrat"/>
          <w:b/>
          <w:bCs/>
          <w:sz w:val="20"/>
          <w:szCs w:val="20"/>
          <w:lang w:val="es-MX"/>
        </w:rPr>
        <w:t>1</w:t>
      </w:r>
      <w:r w:rsidRPr="00DD3370">
        <w:rPr>
          <w:rFonts w:ascii="Montserrat" w:eastAsia="Calibri" w:hAnsi="Montserrat"/>
          <w:sz w:val="20"/>
          <w:szCs w:val="20"/>
          <w:lang w:val="es-MX"/>
        </w:rPr>
        <w:t>,</w:t>
      </w:r>
      <w:r w:rsidRPr="00DD3370">
        <w:rPr>
          <w:rFonts w:ascii="Montserrat" w:eastAsia="Calibri" w:hAnsi="Montserrat" w:cs="Arial"/>
          <w:color w:val="000000"/>
          <w:sz w:val="20"/>
          <w:szCs w:val="20"/>
          <w:lang w:val="es-MX" w:eastAsia="ar-SA"/>
        </w:rPr>
        <w:t xml:space="preserve"> el cual forma parte integrante del presente documento. </w:t>
      </w:r>
    </w:p>
    <w:p w14:paraId="18C8E710" w14:textId="77777777" w:rsidR="002B29BE" w:rsidRPr="00DD3370" w:rsidRDefault="002B29BE" w:rsidP="002B29BE">
      <w:pPr>
        <w:spacing w:line="276" w:lineRule="auto"/>
        <w:contextualSpacing/>
        <w:jc w:val="both"/>
        <w:rPr>
          <w:rFonts w:ascii="Montserrat" w:eastAsia="Calibri" w:hAnsi="Montserrat" w:cs="Arial"/>
          <w:color w:val="000000"/>
          <w:sz w:val="20"/>
          <w:szCs w:val="20"/>
          <w:lang w:val="es-MX" w:eastAsia="ar-SA"/>
        </w:rPr>
      </w:pPr>
    </w:p>
    <w:p w14:paraId="6E550017" w14:textId="77777777" w:rsidR="002B29BE" w:rsidRPr="00DD3370" w:rsidRDefault="002B29BE" w:rsidP="002B29BE">
      <w:pPr>
        <w:spacing w:line="276" w:lineRule="auto"/>
        <w:contextualSpacing/>
        <w:jc w:val="both"/>
        <w:rPr>
          <w:rFonts w:ascii="Montserrat" w:eastAsia="Calibri" w:hAnsi="Montserrat" w:cs="Arial"/>
          <w:b/>
          <w:bCs/>
          <w:color w:val="000000"/>
          <w:sz w:val="20"/>
          <w:szCs w:val="20"/>
          <w:lang w:val="es-MX" w:eastAsia="ar-SA"/>
        </w:rPr>
      </w:pPr>
      <w:r w:rsidRPr="00DD3370">
        <w:rPr>
          <w:rFonts w:ascii="Montserrat" w:eastAsia="Calibri" w:hAnsi="Montserrat" w:cs="Arial"/>
          <w:b/>
          <w:bCs/>
          <w:color w:val="000000"/>
          <w:sz w:val="20"/>
          <w:szCs w:val="20"/>
          <w:lang w:val="es-MX" w:eastAsia="ar-SA"/>
        </w:rPr>
        <w:t xml:space="preserve">Glosario de Términos: </w:t>
      </w:r>
    </w:p>
    <w:p w14:paraId="4DF163CC" w14:textId="77777777" w:rsidR="002B29BE" w:rsidRPr="00DD3370" w:rsidRDefault="002B29BE" w:rsidP="002B29BE">
      <w:pPr>
        <w:spacing w:line="276" w:lineRule="auto"/>
        <w:contextualSpacing/>
        <w:jc w:val="both"/>
        <w:rPr>
          <w:rFonts w:ascii="Montserrat" w:eastAsia="Calibri" w:hAnsi="Montserrat" w:cs="Arial"/>
          <w:color w:val="000000"/>
          <w:sz w:val="20"/>
          <w:szCs w:val="20"/>
          <w:lang w:val="es-MX" w:eastAsia="ar-SA"/>
        </w:rPr>
      </w:pPr>
    </w:p>
    <w:p w14:paraId="408E6319" w14:textId="6249337A" w:rsidR="002B29BE" w:rsidRPr="00DD3370" w:rsidRDefault="002B29BE" w:rsidP="002B29BE">
      <w:pPr>
        <w:pStyle w:val="Prrafodelista"/>
        <w:numPr>
          <w:ilvl w:val="0"/>
          <w:numId w:val="13"/>
        </w:numPr>
        <w:spacing w:line="276" w:lineRule="auto"/>
        <w:jc w:val="both"/>
        <w:rPr>
          <w:rFonts w:ascii="Montserrat" w:hAnsi="Montserrat" w:cs="Arial"/>
          <w:color w:val="000000"/>
          <w:sz w:val="20"/>
          <w:szCs w:val="20"/>
          <w:lang w:eastAsia="ar-SA"/>
        </w:rPr>
      </w:pPr>
      <w:r w:rsidRPr="00DD3370">
        <w:rPr>
          <w:rFonts w:ascii="Montserrat" w:hAnsi="Montserrat" w:cs="Arial"/>
          <w:b/>
          <w:color w:val="000000"/>
          <w:sz w:val="20"/>
          <w:szCs w:val="20"/>
          <w:lang w:eastAsia="ar-SA"/>
        </w:rPr>
        <w:t>Sistema</w:t>
      </w:r>
      <w:r w:rsidRPr="00DD3370">
        <w:rPr>
          <w:rFonts w:ascii="Montserrat" w:hAnsi="Montserrat" w:cs="Arial"/>
          <w:color w:val="000000"/>
          <w:sz w:val="20"/>
          <w:szCs w:val="20"/>
          <w:lang w:eastAsia="ar-SA"/>
        </w:rPr>
        <w:t xml:space="preserve">. Software propiedad del participante, mediante el cual se monitorean los vehículos propiedad del Instituto, así como obtener a través de él, los reportes, archivos, y demás información que se indica en el Anexo </w:t>
      </w:r>
      <w:r w:rsidR="002C0C2E" w:rsidRPr="00DD3370">
        <w:rPr>
          <w:rFonts w:ascii="Montserrat" w:hAnsi="Montserrat" w:cs="Arial"/>
          <w:color w:val="000000"/>
          <w:sz w:val="20"/>
          <w:szCs w:val="20"/>
          <w:lang w:eastAsia="ar-SA"/>
        </w:rPr>
        <w:t>Técnico.</w:t>
      </w:r>
      <w:r w:rsidRPr="00DD3370">
        <w:rPr>
          <w:rFonts w:ascii="Montserrat" w:hAnsi="Montserrat" w:cs="Arial"/>
          <w:color w:val="000000"/>
          <w:sz w:val="20"/>
          <w:szCs w:val="20"/>
          <w:lang w:eastAsia="ar-SA"/>
        </w:rPr>
        <w:t xml:space="preserve"> </w:t>
      </w:r>
    </w:p>
    <w:p w14:paraId="317C95B1" w14:textId="77777777" w:rsidR="002B29BE" w:rsidRPr="00DD3370" w:rsidRDefault="002B29BE" w:rsidP="002B29BE">
      <w:pPr>
        <w:pStyle w:val="Prrafodelista"/>
        <w:numPr>
          <w:ilvl w:val="0"/>
          <w:numId w:val="13"/>
        </w:numPr>
        <w:spacing w:line="276" w:lineRule="auto"/>
        <w:jc w:val="both"/>
        <w:rPr>
          <w:rFonts w:ascii="Montserrat" w:hAnsi="Montserrat" w:cs="Arial"/>
          <w:b/>
          <w:color w:val="000000"/>
          <w:sz w:val="20"/>
          <w:szCs w:val="20"/>
          <w:lang w:eastAsia="ar-SA"/>
        </w:rPr>
      </w:pPr>
      <w:r w:rsidRPr="00DD3370">
        <w:rPr>
          <w:rFonts w:ascii="Montserrat" w:hAnsi="Montserrat" w:cs="Arial"/>
          <w:b/>
          <w:color w:val="000000"/>
          <w:sz w:val="20"/>
          <w:szCs w:val="20"/>
          <w:lang w:eastAsia="ar-SA"/>
        </w:rPr>
        <w:t xml:space="preserve">Plataforma. </w:t>
      </w:r>
      <w:r w:rsidRPr="00DD3370">
        <w:rPr>
          <w:rFonts w:ascii="Montserrat" w:hAnsi="Montserrat" w:cs="Arial"/>
          <w:color w:val="000000"/>
          <w:sz w:val="20"/>
          <w:szCs w:val="20"/>
          <w:lang w:eastAsia="ar-SA"/>
        </w:rPr>
        <w:t>Parte del sistema propiedad del participante, que funciona como base para la ejecución del rastreo de los vehículos del Instituto, así como la ejecución de reportes y proporcionar la información requerida como parte del servicio.</w:t>
      </w:r>
    </w:p>
    <w:p w14:paraId="13877873" w14:textId="77777777" w:rsidR="002B29BE" w:rsidRPr="00DD3370" w:rsidRDefault="002B29BE" w:rsidP="002B29BE">
      <w:pPr>
        <w:pStyle w:val="Prrafodelista"/>
        <w:numPr>
          <w:ilvl w:val="0"/>
          <w:numId w:val="13"/>
        </w:numPr>
        <w:spacing w:line="276" w:lineRule="auto"/>
        <w:jc w:val="both"/>
        <w:rPr>
          <w:rFonts w:ascii="Montserrat" w:hAnsi="Montserrat" w:cs="Arial"/>
          <w:color w:val="000000"/>
          <w:sz w:val="20"/>
          <w:szCs w:val="20"/>
          <w:lang w:eastAsia="ar-SA"/>
        </w:rPr>
      </w:pPr>
      <w:r w:rsidRPr="00DD3370">
        <w:rPr>
          <w:rFonts w:ascii="Montserrat" w:hAnsi="Montserrat" w:cs="Arial"/>
          <w:b/>
          <w:color w:val="000000"/>
          <w:sz w:val="20"/>
          <w:szCs w:val="20"/>
          <w:lang w:val="es-ES_tradnl" w:eastAsia="ar-SA"/>
        </w:rPr>
        <w:t>Centro virtual de Gestión, Control y monitoreo</w:t>
      </w:r>
      <w:r w:rsidRPr="00DD3370">
        <w:rPr>
          <w:rFonts w:ascii="Montserrat" w:hAnsi="Montserrat" w:cs="Arial"/>
          <w:b/>
          <w:color w:val="000000"/>
          <w:sz w:val="20"/>
          <w:szCs w:val="20"/>
          <w:lang w:eastAsia="ar-SA"/>
        </w:rPr>
        <w:t xml:space="preserve">. </w:t>
      </w:r>
      <w:r w:rsidRPr="00DD3370">
        <w:rPr>
          <w:rFonts w:ascii="Montserrat" w:hAnsi="Montserrat" w:cs="Arial"/>
          <w:color w:val="000000"/>
          <w:sz w:val="20"/>
          <w:szCs w:val="20"/>
          <w:lang w:eastAsia="ar-SA"/>
        </w:rPr>
        <w:t xml:space="preserve">Sitio web alojado en los servidores del proveedor, que proporciona el monitoreo, mediante navegadores o </w:t>
      </w:r>
      <w:proofErr w:type="spellStart"/>
      <w:proofErr w:type="gramStart"/>
      <w:r w:rsidRPr="00DD3370">
        <w:rPr>
          <w:rFonts w:ascii="Montserrat" w:hAnsi="Montserrat" w:cs="Arial"/>
          <w:color w:val="000000"/>
          <w:sz w:val="20"/>
          <w:szCs w:val="20"/>
          <w:lang w:eastAsia="ar-SA"/>
        </w:rPr>
        <w:t>app</w:t>
      </w:r>
      <w:proofErr w:type="gramEnd"/>
      <w:r w:rsidRPr="00DD3370">
        <w:rPr>
          <w:rFonts w:ascii="Montserrat" w:hAnsi="Montserrat" w:cs="Arial"/>
          <w:color w:val="000000"/>
          <w:sz w:val="20"/>
          <w:szCs w:val="20"/>
          <w:lang w:eastAsia="ar-SA"/>
        </w:rPr>
        <w:t>´s</w:t>
      </w:r>
      <w:proofErr w:type="spellEnd"/>
      <w:r w:rsidRPr="00DD3370">
        <w:rPr>
          <w:rFonts w:ascii="Montserrat" w:hAnsi="Montserrat" w:cs="Arial"/>
          <w:color w:val="000000"/>
          <w:sz w:val="20"/>
          <w:szCs w:val="20"/>
          <w:lang w:eastAsia="ar-SA"/>
        </w:rPr>
        <w:t>.</w:t>
      </w:r>
    </w:p>
    <w:p w14:paraId="4F24A2C0" w14:textId="77777777" w:rsidR="002B29BE" w:rsidRPr="00DD3370" w:rsidRDefault="002B29BE" w:rsidP="002B29BE">
      <w:pPr>
        <w:pStyle w:val="Prrafodelista"/>
        <w:numPr>
          <w:ilvl w:val="0"/>
          <w:numId w:val="13"/>
        </w:numPr>
        <w:spacing w:line="276" w:lineRule="auto"/>
        <w:jc w:val="both"/>
        <w:rPr>
          <w:rFonts w:ascii="Montserrat" w:hAnsi="Montserrat" w:cs="Arial"/>
          <w:color w:val="000000"/>
          <w:sz w:val="20"/>
          <w:szCs w:val="20"/>
          <w:lang w:eastAsia="ar-SA"/>
        </w:rPr>
      </w:pPr>
      <w:r w:rsidRPr="00DD3370">
        <w:rPr>
          <w:rFonts w:ascii="Montserrat" w:hAnsi="Montserrat" w:cs="Arial"/>
          <w:b/>
          <w:color w:val="000000"/>
          <w:sz w:val="20"/>
          <w:szCs w:val="20"/>
          <w:lang w:eastAsia="ar-SA"/>
        </w:rPr>
        <w:t>Software.</w:t>
      </w:r>
      <w:r w:rsidRPr="00DD3370">
        <w:rPr>
          <w:rFonts w:ascii="Montserrat" w:hAnsi="Montserrat" w:cs="Arial"/>
          <w:color w:val="000000"/>
          <w:sz w:val="20"/>
          <w:szCs w:val="20"/>
          <w:lang w:eastAsia="ar-SA"/>
        </w:rPr>
        <w:t xml:space="preserve"> Programa informático, mediante el que se controlan aspectos físicos que se requieren para el cumplimiento de objetivos. </w:t>
      </w:r>
    </w:p>
    <w:p w14:paraId="4B848AD2" w14:textId="77777777" w:rsidR="002B29BE" w:rsidRPr="00DD3370" w:rsidRDefault="002B29BE" w:rsidP="002B29BE">
      <w:pPr>
        <w:pStyle w:val="Prrafodelista"/>
        <w:numPr>
          <w:ilvl w:val="0"/>
          <w:numId w:val="14"/>
        </w:numPr>
        <w:spacing w:line="276" w:lineRule="auto"/>
        <w:jc w:val="both"/>
        <w:rPr>
          <w:rFonts w:ascii="Montserrat" w:hAnsi="Montserrat" w:cs="Arial"/>
          <w:b/>
          <w:color w:val="000000"/>
          <w:sz w:val="20"/>
          <w:szCs w:val="20"/>
          <w:lang w:eastAsia="ar-SA"/>
        </w:rPr>
      </w:pPr>
      <w:r w:rsidRPr="00DD3370">
        <w:rPr>
          <w:rFonts w:ascii="Montserrat" w:hAnsi="Montserrat" w:cs="Arial"/>
          <w:b/>
          <w:color w:val="000000"/>
          <w:sz w:val="20"/>
          <w:szCs w:val="20"/>
          <w:lang w:eastAsia="ar-SA"/>
        </w:rPr>
        <w:t xml:space="preserve">Servidores. </w:t>
      </w:r>
      <w:r w:rsidRPr="00DD3370">
        <w:rPr>
          <w:rFonts w:ascii="Montserrat" w:hAnsi="Montserrat" w:cs="Arial"/>
          <w:color w:val="000000"/>
          <w:sz w:val="20"/>
          <w:szCs w:val="20"/>
          <w:lang w:eastAsia="ar-SA"/>
        </w:rPr>
        <w:t>Equipos en los que se aloja un sistema informático, así como en los que se almacenan datos ingresados de forma manual o automática a los mismos. (Para la prestación del servicio, estos servidores son propiedad del proveedor)</w:t>
      </w:r>
    </w:p>
    <w:p w14:paraId="36CE89C9" w14:textId="77777777" w:rsidR="002B29BE" w:rsidRPr="00DD3370" w:rsidRDefault="002B29BE" w:rsidP="002B29BE">
      <w:pPr>
        <w:pStyle w:val="Prrafodelista"/>
        <w:numPr>
          <w:ilvl w:val="0"/>
          <w:numId w:val="14"/>
        </w:numPr>
        <w:spacing w:line="276" w:lineRule="auto"/>
        <w:jc w:val="both"/>
        <w:rPr>
          <w:rFonts w:ascii="Montserrat" w:hAnsi="Montserrat" w:cs="Arial"/>
          <w:b/>
          <w:color w:val="000000"/>
          <w:sz w:val="20"/>
          <w:szCs w:val="20"/>
          <w:lang w:eastAsia="ar-SA"/>
        </w:rPr>
      </w:pPr>
      <w:r w:rsidRPr="00DD3370">
        <w:rPr>
          <w:rFonts w:ascii="Montserrat" w:hAnsi="Montserrat" w:cs="Arial"/>
          <w:b/>
          <w:color w:val="000000"/>
          <w:sz w:val="20"/>
          <w:szCs w:val="20"/>
          <w:lang w:eastAsia="ar-SA"/>
        </w:rPr>
        <w:t xml:space="preserve">Aplicación o aplicación Informática. </w:t>
      </w:r>
      <w:r w:rsidRPr="00DD3370">
        <w:rPr>
          <w:rFonts w:ascii="Montserrat" w:hAnsi="Montserrat" w:cs="Arial"/>
          <w:color w:val="000000"/>
          <w:sz w:val="20"/>
          <w:szCs w:val="20"/>
          <w:lang w:eastAsia="ar-SA"/>
        </w:rPr>
        <w:t>Es un tipo de software que permite al usuario realizar uno o más tipos de funciones, ya sean desde una PC o desde un equipo móvil.</w:t>
      </w:r>
      <w:r w:rsidRPr="00DD3370">
        <w:rPr>
          <w:rFonts w:ascii="Montserrat" w:hAnsi="Montserrat" w:cs="Arial"/>
          <w:b/>
          <w:color w:val="000000"/>
          <w:sz w:val="20"/>
          <w:szCs w:val="20"/>
          <w:lang w:eastAsia="ar-SA"/>
        </w:rPr>
        <w:t xml:space="preserve">  </w:t>
      </w:r>
    </w:p>
    <w:p w14:paraId="2C88A249" w14:textId="77777777" w:rsidR="002B29BE" w:rsidRPr="00DD3370" w:rsidRDefault="002B29BE" w:rsidP="002B29BE">
      <w:pPr>
        <w:pStyle w:val="Prrafodelista"/>
        <w:spacing w:line="276" w:lineRule="auto"/>
        <w:jc w:val="both"/>
        <w:rPr>
          <w:rFonts w:ascii="Montserrat" w:hAnsi="Montserrat" w:cs="Arial"/>
          <w:b/>
          <w:color w:val="000000"/>
          <w:sz w:val="20"/>
          <w:szCs w:val="20"/>
          <w:lang w:eastAsia="ar-SA"/>
        </w:rPr>
      </w:pPr>
    </w:p>
    <w:p w14:paraId="10C6A230" w14:textId="77777777" w:rsidR="002B29BE" w:rsidRPr="00DD3370" w:rsidRDefault="002B29BE" w:rsidP="002B29BE">
      <w:pPr>
        <w:pStyle w:val="Prrafodelista"/>
        <w:numPr>
          <w:ilvl w:val="0"/>
          <w:numId w:val="10"/>
        </w:numPr>
        <w:spacing w:after="200" w:line="276" w:lineRule="auto"/>
        <w:ind w:left="284" w:firstLine="0"/>
        <w:jc w:val="both"/>
        <w:rPr>
          <w:rFonts w:ascii="Montserrat" w:hAnsi="Montserrat"/>
          <w:b/>
          <w:bCs/>
          <w:sz w:val="20"/>
          <w:szCs w:val="20"/>
          <w:lang w:val="es-ES_tradnl"/>
        </w:rPr>
      </w:pPr>
      <w:r w:rsidRPr="00DD3370">
        <w:rPr>
          <w:rFonts w:ascii="Montserrat" w:hAnsi="Montserrat"/>
          <w:b/>
          <w:bCs/>
          <w:sz w:val="20"/>
          <w:szCs w:val="20"/>
        </w:rPr>
        <w:t xml:space="preserve">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w:t>
      </w:r>
      <w:proofErr w:type="spellStart"/>
      <w:r w:rsidRPr="00DD3370">
        <w:rPr>
          <w:rFonts w:ascii="Montserrat" w:hAnsi="Montserrat"/>
          <w:b/>
          <w:bCs/>
          <w:sz w:val="20"/>
          <w:szCs w:val="20"/>
        </w:rPr>
        <w:t>Millenium</w:t>
      </w:r>
      <w:proofErr w:type="spellEnd"/>
      <w:r w:rsidRPr="00DD3370">
        <w:rPr>
          <w:rFonts w:ascii="Montserrat" w:hAnsi="Montserrat"/>
          <w:b/>
          <w:bCs/>
          <w:sz w:val="20"/>
          <w:szCs w:val="20"/>
        </w:rPr>
        <w:t xml:space="preserve"> (en el caso de bienes terapéuticos se debe indicar las claves del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 </w:t>
      </w:r>
    </w:p>
    <w:p w14:paraId="2F48D2D8" w14:textId="05220B9E" w:rsidR="002B29BE" w:rsidRPr="00DD3370" w:rsidRDefault="002B29BE" w:rsidP="002B29BE">
      <w:pPr>
        <w:spacing w:after="200" w:line="276" w:lineRule="auto"/>
        <w:jc w:val="both"/>
        <w:rPr>
          <w:rFonts w:ascii="Montserrat" w:eastAsia="Calibri" w:hAnsi="Montserrat" w:cs="Arial"/>
          <w:color w:val="000000"/>
          <w:sz w:val="20"/>
          <w:szCs w:val="20"/>
          <w:lang w:val="es-MX" w:eastAsia="ar-SA"/>
        </w:rPr>
      </w:pPr>
      <w:r w:rsidRPr="00DD3370">
        <w:rPr>
          <w:rFonts w:ascii="Montserrat" w:eastAsia="Calibri" w:hAnsi="Montserrat" w:cs="Arial"/>
          <w:color w:val="000000"/>
          <w:sz w:val="20"/>
          <w:szCs w:val="20"/>
          <w:lang w:val="es-MX" w:eastAsia="ar-SA"/>
        </w:rPr>
        <w:lastRenderedPageBreak/>
        <w:t xml:space="preserve">El Instituto Mexicano del Seguro Social, para el desarrollo de sus actividades, requiere contar con el </w:t>
      </w:r>
      <w:r w:rsidRPr="00DD3370">
        <w:rPr>
          <w:rFonts w:ascii="Montserrat" w:eastAsia="Calibri" w:hAnsi="Montserrat" w:cs="Arial"/>
          <w:b/>
          <w:color w:val="000000"/>
          <w:sz w:val="20"/>
          <w:szCs w:val="20"/>
          <w:lang w:val="es-MX" w:eastAsia="ar-SA"/>
        </w:rPr>
        <w:t xml:space="preserve">“Servicio de monitoreo por radiolocalización, para vehículos propiedad del IMSS, ejercicio </w:t>
      </w:r>
      <w:r w:rsidR="008F46FE">
        <w:rPr>
          <w:rFonts w:ascii="Montserrat" w:eastAsia="Calibri" w:hAnsi="Montserrat" w:cs="Arial"/>
          <w:b/>
          <w:color w:val="000000"/>
          <w:sz w:val="20"/>
          <w:szCs w:val="20"/>
          <w:lang w:val="es-MX" w:eastAsia="ar-SA"/>
        </w:rPr>
        <w:t>2026</w:t>
      </w:r>
      <w:r w:rsidRPr="00DD3370">
        <w:rPr>
          <w:rFonts w:ascii="Montserrat" w:eastAsia="Calibri" w:hAnsi="Montserrat" w:cs="Arial"/>
          <w:b/>
          <w:color w:val="000000"/>
          <w:sz w:val="20"/>
          <w:szCs w:val="20"/>
          <w:lang w:val="es-MX" w:eastAsia="ar-SA"/>
        </w:rPr>
        <w:t>”</w:t>
      </w:r>
      <w:r w:rsidRPr="00DD3370">
        <w:rPr>
          <w:rFonts w:ascii="Montserrat" w:eastAsia="Calibri" w:hAnsi="Montserrat" w:cs="Arial"/>
          <w:color w:val="000000"/>
          <w:sz w:val="20"/>
          <w:szCs w:val="20"/>
          <w:lang w:val="es-MX" w:eastAsia="ar-SA"/>
        </w:rPr>
        <w:t xml:space="preserve">, para los vehículos propiedad del IMSS, relacionados en el </w:t>
      </w:r>
      <w:r w:rsidRPr="00DD3370">
        <w:rPr>
          <w:rFonts w:ascii="Montserrat" w:eastAsia="Calibri" w:hAnsi="Montserrat"/>
          <w:b/>
          <w:bCs/>
          <w:sz w:val="20"/>
          <w:szCs w:val="20"/>
          <w:lang w:val="es-MX"/>
        </w:rPr>
        <w:t>Anexo</w:t>
      </w:r>
      <w:r w:rsidRPr="00DD3370">
        <w:rPr>
          <w:rFonts w:ascii="Montserrat" w:eastAsia="Calibri" w:hAnsi="Montserrat"/>
          <w:sz w:val="20"/>
          <w:szCs w:val="20"/>
          <w:lang w:val="es-MX"/>
        </w:rPr>
        <w:t xml:space="preserve"> </w:t>
      </w:r>
      <w:r w:rsidRPr="00DD3370">
        <w:rPr>
          <w:rFonts w:ascii="Montserrat" w:eastAsia="Calibri" w:hAnsi="Montserrat"/>
          <w:b/>
          <w:bCs/>
          <w:sz w:val="20"/>
          <w:szCs w:val="20"/>
          <w:lang w:val="es-MX"/>
        </w:rPr>
        <w:t>1</w:t>
      </w:r>
      <w:r w:rsidRPr="00DD3370">
        <w:rPr>
          <w:rFonts w:ascii="Montserrat" w:eastAsia="Calibri" w:hAnsi="Montserrat" w:cs="Arial"/>
          <w:color w:val="000000"/>
          <w:sz w:val="20"/>
          <w:szCs w:val="20"/>
          <w:lang w:val="es-MX" w:eastAsia="ar-SA"/>
        </w:rPr>
        <w:t>, el cual forma parte integrante del presente documento.</w:t>
      </w:r>
    </w:p>
    <w:p w14:paraId="17CD8648" w14:textId="687B8719" w:rsidR="002B29BE" w:rsidRPr="00DD3370" w:rsidRDefault="002B29BE" w:rsidP="002B29BE">
      <w:pPr>
        <w:spacing w:after="200" w:line="276" w:lineRule="auto"/>
        <w:jc w:val="both"/>
        <w:rPr>
          <w:rFonts w:ascii="Montserrat" w:eastAsia="Calibri" w:hAnsi="Montserrat" w:cs="Arial"/>
          <w:color w:val="000000"/>
          <w:sz w:val="20"/>
          <w:szCs w:val="20"/>
          <w:lang w:val="es-MX" w:eastAsia="ar-SA"/>
        </w:rPr>
      </w:pPr>
      <w:r w:rsidRPr="00DD3370">
        <w:rPr>
          <w:rFonts w:ascii="Montserrat" w:eastAsia="Calibri" w:hAnsi="Montserrat" w:cs="Arial"/>
          <w:color w:val="000000"/>
          <w:sz w:val="20"/>
          <w:szCs w:val="20"/>
          <w:lang w:val="es-MX" w:eastAsia="ar-SA"/>
        </w:rPr>
        <w:t>Para proporcionar el “</w:t>
      </w:r>
      <w:r w:rsidRPr="00DD3370">
        <w:rPr>
          <w:rFonts w:ascii="Montserrat" w:eastAsia="Calibri" w:hAnsi="Montserrat" w:cs="Arial"/>
          <w:b/>
          <w:color w:val="000000"/>
          <w:sz w:val="20"/>
          <w:szCs w:val="20"/>
          <w:lang w:val="es-MX" w:eastAsia="ar-SA"/>
        </w:rPr>
        <w:t xml:space="preserve">Servicio de monitoreo por radiolocalización, para vehículos propiedad del IMSS, ejercicio </w:t>
      </w:r>
      <w:r w:rsidR="008F46FE">
        <w:rPr>
          <w:rFonts w:ascii="Montserrat" w:eastAsia="Calibri" w:hAnsi="Montserrat" w:cs="Arial"/>
          <w:b/>
          <w:color w:val="000000"/>
          <w:sz w:val="20"/>
          <w:szCs w:val="20"/>
          <w:lang w:val="es-MX" w:eastAsia="ar-SA"/>
        </w:rPr>
        <w:t>2026</w:t>
      </w:r>
      <w:r w:rsidRPr="00DD3370">
        <w:rPr>
          <w:rFonts w:ascii="Montserrat" w:eastAsia="Calibri" w:hAnsi="Montserrat" w:cs="Arial"/>
          <w:b/>
          <w:color w:val="000000"/>
          <w:sz w:val="20"/>
          <w:szCs w:val="20"/>
          <w:lang w:val="es-MX" w:eastAsia="ar-SA"/>
        </w:rPr>
        <w:t>”</w:t>
      </w:r>
      <w:r w:rsidRPr="00DD3370">
        <w:rPr>
          <w:rFonts w:ascii="Montserrat" w:eastAsia="Calibri" w:hAnsi="Montserrat" w:cs="Arial"/>
          <w:color w:val="000000"/>
          <w:sz w:val="20"/>
          <w:szCs w:val="20"/>
          <w:lang w:val="es-MX" w:eastAsia="ar-SA"/>
        </w:rPr>
        <w:t xml:space="preserve">, se requiere contar con un proveedor </w:t>
      </w:r>
      <w:r w:rsidRPr="00DD3370">
        <w:rPr>
          <w:rFonts w:ascii="Montserrat" w:eastAsia="Calibri" w:hAnsi="Montserrat" w:cs="Arial"/>
          <w:sz w:val="20"/>
          <w:szCs w:val="20"/>
          <w:lang w:val="es-MX" w:eastAsia="ar-SA"/>
        </w:rPr>
        <w:t xml:space="preserve">de servicio especializado </w:t>
      </w:r>
      <w:r w:rsidRPr="00DD3370">
        <w:rPr>
          <w:rFonts w:ascii="Montserrat" w:eastAsia="Calibri" w:hAnsi="Montserrat" w:cs="Arial"/>
          <w:color w:val="000000"/>
          <w:sz w:val="20"/>
          <w:szCs w:val="20"/>
          <w:lang w:val="es-MX" w:eastAsia="ar-SA"/>
        </w:rPr>
        <w:t>que cuente con la capacidad, experiencia y demás circunstancias necesarias, con la finalidad de salvaguardar la integridad de los funcionarios públicos, así como el patrimonio institucional, permitiendo localización inmediata de los vehículos ante cualquier emergencia y/o eventualidad, obteniendo, monitoreo, trayecto y rastreo del traslado en tiempo real ante cualquier incidente que pudiera presentarse.</w:t>
      </w:r>
    </w:p>
    <w:p w14:paraId="42A53B84" w14:textId="77777777" w:rsidR="002B29BE" w:rsidRPr="00DD3370" w:rsidRDefault="002B29BE" w:rsidP="002B29BE">
      <w:pPr>
        <w:spacing w:after="200" w:line="276" w:lineRule="auto"/>
        <w:jc w:val="both"/>
        <w:rPr>
          <w:rFonts w:ascii="Montserrat" w:eastAsia="Calibri" w:hAnsi="Montserrat" w:cs="Arial"/>
          <w:color w:val="000000"/>
          <w:sz w:val="20"/>
          <w:szCs w:val="20"/>
          <w:lang w:val="es-MX" w:eastAsia="ar-SA"/>
        </w:rPr>
      </w:pPr>
      <w:r w:rsidRPr="00DD3370">
        <w:rPr>
          <w:rFonts w:ascii="Montserrat" w:eastAsia="Calibri" w:hAnsi="Montserrat" w:cs="Arial"/>
          <w:color w:val="000000"/>
          <w:sz w:val="20"/>
          <w:szCs w:val="20"/>
          <w:lang w:val="es-MX" w:eastAsia="ar-SA"/>
        </w:rPr>
        <w:t xml:space="preserve">El Proveedor deberá proporcionar el equipo, así como el monitoreo en tiempo real de la posición de los vehículos, mediante señal de localización, </w:t>
      </w:r>
      <w:r w:rsidRPr="00DD3370">
        <w:rPr>
          <w:rFonts w:ascii="Montserrat" w:eastAsia="Calibri" w:hAnsi="Montserrat" w:cs="Arial"/>
          <w:b/>
          <w:color w:val="000000"/>
          <w:sz w:val="20"/>
          <w:szCs w:val="20"/>
          <w:lang w:val="es-MX" w:eastAsia="ar-SA"/>
        </w:rPr>
        <w:t>con derecho al uso de su plataforma</w:t>
      </w:r>
      <w:r w:rsidRPr="00DD3370">
        <w:rPr>
          <w:rFonts w:ascii="Montserrat" w:eastAsia="Calibri" w:hAnsi="Montserrat" w:cs="Arial"/>
          <w:color w:val="000000"/>
          <w:sz w:val="20"/>
          <w:szCs w:val="20"/>
          <w:lang w:val="es-MX" w:eastAsia="ar-SA"/>
        </w:rPr>
        <w:t xml:space="preserve"> para la obtención de reportes, que incluya localización inmediata, monitoreo, trayecto y rastreo del traslado, así como la notificación de alertas en tiempo real (a través del botón de pánico), por medio de la aplicación vía internet (WWW), durante la vigencia del servicio.</w:t>
      </w:r>
    </w:p>
    <w:p w14:paraId="57E91C1B" w14:textId="77777777" w:rsidR="002B29BE" w:rsidRPr="00DD3370" w:rsidRDefault="002B29BE" w:rsidP="002B29BE">
      <w:pPr>
        <w:spacing w:after="200" w:line="276" w:lineRule="auto"/>
        <w:jc w:val="both"/>
        <w:rPr>
          <w:rFonts w:ascii="Montserrat" w:eastAsia="Calibri" w:hAnsi="Montserrat" w:cs="Arial"/>
          <w:color w:val="000000"/>
          <w:sz w:val="20"/>
          <w:szCs w:val="20"/>
          <w:lang w:val="es-MX" w:eastAsia="ar-SA"/>
        </w:rPr>
      </w:pPr>
      <w:r w:rsidRPr="00FB4EE3">
        <w:rPr>
          <w:rFonts w:ascii="Montserrat" w:eastAsia="Calibri" w:hAnsi="Montserrat" w:cs="Arial"/>
          <w:color w:val="000000"/>
          <w:sz w:val="20"/>
          <w:szCs w:val="20"/>
          <w:lang w:val="es-MX" w:eastAsia="ar-SA"/>
        </w:rPr>
        <w:t xml:space="preserve">Se encuentra en el </w:t>
      </w:r>
      <w:r w:rsidRPr="00FB4EE3">
        <w:rPr>
          <w:rFonts w:ascii="Montserrat" w:eastAsia="Calibri" w:hAnsi="Montserrat" w:cs="Arial"/>
          <w:b/>
          <w:bCs/>
          <w:color w:val="000000"/>
          <w:sz w:val="20"/>
          <w:szCs w:val="20"/>
          <w:lang w:val="es-MX" w:eastAsia="ar-SA"/>
        </w:rPr>
        <w:t>CUCOP</w:t>
      </w:r>
      <w:r w:rsidRPr="00FB4EE3">
        <w:rPr>
          <w:rFonts w:ascii="Montserrat" w:eastAsia="Calibri" w:hAnsi="Montserrat" w:cs="Arial"/>
          <w:color w:val="000000"/>
          <w:sz w:val="20"/>
          <w:szCs w:val="20"/>
          <w:lang w:val="es-MX" w:eastAsia="ar-SA"/>
        </w:rPr>
        <w:t xml:space="preserve"> con la clave </w:t>
      </w:r>
      <w:r w:rsidRPr="00FB4EE3">
        <w:rPr>
          <w:rFonts w:ascii="Montserrat" w:eastAsia="Calibri" w:hAnsi="Montserrat" w:cs="Arial"/>
          <w:b/>
          <w:bCs/>
          <w:color w:val="000000"/>
          <w:sz w:val="20"/>
          <w:szCs w:val="20"/>
          <w:lang w:val="es-MX" w:eastAsia="ar-SA"/>
        </w:rPr>
        <w:t>31600005</w:t>
      </w:r>
      <w:r w:rsidRPr="00FB4EE3">
        <w:rPr>
          <w:rFonts w:ascii="Montserrat" w:eastAsia="Calibri" w:hAnsi="Montserrat" w:cs="Arial"/>
          <w:color w:val="000000"/>
          <w:sz w:val="20"/>
          <w:szCs w:val="20"/>
          <w:lang w:val="es-MX" w:eastAsia="ar-SA"/>
        </w:rPr>
        <w:t xml:space="preserve"> con la partida específica del </w:t>
      </w:r>
      <w:r w:rsidRPr="00FB4EE3">
        <w:rPr>
          <w:rFonts w:ascii="Montserrat" w:eastAsia="Calibri" w:hAnsi="Montserrat" w:cs="Arial"/>
          <w:b/>
          <w:bCs/>
          <w:color w:val="000000"/>
          <w:sz w:val="20"/>
          <w:szCs w:val="20"/>
          <w:lang w:val="es-MX" w:eastAsia="ar-SA"/>
        </w:rPr>
        <w:t>COG 31601</w:t>
      </w:r>
      <w:r w:rsidRPr="00FB4EE3">
        <w:rPr>
          <w:rFonts w:ascii="Montserrat" w:eastAsia="Calibri" w:hAnsi="Montserrat" w:cs="Arial"/>
          <w:color w:val="000000"/>
          <w:sz w:val="20"/>
          <w:szCs w:val="20"/>
          <w:lang w:val="es-MX" w:eastAsia="ar-SA"/>
        </w:rPr>
        <w:t>.</w:t>
      </w:r>
    </w:p>
    <w:p w14:paraId="24E819E4" w14:textId="60745D79" w:rsidR="002B29BE" w:rsidRDefault="002B29BE" w:rsidP="002B29BE">
      <w:pPr>
        <w:spacing w:after="200" w:line="276" w:lineRule="auto"/>
        <w:jc w:val="both"/>
        <w:rPr>
          <w:rFonts w:ascii="Montserrat" w:eastAsia="Calibri" w:hAnsi="Montserrat" w:cs="Arial"/>
          <w:bCs/>
          <w:color w:val="000000"/>
          <w:sz w:val="20"/>
          <w:szCs w:val="20"/>
          <w:lang w:val="es-MX" w:eastAsia="ar-SA"/>
        </w:rPr>
      </w:pPr>
      <w:r w:rsidRPr="00DD3370">
        <w:rPr>
          <w:rFonts w:ascii="Montserrat" w:eastAsia="Calibri" w:hAnsi="Montserrat" w:cs="Arial"/>
          <w:color w:val="000000"/>
          <w:sz w:val="20"/>
          <w:szCs w:val="20"/>
          <w:lang w:val="es-MX" w:eastAsia="ar-SA"/>
        </w:rPr>
        <w:t xml:space="preserve">El </w:t>
      </w:r>
      <w:r w:rsidRPr="00DD3370">
        <w:rPr>
          <w:rFonts w:ascii="Montserrat" w:eastAsia="Calibri" w:hAnsi="Montserrat" w:cs="Arial"/>
          <w:b/>
          <w:color w:val="000000"/>
          <w:sz w:val="20"/>
          <w:szCs w:val="20"/>
          <w:lang w:val="es-MX" w:eastAsia="ar-SA"/>
        </w:rPr>
        <w:t xml:space="preserve">“Servicio de monitoreo por radiolocalización, para vehículos propiedad del IMSS, ejercicio </w:t>
      </w:r>
      <w:r w:rsidR="008F46FE">
        <w:rPr>
          <w:rFonts w:ascii="Montserrat" w:eastAsia="Calibri" w:hAnsi="Montserrat" w:cs="Arial"/>
          <w:b/>
          <w:color w:val="000000"/>
          <w:sz w:val="20"/>
          <w:szCs w:val="20"/>
          <w:lang w:val="es-MX" w:eastAsia="ar-SA"/>
        </w:rPr>
        <w:t>2026</w:t>
      </w:r>
      <w:r w:rsidRPr="00DD3370">
        <w:rPr>
          <w:rFonts w:ascii="Montserrat" w:eastAsia="Calibri" w:hAnsi="Montserrat" w:cs="Arial"/>
          <w:b/>
          <w:color w:val="000000"/>
          <w:sz w:val="20"/>
          <w:szCs w:val="20"/>
          <w:lang w:val="es-MX" w:eastAsia="ar-SA"/>
        </w:rPr>
        <w:t xml:space="preserve">” </w:t>
      </w:r>
      <w:r w:rsidRPr="00DD3370">
        <w:rPr>
          <w:rFonts w:ascii="Montserrat" w:eastAsia="Calibri" w:hAnsi="Montserrat" w:cs="Arial"/>
          <w:bCs/>
          <w:color w:val="000000"/>
          <w:sz w:val="20"/>
          <w:szCs w:val="20"/>
          <w:lang w:val="es-MX" w:eastAsia="ar-SA"/>
        </w:rPr>
        <w:t xml:space="preserve">será adjudicado </w:t>
      </w:r>
      <w:r w:rsidR="008F46FE" w:rsidRPr="00DD3370">
        <w:rPr>
          <w:rFonts w:ascii="Montserrat" w:eastAsia="Calibri" w:hAnsi="Montserrat" w:cs="Arial"/>
          <w:bCs/>
          <w:color w:val="000000"/>
          <w:sz w:val="20"/>
          <w:szCs w:val="20"/>
          <w:lang w:val="es-MX" w:eastAsia="ar-SA"/>
        </w:rPr>
        <w:t>de acuerdo con</w:t>
      </w:r>
      <w:r w:rsidRPr="00DD3370">
        <w:rPr>
          <w:rFonts w:ascii="Montserrat" w:eastAsia="Calibri" w:hAnsi="Montserrat" w:cs="Arial"/>
          <w:bCs/>
          <w:color w:val="000000"/>
          <w:sz w:val="20"/>
          <w:szCs w:val="20"/>
          <w:lang w:val="es-MX" w:eastAsia="ar-SA"/>
        </w:rPr>
        <w:t xml:space="preserve"> la siguiente tabla:</w:t>
      </w:r>
    </w:p>
    <w:tbl>
      <w:tblPr>
        <w:tblW w:w="9007" w:type="dxa"/>
        <w:tblInd w:w="55" w:type="dxa"/>
        <w:tblCellMar>
          <w:left w:w="70" w:type="dxa"/>
          <w:right w:w="70" w:type="dxa"/>
        </w:tblCellMar>
        <w:tblLook w:val="04A0" w:firstRow="1" w:lastRow="0" w:firstColumn="1" w:lastColumn="0" w:noHBand="0" w:noVBand="1"/>
      </w:tblPr>
      <w:tblGrid>
        <w:gridCol w:w="980"/>
        <w:gridCol w:w="1226"/>
        <w:gridCol w:w="2549"/>
        <w:gridCol w:w="2126"/>
        <w:gridCol w:w="2126"/>
      </w:tblGrid>
      <w:tr w:rsidR="008A729F" w:rsidRPr="008A729F" w14:paraId="1AA61A0D" w14:textId="77777777" w:rsidTr="00075631">
        <w:trPr>
          <w:trHeight w:val="1454"/>
        </w:trPr>
        <w:tc>
          <w:tcPr>
            <w:tcW w:w="980" w:type="dxa"/>
            <w:tcBorders>
              <w:top w:val="single" w:sz="8" w:space="0" w:color="auto"/>
              <w:left w:val="single" w:sz="8" w:space="0" w:color="auto"/>
              <w:bottom w:val="single" w:sz="8" w:space="0" w:color="auto"/>
              <w:right w:val="nil"/>
            </w:tcBorders>
            <w:shd w:val="clear" w:color="000000" w:fill="BFBFBF"/>
            <w:vAlign w:val="center"/>
            <w:hideMark/>
          </w:tcPr>
          <w:p w14:paraId="3DB9E687"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No. de partida</w:t>
            </w:r>
          </w:p>
        </w:tc>
        <w:tc>
          <w:tcPr>
            <w:tcW w:w="1226" w:type="dxa"/>
            <w:tcBorders>
              <w:top w:val="single" w:sz="8" w:space="0" w:color="auto"/>
              <w:left w:val="single" w:sz="8" w:space="0" w:color="auto"/>
              <w:bottom w:val="single" w:sz="8" w:space="0" w:color="auto"/>
              <w:right w:val="single" w:sz="8" w:space="0" w:color="000000"/>
            </w:tcBorders>
            <w:shd w:val="clear" w:color="000000" w:fill="BFBFBF"/>
            <w:vAlign w:val="center"/>
            <w:hideMark/>
          </w:tcPr>
          <w:p w14:paraId="1FCD953F"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 xml:space="preserve">CUCOP </w:t>
            </w:r>
          </w:p>
        </w:tc>
        <w:tc>
          <w:tcPr>
            <w:tcW w:w="2549" w:type="dxa"/>
            <w:tcBorders>
              <w:top w:val="single" w:sz="8" w:space="0" w:color="auto"/>
              <w:left w:val="nil"/>
              <w:bottom w:val="single" w:sz="8" w:space="0" w:color="auto"/>
              <w:right w:val="single" w:sz="8" w:space="0" w:color="auto"/>
            </w:tcBorders>
            <w:shd w:val="clear" w:color="000000" w:fill="BFBFBF"/>
            <w:vAlign w:val="center"/>
            <w:hideMark/>
          </w:tcPr>
          <w:p w14:paraId="2CE36150"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Denominación del bien, arrendamiento o servicio/Descripción </w:t>
            </w:r>
          </w:p>
        </w:tc>
        <w:tc>
          <w:tcPr>
            <w:tcW w:w="2126" w:type="dxa"/>
            <w:tcBorders>
              <w:top w:val="single" w:sz="8" w:space="0" w:color="auto"/>
              <w:left w:val="nil"/>
              <w:bottom w:val="single" w:sz="8" w:space="0" w:color="auto"/>
              <w:right w:val="single" w:sz="8" w:space="0" w:color="auto"/>
            </w:tcBorders>
            <w:shd w:val="clear" w:color="000000" w:fill="BFBFBF"/>
            <w:vAlign w:val="center"/>
            <w:hideMark/>
          </w:tcPr>
          <w:p w14:paraId="2A190238"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Cantidad mínima de Equipos a instalar por OOAD</w:t>
            </w:r>
          </w:p>
        </w:tc>
        <w:tc>
          <w:tcPr>
            <w:tcW w:w="2126" w:type="dxa"/>
            <w:tcBorders>
              <w:top w:val="single" w:sz="8" w:space="0" w:color="auto"/>
              <w:left w:val="nil"/>
              <w:bottom w:val="single" w:sz="8" w:space="0" w:color="auto"/>
              <w:right w:val="single" w:sz="8" w:space="0" w:color="auto"/>
            </w:tcBorders>
            <w:shd w:val="clear" w:color="000000" w:fill="BFBFBF"/>
            <w:vAlign w:val="center"/>
            <w:hideMark/>
          </w:tcPr>
          <w:p w14:paraId="1C76F51D" w14:textId="56AE50C4"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 xml:space="preserve">Cantidad </w:t>
            </w:r>
            <w:r w:rsidR="004D59B0">
              <w:rPr>
                <w:rFonts w:ascii="Montserrat" w:eastAsia="Times New Roman" w:hAnsi="Montserrat"/>
                <w:b/>
                <w:bCs/>
                <w:color w:val="000000"/>
                <w:sz w:val="20"/>
                <w:szCs w:val="20"/>
                <w:lang w:val="es-MX" w:eastAsia="es-MX"/>
              </w:rPr>
              <w:t xml:space="preserve">máximo </w:t>
            </w:r>
            <w:r w:rsidRPr="008A729F">
              <w:rPr>
                <w:rFonts w:ascii="Montserrat" w:eastAsia="Times New Roman" w:hAnsi="Montserrat"/>
                <w:b/>
                <w:bCs/>
                <w:color w:val="000000"/>
                <w:sz w:val="20"/>
                <w:szCs w:val="20"/>
                <w:lang w:val="es-MX" w:eastAsia="es-MX"/>
              </w:rPr>
              <w:t>de Equipos a instalar por OOAD</w:t>
            </w:r>
          </w:p>
        </w:tc>
      </w:tr>
      <w:tr w:rsidR="008A729F" w:rsidRPr="008A729F" w14:paraId="0292A89F" w14:textId="77777777" w:rsidTr="00075631">
        <w:trPr>
          <w:trHeight w:val="1815"/>
        </w:trPr>
        <w:tc>
          <w:tcPr>
            <w:tcW w:w="980" w:type="dxa"/>
            <w:tcBorders>
              <w:top w:val="single" w:sz="8" w:space="0" w:color="auto"/>
              <w:left w:val="single" w:sz="8" w:space="0" w:color="auto"/>
              <w:bottom w:val="single" w:sz="8" w:space="0" w:color="auto"/>
              <w:right w:val="nil"/>
            </w:tcBorders>
            <w:shd w:val="clear" w:color="auto" w:fill="auto"/>
            <w:vAlign w:val="center"/>
            <w:hideMark/>
          </w:tcPr>
          <w:p w14:paraId="71422742"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1</w:t>
            </w:r>
          </w:p>
        </w:tc>
        <w:tc>
          <w:tcPr>
            <w:tcW w:w="122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1E8F435"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31600005</w:t>
            </w:r>
          </w:p>
        </w:tc>
        <w:tc>
          <w:tcPr>
            <w:tcW w:w="2549" w:type="dxa"/>
            <w:tcBorders>
              <w:top w:val="single" w:sz="8" w:space="0" w:color="auto"/>
              <w:left w:val="nil"/>
              <w:bottom w:val="single" w:sz="8" w:space="0" w:color="auto"/>
              <w:right w:val="single" w:sz="8" w:space="0" w:color="auto"/>
            </w:tcBorders>
            <w:shd w:val="clear" w:color="auto" w:fill="auto"/>
            <w:vAlign w:val="center"/>
            <w:hideMark/>
          </w:tcPr>
          <w:p w14:paraId="30ED5804"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Región 1 Norte, Instalación de dispositivos y monitoreo de radiolocalización, para vehículos propiedad del IMSS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1C56653A"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582</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39761865"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727</w:t>
            </w:r>
          </w:p>
        </w:tc>
      </w:tr>
      <w:tr w:rsidR="008A729F" w:rsidRPr="008A729F" w14:paraId="4C1DFF38" w14:textId="77777777" w:rsidTr="00075631">
        <w:trPr>
          <w:trHeight w:val="1815"/>
        </w:trPr>
        <w:tc>
          <w:tcPr>
            <w:tcW w:w="980" w:type="dxa"/>
            <w:tcBorders>
              <w:top w:val="single" w:sz="8" w:space="0" w:color="auto"/>
              <w:left w:val="single" w:sz="8" w:space="0" w:color="auto"/>
              <w:bottom w:val="single" w:sz="8" w:space="0" w:color="auto"/>
              <w:right w:val="nil"/>
            </w:tcBorders>
            <w:shd w:val="clear" w:color="auto" w:fill="auto"/>
            <w:vAlign w:val="center"/>
            <w:hideMark/>
          </w:tcPr>
          <w:p w14:paraId="4F5B8BA4"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lastRenderedPageBreak/>
              <w:t>2</w:t>
            </w:r>
          </w:p>
        </w:tc>
        <w:tc>
          <w:tcPr>
            <w:tcW w:w="122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608EF0C"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31600005</w:t>
            </w:r>
          </w:p>
        </w:tc>
        <w:tc>
          <w:tcPr>
            <w:tcW w:w="2549" w:type="dxa"/>
            <w:tcBorders>
              <w:top w:val="single" w:sz="8" w:space="0" w:color="auto"/>
              <w:left w:val="nil"/>
              <w:bottom w:val="single" w:sz="8" w:space="0" w:color="auto"/>
              <w:right w:val="single" w:sz="8" w:space="0" w:color="auto"/>
            </w:tcBorders>
            <w:shd w:val="clear" w:color="auto" w:fill="auto"/>
            <w:vAlign w:val="center"/>
            <w:hideMark/>
          </w:tcPr>
          <w:p w14:paraId="1FC74906"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Región 2 Norte, Instalación de dispositivos y monitoreo de radiolocalización, para vehículos propiedad del IMSS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3B491E5B"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336</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F1E6538"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420</w:t>
            </w:r>
          </w:p>
        </w:tc>
      </w:tr>
      <w:tr w:rsidR="008A729F" w:rsidRPr="008A729F" w14:paraId="503F77CC" w14:textId="77777777" w:rsidTr="00075631">
        <w:trPr>
          <w:trHeight w:val="1815"/>
        </w:trPr>
        <w:tc>
          <w:tcPr>
            <w:tcW w:w="980" w:type="dxa"/>
            <w:tcBorders>
              <w:top w:val="single" w:sz="8" w:space="0" w:color="auto"/>
              <w:left w:val="single" w:sz="8" w:space="0" w:color="auto"/>
              <w:bottom w:val="single" w:sz="8" w:space="0" w:color="auto"/>
              <w:right w:val="nil"/>
            </w:tcBorders>
            <w:shd w:val="clear" w:color="auto" w:fill="auto"/>
            <w:vAlign w:val="center"/>
            <w:hideMark/>
          </w:tcPr>
          <w:p w14:paraId="35D4D425"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3</w:t>
            </w:r>
          </w:p>
        </w:tc>
        <w:tc>
          <w:tcPr>
            <w:tcW w:w="1226"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0DB7040"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31600005</w:t>
            </w:r>
          </w:p>
        </w:tc>
        <w:tc>
          <w:tcPr>
            <w:tcW w:w="2549" w:type="dxa"/>
            <w:tcBorders>
              <w:top w:val="single" w:sz="8" w:space="0" w:color="auto"/>
              <w:left w:val="nil"/>
              <w:bottom w:val="single" w:sz="8" w:space="0" w:color="auto"/>
              <w:right w:val="single" w:sz="8" w:space="0" w:color="auto"/>
            </w:tcBorders>
            <w:shd w:val="clear" w:color="auto" w:fill="auto"/>
            <w:vAlign w:val="center"/>
            <w:hideMark/>
          </w:tcPr>
          <w:p w14:paraId="3D6E14CD"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Región Centro, Instalación de dispositivos y monitoreo de radiolocalización, para vehículos propiedad del IMSS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4320D63D"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668</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5DC7ACDD"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835</w:t>
            </w:r>
          </w:p>
        </w:tc>
      </w:tr>
      <w:tr w:rsidR="008A729F" w:rsidRPr="008A729F" w14:paraId="73F826F0" w14:textId="77777777" w:rsidTr="00075631">
        <w:trPr>
          <w:trHeight w:val="1815"/>
        </w:trPr>
        <w:tc>
          <w:tcPr>
            <w:tcW w:w="980" w:type="dxa"/>
            <w:tcBorders>
              <w:top w:val="single" w:sz="8" w:space="0" w:color="auto"/>
              <w:left w:val="single" w:sz="8" w:space="0" w:color="auto"/>
              <w:bottom w:val="single" w:sz="4" w:space="0" w:color="auto"/>
              <w:right w:val="nil"/>
            </w:tcBorders>
            <w:shd w:val="clear" w:color="auto" w:fill="auto"/>
            <w:vAlign w:val="center"/>
            <w:hideMark/>
          </w:tcPr>
          <w:p w14:paraId="2DE39AF6"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4</w:t>
            </w:r>
          </w:p>
        </w:tc>
        <w:tc>
          <w:tcPr>
            <w:tcW w:w="1226"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0FBC9EA5" w14:textId="77777777" w:rsidR="008A729F" w:rsidRPr="008A729F" w:rsidRDefault="008A729F" w:rsidP="008A729F">
            <w:pPr>
              <w:jc w:val="cente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31600005</w:t>
            </w:r>
          </w:p>
        </w:tc>
        <w:tc>
          <w:tcPr>
            <w:tcW w:w="2549" w:type="dxa"/>
            <w:tcBorders>
              <w:top w:val="single" w:sz="8" w:space="0" w:color="auto"/>
              <w:left w:val="nil"/>
              <w:bottom w:val="single" w:sz="8" w:space="0" w:color="auto"/>
              <w:right w:val="single" w:sz="8" w:space="0" w:color="auto"/>
            </w:tcBorders>
            <w:shd w:val="clear" w:color="auto" w:fill="auto"/>
            <w:vAlign w:val="center"/>
            <w:hideMark/>
          </w:tcPr>
          <w:p w14:paraId="521EDA29"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Región Sur, Instalación de dispositivos y monitoreo de radiolocalización, para vehículos propiedad del IMSS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04A435E8"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626</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2AB4C50C"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783</w:t>
            </w:r>
          </w:p>
        </w:tc>
      </w:tr>
      <w:tr w:rsidR="008A729F" w:rsidRPr="008A729F" w14:paraId="2F72D214" w14:textId="77777777" w:rsidTr="00075631">
        <w:trPr>
          <w:trHeight w:val="251"/>
        </w:trPr>
        <w:tc>
          <w:tcPr>
            <w:tcW w:w="980" w:type="dxa"/>
            <w:tcBorders>
              <w:top w:val="single" w:sz="4" w:space="0" w:color="auto"/>
            </w:tcBorders>
            <w:shd w:val="clear" w:color="auto" w:fill="auto"/>
            <w:vAlign w:val="center"/>
            <w:hideMark/>
          </w:tcPr>
          <w:p w14:paraId="11FAAD44" w14:textId="77777777" w:rsidR="008A729F" w:rsidRPr="008A729F" w:rsidRDefault="008A729F" w:rsidP="008A729F">
            <w:pPr>
              <w:jc w:val="center"/>
              <w:rPr>
                <w:rFonts w:ascii="Montserrat" w:eastAsia="Times New Roman" w:hAnsi="Montserrat"/>
                <w:b/>
                <w:bCs/>
                <w:color w:val="000000"/>
                <w:sz w:val="20"/>
                <w:szCs w:val="20"/>
                <w:lang w:val="es-MX" w:eastAsia="es-MX"/>
              </w:rPr>
            </w:pPr>
          </w:p>
        </w:tc>
        <w:tc>
          <w:tcPr>
            <w:tcW w:w="1226" w:type="dxa"/>
            <w:tcBorders>
              <w:top w:val="single" w:sz="4" w:space="0" w:color="auto"/>
              <w:right w:val="single" w:sz="4" w:space="0" w:color="auto"/>
            </w:tcBorders>
            <w:shd w:val="clear" w:color="auto" w:fill="auto"/>
            <w:vAlign w:val="center"/>
            <w:hideMark/>
          </w:tcPr>
          <w:p w14:paraId="58D5C8B7" w14:textId="77777777" w:rsidR="008A729F" w:rsidRPr="008A729F" w:rsidRDefault="008A729F" w:rsidP="008A729F">
            <w:pPr>
              <w:jc w:val="center"/>
              <w:rPr>
                <w:rFonts w:ascii="Montserrat" w:eastAsia="Times New Roman" w:hAnsi="Montserrat"/>
                <w:b/>
                <w:bCs/>
                <w:color w:val="000000"/>
                <w:sz w:val="20"/>
                <w:szCs w:val="20"/>
                <w:lang w:val="es-MX" w:eastAsia="es-MX"/>
              </w:rPr>
            </w:pPr>
          </w:p>
        </w:tc>
        <w:tc>
          <w:tcPr>
            <w:tcW w:w="254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C820B78"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Total</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43FEBF27"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2212</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1EF81CBA" w14:textId="77777777" w:rsidR="008A729F" w:rsidRPr="008A729F" w:rsidRDefault="008A729F" w:rsidP="008A729F">
            <w:pPr>
              <w:rPr>
                <w:rFonts w:ascii="Montserrat" w:eastAsia="Times New Roman" w:hAnsi="Montserrat"/>
                <w:b/>
                <w:bCs/>
                <w:color w:val="000000"/>
                <w:sz w:val="20"/>
                <w:szCs w:val="20"/>
                <w:lang w:val="es-MX" w:eastAsia="es-MX"/>
              </w:rPr>
            </w:pPr>
            <w:r w:rsidRPr="008A729F">
              <w:rPr>
                <w:rFonts w:ascii="Montserrat" w:eastAsia="Times New Roman" w:hAnsi="Montserrat"/>
                <w:b/>
                <w:bCs/>
                <w:color w:val="000000"/>
                <w:sz w:val="20"/>
                <w:szCs w:val="20"/>
                <w:lang w:val="es-MX" w:eastAsia="es-MX"/>
              </w:rPr>
              <w:t>2765</w:t>
            </w:r>
          </w:p>
        </w:tc>
      </w:tr>
    </w:tbl>
    <w:p w14:paraId="0C413C10" w14:textId="77777777" w:rsidR="002B29BE" w:rsidRPr="00DD3370" w:rsidRDefault="002B29BE" w:rsidP="002B29BE">
      <w:pPr>
        <w:spacing w:line="276" w:lineRule="auto"/>
        <w:contextualSpacing/>
        <w:jc w:val="both"/>
        <w:rPr>
          <w:rFonts w:ascii="Montserrat" w:eastAsia="Calibri" w:hAnsi="Montserrat"/>
          <w:b/>
          <w:bCs/>
          <w:sz w:val="20"/>
          <w:szCs w:val="20"/>
          <w:lang w:val="es-MX"/>
        </w:rPr>
      </w:pPr>
    </w:p>
    <w:p w14:paraId="3DA9E3DD" w14:textId="77777777" w:rsidR="002B29BE" w:rsidRPr="00DD3370" w:rsidRDefault="002B29BE" w:rsidP="002B29BE">
      <w:pPr>
        <w:pStyle w:val="Prrafodelista"/>
        <w:numPr>
          <w:ilvl w:val="0"/>
          <w:numId w:val="12"/>
        </w:numPr>
        <w:spacing w:after="0" w:line="276" w:lineRule="auto"/>
        <w:jc w:val="both"/>
        <w:rPr>
          <w:rFonts w:ascii="Montserrat" w:hAnsi="Montserrat"/>
          <w:b/>
          <w:bCs/>
          <w:sz w:val="20"/>
          <w:szCs w:val="20"/>
          <w:lang w:eastAsia="ar-SA"/>
        </w:rPr>
      </w:pPr>
      <w:r w:rsidRPr="00DD3370">
        <w:rPr>
          <w:rFonts w:ascii="Montserrat" w:hAnsi="Montserrat"/>
          <w:b/>
          <w:bCs/>
          <w:sz w:val="20"/>
          <w:szCs w:val="20"/>
        </w:rPr>
        <w:t>Características del Servicio</w:t>
      </w:r>
      <w:r w:rsidRPr="00DD3370">
        <w:rPr>
          <w:rFonts w:ascii="Montserrat" w:hAnsi="Montserrat"/>
          <w:b/>
          <w:bCs/>
          <w:sz w:val="20"/>
          <w:szCs w:val="20"/>
          <w:lang w:eastAsia="ar-SA"/>
        </w:rPr>
        <w:t>.</w:t>
      </w:r>
    </w:p>
    <w:p w14:paraId="39977C03" w14:textId="77777777" w:rsidR="002B29BE" w:rsidRPr="00DD3370" w:rsidRDefault="002B29BE" w:rsidP="002B29BE">
      <w:pPr>
        <w:pStyle w:val="Prrafodelista"/>
        <w:spacing w:after="0" w:line="276" w:lineRule="auto"/>
        <w:jc w:val="both"/>
        <w:rPr>
          <w:rFonts w:ascii="Montserrat" w:hAnsi="Montserrat"/>
          <w:b/>
          <w:bCs/>
          <w:sz w:val="20"/>
          <w:szCs w:val="20"/>
          <w:lang w:eastAsia="ar-SA"/>
        </w:rPr>
      </w:pPr>
    </w:p>
    <w:p w14:paraId="037D5A0F" w14:textId="13A2DE8E" w:rsidR="002B29BE" w:rsidRPr="00DD3370" w:rsidRDefault="002B29BE" w:rsidP="002B29BE">
      <w:pPr>
        <w:spacing w:after="200" w:line="276" w:lineRule="auto"/>
        <w:jc w:val="both"/>
        <w:rPr>
          <w:rFonts w:ascii="Montserrat" w:eastAsia="Calibri" w:hAnsi="Montserrat" w:cs="Arial"/>
          <w:bCs/>
          <w:sz w:val="20"/>
          <w:szCs w:val="20"/>
          <w:lang w:val="es-MX"/>
        </w:rPr>
      </w:pPr>
      <w:r w:rsidRPr="00DD3370">
        <w:rPr>
          <w:rFonts w:ascii="Montserrat" w:eastAsia="Calibri" w:hAnsi="Montserrat"/>
          <w:sz w:val="20"/>
          <w:szCs w:val="20"/>
          <w:lang w:val="es-MX"/>
        </w:rPr>
        <w:t xml:space="preserve">El Proveedor contará con un término que no exceda de </w:t>
      </w:r>
      <w:r>
        <w:rPr>
          <w:rFonts w:ascii="Montserrat" w:eastAsia="Calibri" w:hAnsi="Montserrat"/>
          <w:b/>
          <w:bCs/>
          <w:sz w:val="20"/>
          <w:szCs w:val="20"/>
          <w:lang w:val="es-MX"/>
        </w:rPr>
        <w:t>6</w:t>
      </w:r>
      <w:r w:rsidRPr="00DD3370">
        <w:rPr>
          <w:rFonts w:ascii="Montserrat" w:eastAsia="Calibri" w:hAnsi="Montserrat"/>
          <w:b/>
          <w:bCs/>
          <w:sz w:val="20"/>
          <w:szCs w:val="20"/>
          <w:lang w:val="es-MX"/>
        </w:rPr>
        <w:t>0 días naturales</w:t>
      </w:r>
      <w:r w:rsidRPr="00DD3370">
        <w:rPr>
          <w:rFonts w:ascii="Montserrat" w:eastAsia="Calibri" w:hAnsi="Montserrat"/>
          <w:sz w:val="20"/>
          <w:szCs w:val="20"/>
          <w:lang w:val="es-MX"/>
        </w:rPr>
        <w:t xml:space="preserve"> contados a partir del </w:t>
      </w:r>
      <w:r w:rsidR="00790AF3">
        <w:rPr>
          <w:rFonts w:ascii="Montserrat" w:eastAsia="Calibri" w:hAnsi="Montserrat"/>
          <w:sz w:val="20"/>
          <w:szCs w:val="20"/>
          <w:lang w:val="es-MX"/>
        </w:rPr>
        <w:t>1° de enero de 2026</w:t>
      </w:r>
      <w:r w:rsidRPr="00DD3370">
        <w:rPr>
          <w:rFonts w:ascii="Montserrat" w:eastAsia="Calibri" w:hAnsi="Montserrat"/>
          <w:sz w:val="20"/>
          <w:szCs w:val="20"/>
          <w:lang w:val="es-MX"/>
        </w:rPr>
        <w:t xml:space="preserve"> para realizar la instalación de los equipos, sin ningún costo adicional </w:t>
      </w:r>
      <w:r w:rsidR="00C73E0F" w:rsidRPr="00DD3370">
        <w:rPr>
          <w:rFonts w:ascii="Montserrat" w:eastAsia="Calibri" w:hAnsi="Montserrat"/>
          <w:sz w:val="20"/>
          <w:szCs w:val="20"/>
          <w:lang w:val="es-MX"/>
        </w:rPr>
        <w:t>para” EL</w:t>
      </w:r>
      <w:r w:rsidRPr="00DD3370">
        <w:rPr>
          <w:rFonts w:ascii="Montserrat" w:eastAsia="Calibri" w:hAnsi="Montserrat"/>
          <w:sz w:val="20"/>
          <w:szCs w:val="20"/>
          <w:lang w:val="es-MX"/>
        </w:rPr>
        <w:t xml:space="preserve"> INSTITUTO”, los cuales deberán ser recibidos por los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Transportes en OOAD,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Servicios Generales, Encargados de los Centros Vacacionales o Responsables de Módulo de Ambulancias, según sea el caso, en cada OOAD relacionada en el </w:t>
      </w:r>
      <w:r w:rsidRPr="00DD3370">
        <w:rPr>
          <w:rFonts w:ascii="Montserrat" w:eastAsia="Calibri" w:hAnsi="Montserrat"/>
          <w:b/>
          <w:sz w:val="20"/>
          <w:szCs w:val="20"/>
          <w:lang w:val="es-MX"/>
        </w:rPr>
        <w:t>Anexo 1</w:t>
      </w:r>
      <w:r w:rsidRPr="00DD3370">
        <w:rPr>
          <w:rFonts w:ascii="Montserrat" w:eastAsia="Calibri" w:hAnsi="Montserrat"/>
          <w:sz w:val="20"/>
          <w:szCs w:val="20"/>
          <w:lang w:val="es-MX"/>
        </w:rPr>
        <w:t>.</w:t>
      </w:r>
    </w:p>
    <w:p w14:paraId="7AF49231" w14:textId="77777777" w:rsidR="002B29BE" w:rsidRDefault="002B29BE" w:rsidP="002B29BE">
      <w:pPr>
        <w:spacing w:after="200" w:line="276" w:lineRule="auto"/>
        <w:jc w:val="both"/>
        <w:rPr>
          <w:rFonts w:ascii="Montserrat" w:eastAsia="Calibri" w:hAnsi="Montserrat" w:cs="Arial"/>
          <w:bCs/>
          <w:sz w:val="20"/>
          <w:szCs w:val="20"/>
          <w:lang w:val="es-MX"/>
        </w:rPr>
      </w:pPr>
      <w:r w:rsidRPr="00DD3370">
        <w:rPr>
          <w:rFonts w:ascii="Montserrat" w:eastAsia="Calibri" w:hAnsi="Montserrat" w:cs="Arial"/>
          <w:bCs/>
          <w:sz w:val="20"/>
          <w:szCs w:val="20"/>
          <w:lang w:val="es-MX"/>
        </w:rPr>
        <w:t>El Proveedor deberá realizar las gestiones necesarias para garantizar la correcta instalación de los equipos, sin costo adicional para el Instituto.</w:t>
      </w:r>
    </w:p>
    <w:p w14:paraId="13994A1B" w14:textId="50C15360" w:rsidR="002B29BE" w:rsidRPr="00DD3370" w:rsidRDefault="002B29BE" w:rsidP="002B29BE">
      <w:pPr>
        <w:spacing w:after="200" w:line="276" w:lineRule="auto"/>
        <w:jc w:val="both"/>
        <w:rPr>
          <w:rFonts w:ascii="Montserrat" w:eastAsia="Calibri" w:hAnsi="Montserrat"/>
          <w:sz w:val="20"/>
          <w:szCs w:val="20"/>
          <w:lang w:val="es-MX"/>
        </w:rPr>
      </w:pPr>
      <w:r>
        <w:rPr>
          <w:rFonts w:ascii="Montserrat" w:eastAsia="Calibri" w:hAnsi="Montserrat" w:cs="Arial"/>
          <w:bCs/>
          <w:sz w:val="20"/>
          <w:szCs w:val="20"/>
          <w:lang w:val="es-MX"/>
        </w:rPr>
        <w:t xml:space="preserve">Así mismo, el licitante adjudicado, deberá demostrar </w:t>
      </w:r>
      <w:r w:rsidR="00075631">
        <w:rPr>
          <w:rFonts w:ascii="Montserrat" w:eastAsia="Calibri" w:hAnsi="Montserrat" w:cs="Arial"/>
          <w:bCs/>
          <w:sz w:val="20"/>
          <w:szCs w:val="20"/>
          <w:lang w:val="es-MX"/>
        </w:rPr>
        <w:t xml:space="preserve">mediante documento que indique la descripción del o de los programas que utilice para el monitoreo de vehículos, </w:t>
      </w:r>
      <w:r>
        <w:rPr>
          <w:rFonts w:ascii="Montserrat" w:eastAsia="Calibri" w:hAnsi="Montserrat" w:cs="Arial"/>
          <w:bCs/>
          <w:sz w:val="20"/>
          <w:szCs w:val="20"/>
          <w:lang w:val="es-MX"/>
        </w:rPr>
        <w:t xml:space="preserve">que el sistema privilegia el uso de software </w:t>
      </w:r>
      <w:proofErr w:type="gramStart"/>
      <w:r>
        <w:rPr>
          <w:rFonts w:ascii="Montserrat" w:eastAsia="Calibri" w:hAnsi="Montserrat" w:cs="Arial"/>
          <w:bCs/>
          <w:sz w:val="20"/>
          <w:szCs w:val="20"/>
          <w:lang w:val="es-MX"/>
        </w:rPr>
        <w:t>libre</w:t>
      </w:r>
      <w:proofErr w:type="gramEnd"/>
      <w:r>
        <w:rPr>
          <w:rFonts w:ascii="Montserrat" w:eastAsia="Calibri" w:hAnsi="Montserrat" w:cs="Arial"/>
          <w:bCs/>
          <w:sz w:val="20"/>
          <w:szCs w:val="20"/>
          <w:lang w:val="es-MX"/>
        </w:rPr>
        <w:t xml:space="preserve"> </w:t>
      </w:r>
      <w:r w:rsidR="00C73E0F">
        <w:rPr>
          <w:rFonts w:ascii="Montserrat" w:eastAsia="Calibri" w:hAnsi="Montserrat" w:cs="Arial"/>
          <w:bCs/>
          <w:sz w:val="20"/>
          <w:szCs w:val="20"/>
          <w:lang w:val="es-MX"/>
        </w:rPr>
        <w:t>así</w:t>
      </w:r>
      <w:r>
        <w:rPr>
          <w:rFonts w:ascii="Montserrat" w:eastAsia="Calibri" w:hAnsi="Montserrat" w:cs="Arial"/>
          <w:bCs/>
          <w:sz w:val="20"/>
          <w:szCs w:val="20"/>
          <w:lang w:val="es-MX"/>
        </w:rPr>
        <w:t xml:space="preserve"> como el uso de estándares abiertos. </w:t>
      </w:r>
    </w:p>
    <w:p w14:paraId="7ABC9B49" w14:textId="77777777" w:rsidR="002B29BE" w:rsidRPr="00DD3370" w:rsidRDefault="002B29BE" w:rsidP="002B29BE">
      <w:pPr>
        <w:pStyle w:val="Prrafodelista"/>
        <w:numPr>
          <w:ilvl w:val="0"/>
          <w:numId w:val="12"/>
        </w:numPr>
        <w:spacing w:after="200" w:line="276" w:lineRule="auto"/>
        <w:jc w:val="both"/>
        <w:rPr>
          <w:rFonts w:ascii="Montserrat" w:hAnsi="Montserrat"/>
          <w:sz w:val="20"/>
          <w:szCs w:val="20"/>
        </w:rPr>
      </w:pPr>
      <w:r w:rsidRPr="00DD3370">
        <w:rPr>
          <w:rFonts w:ascii="Montserrat" w:hAnsi="Montserrat"/>
          <w:b/>
          <w:sz w:val="20"/>
          <w:szCs w:val="20"/>
        </w:rPr>
        <w:t>Prestación del Servicio.</w:t>
      </w:r>
      <w:r w:rsidRPr="00DD3370">
        <w:rPr>
          <w:rFonts w:ascii="Montserrat" w:hAnsi="Montserrat"/>
          <w:sz w:val="20"/>
          <w:szCs w:val="20"/>
        </w:rPr>
        <w:t xml:space="preserve"> </w:t>
      </w:r>
    </w:p>
    <w:p w14:paraId="309E498A"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El servicio deberá prestarse las </w:t>
      </w:r>
      <w:r w:rsidRPr="00DD3370">
        <w:rPr>
          <w:rFonts w:ascii="Montserrat" w:eastAsia="Calibri" w:hAnsi="Montserrat"/>
          <w:b/>
          <w:bCs/>
          <w:sz w:val="20"/>
          <w:szCs w:val="20"/>
          <w:lang w:val="es-MX"/>
        </w:rPr>
        <w:t>24 horas del día</w:t>
      </w:r>
      <w:r w:rsidRPr="00DD3370">
        <w:rPr>
          <w:rFonts w:ascii="Montserrat" w:eastAsia="Calibri" w:hAnsi="Montserrat"/>
          <w:sz w:val="20"/>
          <w:szCs w:val="20"/>
          <w:lang w:val="es-MX"/>
        </w:rPr>
        <w:t xml:space="preserve">, durante toda la vigencia del contrato, incluyendo sábados, domingos y días festivos. Para lo anterior, el Proveedor, deberá </w:t>
      </w:r>
      <w:r w:rsidRPr="00DD3370">
        <w:rPr>
          <w:rFonts w:ascii="Montserrat" w:eastAsia="Calibri" w:hAnsi="Montserrat"/>
          <w:sz w:val="20"/>
          <w:szCs w:val="20"/>
          <w:lang w:val="es-MX"/>
        </w:rPr>
        <w:lastRenderedPageBreak/>
        <w:t xml:space="preserve">proporcionar línea telefónica que cuente con atención las 24 horas del día, durante la vigencia de la prestación del servicio. </w:t>
      </w:r>
    </w:p>
    <w:p w14:paraId="4377FCF0"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El tiempo de respuesta para realizar la atención de cualquier reporte o solicitud por parte del Instituto no deberá de exceder de 24 horas contadas a partir del momento en que sea realizada la solicitud. El reporte o solicitud, deberá ser realizado por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Transportes en OOAD,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Servicios Generales, Encargados de los Centros Vacacionales o Responsables de Módulo de Ambulancias, mismos que al momento de realizarlo deberán de recibir por parte del Proveedor un número de folio indicando fecha y hora de elaboración. </w:t>
      </w:r>
    </w:p>
    <w:p w14:paraId="6D2F59CD" w14:textId="7E1EC851"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La contratación del </w:t>
      </w:r>
      <w:r w:rsidRPr="00DD3370">
        <w:rPr>
          <w:rFonts w:ascii="Montserrat" w:eastAsia="Calibri" w:hAnsi="Montserrat"/>
          <w:b/>
          <w:sz w:val="20"/>
          <w:szCs w:val="20"/>
          <w:lang w:val="es-MX"/>
        </w:rPr>
        <w:t xml:space="preserve">Servicio de monitoreo por radiolocalización, para vehículos propiedad del IMSS, ejercicio </w:t>
      </w:r>
      <w:r w:rsidR="008F46FE">
        <w:rPr>
          <w:rFonts w:ascii="Montserrat" w:eastAsia="Calibri" w:hAnsi="Montserrat"/>
          <w:b/>
          <w:sz w:val="20"/>
          <w:szCs w:val="20"/>
          <w:lang w:val="es-MX"/>
        </w:rPr>
        <w:t>2026</w:t>
      </w:r>
      <w:r w:rsidRPr="00DD3370">
        <w:rPr>
          <w:rFonts w:ascii="Montserrat" w:eastAsia="Calibri" w:hAnsi="Montserrat"/>
          <w:sz w:val="20"/>
          <w:szCs w:val="20"/>
          <w:lang w:val="es-MX"/>
        </w:rPr>
        <w:t xml:space="preserve">, deberá permitir el almacenamiento procesamiento y gestión de los datos enviados desde los vehículos hacia servidores especializados propiedad del proveedor, utilizando los protocolos de última generación que, en conjunto con los servidores de aplicaciones Web comprende: </w:t>
      </w:r>
    </w:p>
    <w:p w14:paraId="4C950CC6"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bCs/>
          <w:sz w:val="20"/>
          <w:szCs w:val="20"/>
          <w:lang w:val="es-MX"/>
        </w:rPr>
        <w:t xml:space="preserve">2.1 Equipos, Instalación y Configuración de equipos de radiolocalización. </w:t>
      </w:r>
    </w:p>
    <w:p w14:paraId="0D17F926"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2.1.1 Se deberá realizar la instalación de los equipos y sensores correspondientes en los vehículos del Instituto a nivel nacional, </w:t>
      </w:r>
      <w:proofErr w:type="gramStart"/>
      <w:r w:rsidRPr="00DD3370">
        <w:rPr>
          <w:rFonts w:ascii="Montserrat" w:eastAsia="Calibri" w:hAnsi="Montserrat"/>
          <w:sz w:val="20"/>
          <w:szCs w:val="20"/>
          <w:lang w:val="es-MX"/>
        </w:rPr>
        <w:t>de acuerdo a</w:t>
      </w:r>
      <w:proofErr w:type="gramEnd"/>
      <w:r w:rsidRPr="00DD3370">
        <w:rPr>
          <w:rFonts w:ascii="Montserrat" w:eastAsia="Calibri" w:hAnsi="Montserrat"/>
          <w:sz w:val="20"/>
          <w:szCs w:val="20"/>
          <w:lang w:val="es-MX"/>
        </w:rPr>
        <w:t xml:space="preserve"> lo siguiente: </w:t>
      </w:r>
    </w:p>
    <w:p w14:paraId="6BBDEBE3" w14:textId="64A33713"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 </w:t>
      </w:r>
      <w:r w:rsidRPr="00DD3370">
        <w:rPr>
          <w:rFonts w:ascii="Montserrat" w:eastAsia="Calibri" w:hAnsi="Montserrat"/>
          <w:b/>
          <w:bCs/>
          <w:sz w:val="20"/>
          <w:szCs w:val="20"/>
          <w:lang w:val="es-MX"/>
        </w:rPr>
        <w:t xml:space="preserve">Se requiere el </w:t>
      </w:r>
      <w:r w:rsidRPr="00DD3370">
        <w:rPr>
          <w:rFonts w:ascii="Montserrat" w:eastAsia="Calibri" w:hAnsi="Montserrat" w:cs="Arial"/>
          <w:b/>
          <w:bCs/>
          <w:color w:val="000000"/>
          <w:sz w:val="20"/>
          <w:szCs w:val="20"/>
          <w:lang w:val="es-MX" w:eastAsia="ar-SA"/>
        </w:rPr>
        <w:t xml:space="preserve">Servicio de monitoreo por radiolocalización, para vehículos propiedad del IMSS, ejercicio </w:t>
      </w:r>
      <w:r w:rsidR="008F46FE">
        <w:rPr>
          <w:rFonts w:ascii="Montserrat" w:eastAsia="Calibri" w:hAnsi="Montserrat" w:cs="Arial"/>
          <w:b/>
          <w:bCs/>
          <w:color w:val="000000"/>
          <w:sz w:val="20"/>
          <w:szCs w:val="20"/>
          <w:lang w:val="es-MX" w:eastAsia="ar-SA"/>
        </w:rPr>
        <w:t>2026</w:t>
      </w:r>
      <w:r w:rsidRPr="00DD3370">
        <w:rPr>
          <w:rFonts w:ascii="Montserrat" w:eastAsia="Calibri" w:hAnsi="Montserrat" w:cs="Arial"/>
          <w:b/>
          <w:bCs/>
          <w:color w:val="000000"/>
          <w:sz w:val="20"/>
          <w:szCs w:val="20"/>
          <w:lang w:eastAsia="ar-SA"/>
        </w:rPr>
        <w:t xml:space="preserve">, </w:t>
      </w:r>
      <w:r w:rsidRPr="00DD3370">
        <w:rPr>
          <w:rFonts w:ascii="Montserrat" w:eastAsia="Calibri" w:hAnsi="Montserrat"/>
          <w:sz w:val="20"/>
          <w:szCs w:val="20"/>
          <w:lang w:val="es-MX"/>
        </w:rPr>
        <w:t xml:space="preserve">con transmisión a través de la red Celular, debiendo realizar la instalación de los equipos en los vehículos propiedad del IMSS, en un lapso no mayor a </w:t>
      </w:r>
      <w:r>
        <w:rPr>
          <w:rFonts w:ascii="Montserrat" w:eastAsia="Calibri" w:hAnsi="Montserrat"/>
          <w:b/>
          <w:bCs/>
          <w:sz w:val="20"/>
          <w:szCs w:val="20"/>
          <w:lang w:val="es-MX"/>
        </w:rPr>
        <w:t>6</w:t>
      </w:r>
      <w:r w:rsidRPr="00DD3370">
        <w:rPr>
          <w:rFonts w:ascii="Montserrat" w:eastAsia="Calibri" w:hAnsi="Montserrat"/>
          <w:b/>
          <w:bCs/>
          <w:sz w:val="20"/>
          <w:szCs w:val="20"/>
          <w:lang w:val="es-MX"/>
        </w:rPr>
        <w:t>0 días naturales</w:t>
      </w:r>
      <w:r w:rsidRPr="00DD3370">
        <w:rPr>
          <w:rFonts w:ascii="Montserrat" w:eastAsia="Calibri" w:hAnsi="Montserrat"/>
          <w:sz w:val="20"/>
          <w:szCs w:val="20"/>
          <w:lang w:val="es-MX"/>
        </w:rPr>
        <w:t xml:space="preserve">, contados a partir del </w:t>
      </w:r>
      <w:r w:rsidR="00790AF3">
        <w:rPr>
          <w:rFonts w:ascii="Montserrat" w:eastAsia="Calibri" w:hAnsi="Montserrat"/>
          <w:sz w:val="20"/>
          <w:szCs w:val="20"/>
          <w:lang w:val="es-MX"/>
        </w:rPr>
        <w:t>1° de enero de 2026</w:t>
      </w:r>
      <w:r w:rsidRPr="00DD3370">
        <w:rPr>
          <w:rFonts w:ascii="Montserrat" w:eastAsia="Calibri" w:hAnsi="Montserrat"/>
          <w:sz w:val="20"/>
          <w:szCs w:val="20"/>
          <w:lang w:val="es-MX"/>
        </w:rPr>
        <w:t>.</w:t>
      </w:r>
    </w:p>
    <w:p w14:paraId="700F4F6F" w14:textId="063C01AF"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sz w:val="20"/>
          <w:szCs w:val="20"/>
        </w:rPr>
        <w:t xml:space="preserve">Para este caso, el proveedor deberá considerar los puntos de instalación necesarios para llevar a cabo el cumplimiento del servicio, lo anterior, considerando los estados y regiones que tienen amplia extensión, además de tener en cuenta la disponibilidad de los </w:t>
      </w:r>
      <w:r w:rsidR="00C73E0F" w:rsidRPr="00DD3370">
        <w:rPr>
          <w:rFonts w:ascii="Montserrat" w:eastAsia="Calibri" w:hAnsi="Montserrat"/>
          <w:sz w:val="20"/>
          <w:szCs w:val="20"/>
        </w:rPr>
        <w:t>vehículos del</w:t>
      </w:r>
      <w:r w:rsidRPr="00DD3370">
        <w:rPr>
          <w:rFonts w:ascii="Montserrat" w:eastAsia="Calibri" w:hAnsi="Montserrat"/>
          <w:sz w:val="20"/>
          <w:szCs w:val="20"/>
        </w:rPr>
        <w:t xml:space="preserve"> Instituto para la instalación de los equipos y puesta en marcha del sistema, situación que no deberá interrumpir la operación </w:t>
      </w:r>
      <w:r w:rsidR="00C73E0F" w:rsidRPr="00DD3370">
        <w:rPr>
          <w:rFonts w:ascii="Montserrat" w:eastAsia="Calibri" w:hAnsi="Montserrat"/>
          <w:sz w:val="20"/>
          <w:szCs w:val="20"/>
        </w:rPr>
        <w:t>de “</w:t>
      </w:r>
      <w:r w:rsidRPr="00DD3370">
        <w:rPr>
          <w:rFonts w:ascii="Montserrat" w:eastAsia="Calibri" w:hAnsi="Montserrat"/>
          <w:sz w:val="20"/>
          <w:szCs w:val="20"/>
        </w:rPr>
        <w:t xml:space="preserve">EL INSTITUTO”. </w:t>
      </w:r>
    </w:p>
    <w:p w14:paraId="16674BCA" w14:textId="77777777" w:rsidR="002B29BE" w:rsidRPr="00DD3370" w:rsidRDefault="002B29BE" w:rsidP="002B29BE">
      <w:pPr>
        <w:spacing w:after="200" w:line="276" w:lineRule="auto"/>
        <w:jc w:val="both"/>
        <w:rPr>
          <w:rFonts w:ascii="Montserrat" w:eastAsia="Calibri" w:hAnsi="Montserrat" w:cs="Arial"/>
          <w:color w:val="000000"/>
          <w:sz w:val="20"/>
          <w:szCs w:val="20"/>
          <w:lang w:val="es-MX" w:eastAsia="ar-SA"/>
        </w:rPr>
      </w:pPr>
      <w:r w:rsidRPr="00DD3370">
        <w:rPr>
          <w:rFonts w:ascii="Montserrat" w:eastAsia="Calibri" w:hAnsi="Montserrat" w:cs="Arial"/>
          <w:b/>
          <w:bCs/>
          <w:color w:val="000000"/>
          <w:sz w:val="20"/>
          <w:szCs w:val="20"/>
          <w:lang w:val="es-MX" w:eastAsia="ar-SA"/>
        </w:rPr>
        <w:t>El Proveedor al término del contrato,</w:t>
      </w:r>
      <w:r w:rsidRPr="00DD3370">
        <w:rPr>
          <w:rFonts w:ascii="Montserrat" w:eastAsia="Calibri" w:hAnsi="Montserrat" w:cs="Arial"/>
          <w:color w:val="000000"/>
          <w:sz w:val="20"/>
          <w:szCs w:val="20"/>
          <w:lang w:val="es-MX" w:eastAsia="ar-SA"/>
        </w:rPr>
        <w:t xml:space="preserve"> deberá realizar el retiro, desinstalación y recolección de los equipos de radiolocalización, de cada vehículo en el que le fue instalado, lo anterior, derivado a que el Instituto no generará la compra de </w:t>
      </w:r>
      <w:proofErr w:type="gramStart"/>
      <w:r w:rsidRPr="00DD3370">
        <w:rPr>
          <w:rFonts w:ascii="Montserrat" w:eastAsia="Calibri" w:hAnsi="Montserrat" w:cs="Arial"/>
          <w:color w:val="000000"/>
          <w:sz w:val="20"/>
          <w:szCs w:val="20"/>
          <w:lang w:val="es-MX" w:eastAsia="ar-SA"/>
        </w:rPr>
        <w:t>los mismos</w:t>
      </w:r>
      <w:proofErr w:type="gramEnd"/>
      <w:r w:rsidRPr="00DD3370">
        <w:rPr>
          <w:rFonts w:ascii="Montserrat" w:eastAsia="Calibri" w:hAnsi="Montserrat" w:cs="Arial"/>
          <w:color w:val="000000"/>
          <w:sz w:val="20"/>
          <w:szCs w:val="20"/>
          <w:lang w:val="es-MX" w:eastAsia="ar-SA"/>
        </w:rPr>
        <w:t xml:space="preserve">, aclarando que el servicio deberá incluir la instalación y retiro de los equipos, en ambos casos, sin costo adicional para el Instituto. </w:t>
      </w:r>
    </w:p>
    <w:p w14:paraId="13D33E9B" w14:textId="336708B2" w:rsidR="002B29BE" w:rsidRPr="00DD3370" w:rsidRDefault="002B29BE" w:rsidP="002B29BE">
      <w:pPr>
        <w:jc w:val="both"/>
        <w:rPr>
          <w:rFonts w:ascii="Montserrat" w:eastAsia="Calibri" w:hAnsi="Montserrat" w:cs="Arial"/>
          <w:bCs/>
          <w:sz w:val="20"/>
          <w:szCs w:val="20"/>
        </w:rPr>
      </w:pPr>
      <w:r w:rsidRPr="00DD3370">
        <w:rPr>
          <w:rFonts w:ascii="Montserrat" w:eastAsia="Calibri" w:hAnsi="Montserrat" w:cs="Arial"/>
          <w:b/>
          <w:sz w:val="20"/>
          <w:szCs w:val="20"/>
        </w:rPr>
        <w:t xml:space="preserve">El retiro de los equipos de </w:t>
      </w:r>
      <w:r w:rsidR="00C73E0F" w:rsidRPr="00DD3370">
        <w:rPr>
          <w:rFonts w:ascii="Montserrat" w:eastAsia="Calibri" w:hAnsi="Montserrat" w:cs="Arial"/>
          <w:b/>
          <w:sz w:val="20"/>
          <w:szCs w:val="20"/>
        </w:rPr>
        <w:t>radiolocalización</w:t>
      </w:r>
      <w:r w:rsidRPr="00DD3370">
        <w:rPr>
          <w:rFonts w:ascii="Montserrat" w:eastAsia="Calibri" w:hAnsi="Montserrat" w:cs="Arial"/>
          <w:bCs/>
          <w:sz w:val="20"/>
          <w:szCs w:val="20"/>
        </w:rPr>
        <w:t xml:space="preserve"> deberá ser en sitio como parte del servicio y con sus propios recursos (humanos y materiales), en un </w:t>
      </w:r>
      <w:r w:rsidRPr="00DD3370">
        <w:rPr>
          <w:rFonts w:ascii="Montserrat" w:eastAsia="Calibri" w:hAnsi="Montserrat" w:cs="Arial"/>
          <w:b/>
          <w:sz w:val="20"/>
          <w:szCs w:val="20"/>
        </w:rPr>
        <w:t>plazo no mayor a</w:t>
      </w:r>
      <w:r w:rsidRPr="00DD3370">
        <w:rPr>
          <w:rFonts w:ascii="Montserrat" w:eastAsia="Calibri" w:hAnsi="Montserrat" w:cs="Arial"/>
          <w:bCs/>
          <w:sz w:val="20"/>
          <w:szCs w:val="20"/>
        </w:rPr>
        <w:t xml:space="preserve"> </w:t>
      </w:r>
      <w:r w:rsidRPr="00DD3370">
        <w:rPr>
          <w:rFonts w:ascii="Montserrat" w:eastAsia="Calibri" w:hAnsi="Montserrat" w:cs="Arial"/>
          <w:b/>
          <w:sz w:val="20"/>
          <w:szCs w:val="20"/>
        </w:rPr>
        <w:t>20 días hábiles</w:t>
      </w:r>
      <w:r w:rsidRPr="00DD3370">
        <w:rPr>
          <w:rFonts w:ascii="Montserrat" w:eastAsia="Calibri" w:hAnsi="Montserrat" w:cs="Arial"/>
          <w:bCs/>
          <w:sz w:val="20"/>
          <w:szCs w:val="20"/>
        </w:rPr>
        <w:t xml:space="preserve"> a partir del término de la vigencia del servicio, sin costo adicional para </w:t>
      </w:r>
      <w:r w:rsidRPr="00DD3370">
        <w:rPr>
          <w:rFonts w:ascii="Montserrat" w:eastAsia="Calibri" w:hAnsi="Montserrat" w:cs="Arial"/>
          <w:b/>
          <w:bCs/>
          <w:sz w:val="20"/>
          <w:szCs w:val="20"/>
        </w:rPr>
        <w:t>“EL INSTITUTO”</w:t>
      </w:r>
      <w:r w:rsidRPr="00DD3370">
        <w:rPr>
          <w:rFonts w:ascii="Montserrat" w:eastAsia="Calibri" w:hAnsi="Montserrat" w:cs="Arial"/>
          <w:bCs/>
          <w:sz w:val="20"/>
          <w:szCs w:val="20"/>
        </w:rPr>
        <w:t xml:space="preserve">, conforme </w:t>
      </w:r>
      <w:r w:rsidRPr="00DD3370">
        <w:rPr>
          <w:rFonts w:ascii="Montserrat" w:eastAsia="Calibri" w:hAnsi="Montserrat" w:cs="Arial"/>
          <w:bCs/>
          <w:color w:val="000000" w:themeColor="text1"/>
          <w:sz w:val="20"/>
          <w:szCs w:val="20"/>
        </w:rPr>
        <w:t xml:space="preserve">a las cantidades </w:t>
      </w:r>
      <w:r w:rsidRPr="00DD3370">
        <w:rPr>
          <w:rFonts w:ascii="Montserrat" w:eastAsia="Calibri" w:hAnsi="Montserrat" w:cs="Arial"/>
          <w:bCs/>
          <w:sz w:val="20"/>
          <w:szCs w:val="20"/>
        </w:rPr>
        <w:t>y domicilios señalados</w:t>
      </w:r>
      <w:r w:rsidRPr="00DD3370">
        <w:rPr>
          <w:rFonts w:ascii="Montserrat" w:eastAsia="Calibri" w:hAnsi="Montserrat" w:cs="Arial"/>
          <w:b/>
          <w:bCs/>
          <w:sz w:val="20"/>
          <w:szCs w:val="20"/>
        </w:rPr>
        <w:t>.</w:t>
      </w:r>
      <w:r w:rsidRPr="00DD3370">
        <w:rPr>
          <w:rFonts w:ascii="Montserrat" w:eastAsia="Calibri" w:hAnsi="Montserrat" w:cs="Arial"/>
          <w:bCs/>
          <w:sz w:val="20"/>
          <w:szCs w:val="20"/>
        </w:rPr>
        <w:t xml:space="preserve"> </w:t>
      </w:r>
    </w:p>
    <w:p w14:paraId="2A1578F5" w14:textId="77777777" w:rsidR="002B29BE" w:rsidRPr="00DD3370" w:rsidRDefault="002B29BE" w:rsidP="002B29BE">
      <w:pPr>
        <w:jc w:val="both"/>
        <w:rPr>
          <w:rFonts w:ascii="Montserrat" w:eastAsia="Calibri" w:hAnsi="Montserrat" w:cs="Arial"/>
          <w:bCs/>
          <w:sz w:val="20"/>
          <w:szCs w:val="20"/>
        </w:rPr>
      </w:pPr>
    </w:p>
    <w:p w14:paraId="14CE0EC5" w14:textId="77777777" w:rsidR="002B29BE" w:rsidRPr="00DD3370" w:rsidRDefault="002B29BE" w:rsidP="002B29BE">
      <w:pPr>
        <w:jc w:val="both"/>
        <w:rPr>
          <w:rFonts w:ascii="Montserrat" w:eastAsia="Calibri" w:hAnsi="Montserrat" w:cs="Arial"/>
          <w:bCs/>
          <w:sz w:val="20"/>
          <w:szCs w:val="20"/>
        </w:rPr>
      </w:pPr>
      <w:r w:rsidRPr="00DD3370">
        <w:rPr>
          <w:rFonts w:ascii="Montserrat" w:eastAsia="Calibri" w:hAnsi="Montserrat" w:cs="Arial"/>
          <w:bCs/>
          <w:sz w:val="20"/>
          <w:szCs w:val="20"/>
        </w:rPr>
        <w:lastRenderedPageBreak/>
        <w:t xml:space="preserve">En caso de incumplimiento a lo anterior, </w:t>
      </w:r>
      <w:r w:rsidRPr="00DD3370">
        <w:rPr>
          <w:rFonts w:ascii="Montserrat" w:eastAsia="Calibri" w:hAnsi="Montserrat" w:cs="Arial"/>
          <w:b/>
          <w:bCs/>
          <w:sz w:val="20"/>
          <w:szCs w:val="20"/>
        </w:rPr>
        <w:t>“EL INSTITUTO”</w:t>
      </w:r>
      <w:r w:rsidRPr="00DD3370">
        <w:rPr>
          <w:rFonts w:ascii="Montserrat" w:eastAsia="Calibri" w:hAnsi="Montserrat" w:cs="Arial"/>
          <w:bCs/>
          <w:sz w:val="20"/>
          <w:szCs w:val="20"/>
        </w:rPr>
        <w:t xml:space="preserve"> se deslinda de cualquier responsabilidad por la permanencia de los equipos dentro de los vehículos, asimismo, podrá cuantificar los gastos que pudiera generar dicha situación para ser cubiertos por </w:t>
      </w:r>
      <w:r w:rsidRPr="00DD3370">
        <w:rPr>
          <w:rFonts w:ascii="Montserrat" w:eastAsia="Calibri" w:hAnsi="Montserrat" w:cs="Arial"/>
          <w:b/>
          <w:bCs/>
          <w:sz w:val="20"/>
          <w:szCs w:val="20"/>
        </w:rPr>
        <w:t>“EL PROVEEDOR”.</w:t>
      </w:r>
    </w:p>
    <w:p w14:paraId="40196525" w14:textId="77777777" w:rsidR="002B29BE" w:rsidRPr="00DD3370" w:rsidRDefault="002B29BE" w:rsidP="002B29BE">
      <w:pPr>
        <w:spacing w:line="276" w:lineRule="auto"/>
        <w:jc w:val="both"/>
        <w:rPr>
          <w:rFonts w:ascii="Montserrat" w:eastAsia="Calibri" w:hAnsi="Montserrat"/>
          <w:sz w:val="20"/>
          <w:szCs w:val="20"/>
          <w:lang w:val="es-MX"/>
        </w:rPr>
      </w:pPr>
    </w:p>
    <w:p w14:paraId="294A2485" w14:textId="77777777" w:rsidR="002B29BE" w:rsidRPr="00DD3370" w:rsidRDefault="002B29BE" w:rsidP="002B29BE">
      <w:pPr>
        <w:spacing w:line="276" w:lineRule="auto"/>
        <w:ind w:left="708" w:hanging="708"/>
        <w:jc w:val="both"/>
        <w:rPr>
          <w:rFonts w:ascii="Montserrat" w:eastAsia="Calibri" w:hAnsi="Montserrat"/>
          <w:sz w:val="20"/>
          <w:szCs w:val="20"/>
          <w:lang w:val="es-MX"/>
        </w:rPr>
      </w:pPr>
      <w:r w:rsidRPr="00DD3370">
        <w:rPr>
          <w:rFonts w:ascii="Montserrat" w:eastAsia="Calibri" w:hAnsi="Montserrat"/>
          <w:sz w:val="20"/>
          <w:szCs w:val="20"/>
          <w:lang w:val="es-MX"/>
        </w:rPr>
        <w:t xml:space="preserve">2.1.2. El Proveedor deberá configurar </w:t>
      </w:r>
      <w:r w:rsidRPr="00DD3370">
        <w:rPr>
          <w:rFonts w:ascii="Montserrat" w:eastAsia="Calibri" w:hAnsi="Montserrat"/>
          <w:b/>
          <w:bCs/>
          <w:sz w:val="20"/>
          <w:szCs w:val="20"/>
          <w:lang w:val="es-MX"/>
        </w:rPr>
        <w:t>la plataforma de procesamiento</w:t>
      </w:r>
      <w:r w:rsidRPr="00DD3370">
        <w:rPr>
          <w:rFonts w:ascii="Montserrat" w:eastAsia="Calibri" w:hAnsi="Montserrat"/>
          <w:sz w:val="20"/>
          <w:szCs w:val="20"/>
          <w:lang w:val="es-MX"/>
        </w:rPr>
        <w:t xml:space="preserve">, almacenamiento, gestión de datos y de comunicaciones, lo anterior mediante un </w:t>
      </w:r>
      <w:r w:rsidRPr="00DD3370">
        <w:rPr>
          <w:rFonts w:ascii="Montserrat" w:eastAsia="Calibri" w:hAnsi="Montserrat"/>
          <w:b/>
          <w:sz w:val="20"/>
          <w:szCs w:val="20"/>
        </w:rPr>
        <w:t xml:space="preserve">Centro virtual de Gestión, Control y monitoreo, </w:t>
      </w:r>
      <w:r w:rsidRPr="00DD3370">
        <w:rPr>
          <w:rFonts w:ascii="Montserrat" w:eastAsia="Calibri" w:hAnsi="Montserrat"/>
          <w:bCs/>
          <w:sz w:val="20"/>
          <w:szCs w:val="20"/>
        </w:rPr>
        <w:t>propiedad del proveedor,</w:t>
      </w:r>
      <w:r w:rsidRPr="00DD3370">
        <w:rPr>
          <w:rFonts w:ascii="Montserrat" w:eastAsia="Calibri" w:hAnsi="Montserrat"/>
          <w:b/>
          <w:sz w:val="20"/>
          <w:szCs w:val="20"/>
        </w:rPr>
        <w:t xml:space="preserve"> </w:t>
      </w:r>
      <w:r w:rsidRPr="00DD3370">
        <w:rPr>
          <w:rFonts w:ascii="Montserrat" w:eastAsia="Calibri" w:hAnsi="Montserrat"/>
          <w:sz w:val="20"/>
          <w:szCs w:val="20"/>
          <w:lang w:val="es-MX"/>
        </w:rPr>
        <w:t xml:space="preserve">para proporcionar el servicio, indicando eventos reportados en tiempo real para zonas con cobertura y sin cobertura celular, con capacidad para localizar, monitorear, gestionar en forma simultánea. </w:t>
      </w:r>
    </w:p>
    <w:p w14:paraId="1C67C142" w14:textId="77777777" w:rsidR="002B29BE" w:rsidRPr="00DD3370" w:rsidRDefault="002B29BE" w:rsidP="002B29BE">
      <w:pPr>
        <w:spacing w:line="276" w:lineRule="auto"/>
        <w:jc w:val="both"/>
        <w:rPr>
          <w:rFonts w:ascii="Montserrat" w:eastAsia="Calibri" w:hAnsi="Montserrat"/>
          <w:sz w:val="20"/>
          <w:szCs w:val="20"/>
          <w:lang w:val="es-MX"/>
        </w:rPr>
      </w:pPr>
    </w:p>
    <w:p w14:paraId="536DCAA1"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2.1.3. El proveedor, mediante un </w:t>
      </w:r>
      <w:r w:rsidRPr="00DD3370">
        <w:rPr>
          <w:rFonts w:ascii="Montserrat" w:eastAsia="Calibri" w:hAnsi="Montserrat"/>
          <w:b/>
          <w:bCs/>
          <w:sz w:val="20"/>
          <w:szCs w:val="20"/>
          <w:lang w:val="es-MX"/>
        </w:rPr>
        <w:t>asistente de tráfico y monitoreo</w:t>
      </w:r>
      <w:r w:rsidRPr="00DD3370">
        <w:rPr>
          <w:rFonts w:ascii="Montserrat" w:eastAsia="Calibri" w:hAnsi="Montserrat"/>
          <w:sz w:val="20"/>
          <w:szCs w:val="20"/>
          <w:lang w:val="es-MX"/>
        </w:rPr>
        <w:t xml:space="preserve"> deberá proporcionar el monitoreo de los Vehículos del Instituto de forma permanente 24x7, y que permitan de forma fácil, obtener la información necesaria. </w:t>
      </w:r>
    </w:p>
    <w:p w14:paraId="36037188"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2.1.4. El monitoreo, deberá contar con las siguientes funcionalidades: </w:t>
      </w:r>
    </w:p>
    <w:p w14:paraId="3D274F97"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2.1.4.1. Visualización de la ubicación de los vehículos 24x7, a través de los eventos reportados en tiempo real cuando tengan cobertura Celular</w:t>
      </w:r>
      <w:r>
        <w:rPr>
          <w:rFonts w:ascii="Montserrat" w:eastAsia="Calibri" w:hAnsi="Montserrat"/>
          <w:sz w:val="20"/>
          <w:szCs w:val="20"/>
          <w:lang w:val="es-MX"/>
        </w:rPr>
        <w:t>.</w:t>
      </w:r>
      <w:r w:rsidRPr="00DD3370">
        <w:rPr>
          <w:rFonts w:ascii="Montserrat" w:eastAsia="Calibri" w:hAnsi="Montserrat"/>
          <w:sz w:val="20"/>
          <w:szCs w:val="20"/>
          <w:lang w:val="es-MX"/>
        </w:rPr>
        <w:t xml:space="preserve"> </w:t>
      </w:r>
    </w:p>
    <w:p w14:paraId="28251DE3"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2.1.4.2. Transmisión/Actualización de la posición de los vehículos de la aplicación sin necesidad de refrescar </w:t>
      </w:r>
      <w:r w:rsidRPr="00DD3370">
        <w:rPr>
          <w:rFonts w:ascii="Montserrat" w:eastAsia="Calibri" w:hAnsi="Montserrat"/>
          <w:b/>
          <w:bCs/>
          <w:sz w:val="20"/>
          <w:szCs w:val="20"/>
          <w:lang w:val="es-MX"/>
        </w:rPr>
        <w:t xml:space="preserve">la aplicación web. </w:t>
      </w:r>
    </w:p>
    <w:p w14:paraId="32F852A0"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2.1.4.3. Configuración del intervalo de tiempo de generación de los eventos de ubicación para la cobertura celular en caso se encuentre en movimiento el vehículo. </w:t>
      </w:r>
    </w:p>
    <w:p w14:paraId="7B8690B3"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2.1.4.4. Configuración del intervalo de tiempo de generación de los eventos de ubicación para la cobertura celular en caso se encuentre detenido el vehículo. </w:t>
      </w:r>
    </w:p>
    <w:p w14:paraId="746A154A"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2.1.4.5. Configuración del intervalo de tiempo de generación de los eventos de ubicación sin cobertura celular en caso se encuentre en movimiento el vehículo. </w:t>
      </w:r>
    </w:p>
    <w:p w14:paraId="24BFB83D"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2.1.4.6. Configuración del intervalo de tiempo de generación de los eventos de ubicación sin cobertura celular en caso se encuentre detenido el vehículo. </w:t>
      </w:r>
    </w:p>
    <w:p w14:paraId="6A0BB57A"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2.1.4.7. Eventos reportados en tiempo real para la cobertura Celular. </w:t>
      </w:r>
    </w:p>
    <w:p w14:paraId="5E3E07CC"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Pr>
          <w:rFonts w:ascii="Montserrat" w:eastAsia="Calibri" w:hAnsi="Montserrat"/>
          <w:sz w:val="20"/>
          <w:szCs w:val="20"/>
          <w:lang w:val="es-MX"/>
        </w:rPr>
        <w:t>2.1.4.8</w:t>
      </w:r>
      <w:r w:rsidRPr="00DD3370">
        <w:rPr>
          <w:rFonts w:ascii="Montserrat" w:eastAsia="Calibri" w:hAnsi="Montserrat"/>
          <w:sz w:val="20"/>
          <w:szCs w:val="20"/>
          <w:lang w:val="es-MX"/>
        </w:rPr>
        <w:t xml:space="preserve">. Rutas recorridas por cada unidad y velocidad durante estos desplazamientos. </w:t>
      </w:r>
    </w:p>
    <w:p w14:paraId="0CBE0E54"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Pr>
          <w:rFonts w:ascii="Montserrat" w:eastAsia="Calibri" w:hAnsi="Montserrat"/>
          <w:sz w:val="20"/>
          <w:szCs w:val="20"/>
          <w:lang w:val="es-MX"/>
        </w:rPr>
        <w:lastRenderedPageBreak/>
        <w:t>2.1.4.9</w:t>
      </w:r>
      <w:r w:rsidRPr="00DD3370">
        <w:rPr>
          <w:rFonts w:ascii="Montserrat" w:eastAsia="Calibri" w:hAnsi="Montserrat"/>
          <w:sz w:val="20"/>
          <w:szCs w:val="20"/>
          <w:lang w:val="es-MX"/>
        </w:rPr>
        <w:t xml:space="preserve">. Puntos referenciales para planificar las rutas de los vehículos. </w:t>
      </w:r>
    </w:p>
    <w:p w14:paraId="72387199"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Pr>
          <w:rFonts w:ascii="Montserrat" w:eastAsia="Calibri" w:hAnsi="Montserrat"/>
          <w:sz w:val="20"/>
          <w:szCs w:val="20"/>
          <w:lang w:val="es-MX"/>
        </w:rPr>
        <w:t>2.1.4.10</w:t>
      </w:r>
      <w:r w:rsidRPr="00DD3370">
        <w:rPr>
          <w:rFonts w:ascii="Montserrat" w:eastAsia="Calibri" w:hAnsi="Montserrat"/>
          <w:sz w:val="20"/>
          <w:szCs w:val="20"/>
          <w:lang w:val="es-MX"/>
        </w:rPr>
        <w:t xml:space="preserve">. </w:t>
      </w:r>
      <w:proofErr w:type="gramStart"/>
      <w:r w:rsidRPr="00DD3370">
        <w:rPr>
          <w:rFonts w:ascii="Montserrat" w:eastAsia="Calibri" w:hAnsi="Montserrat"/>
          <w:sz w:val="20"/>
          <w:szCs w:val="20"/>
          <w:lang w:val="es-MX"/>
        </w:rPr>
        <w:t>Total</w:t>
      </w:r>
      <w:proofErr w:type="gramEnd"/>
      <w:r w:rsidRPr="00DD3370">
        <w:rPr>
          <w:rFonts w:ascii="Montserrat" w:eastAsia="Calibri" w:hAnsi="Montserrat"/>
          <w:sz w:val="20"/>
          <w:szCs w:val="20"/>
          <w:lang w:val="es-MX"/>
        </w:rPr>
        <w:t xml:space="preserve"> de kilómetros recorridos de las unidades por días y horas. </w:t>
      </w:r>
    </w:p>
    <w:p w14:paraId="7A6AE68D"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Pr>
          <w:rFonts w:ascii="Montserrat" w:eastAsia="Calibri" w:hAnsi="Montserrat"/>
          <w:sz w:val="20"/>
          <w:szCs w:val="20"/>
          <w:lang w:val="es-MX"/>
        </w:rPr>
        <w:t>2.1.4.11</w:t>
      </w:r>
      <w:r w:rsidRPr="00DD3370">
        <w:rPr>
          <w:rFonts w:ascii="Montserrat" w:eastAsia="Calibri" w:hAnsi="Montserrat"/>
          <w:sz w:val="20"/>
          <w:szCs w:val="20"/>
          <w:lang w:val="es-MX"/>
        </w:rPr>
        <w:t xml:space="preserve">. Etiquetar el nombre del conductor (proporcionado por el administrador del contrato) para un mayor control sobre la unidad vehicular. </w:t>
      </w:r>
    </w:p>
    <w:p w14:paraId="721BA5AE"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2.1.4.1</w:t>
      </w:r>
      <w:r>
        <w:rPr>
          <w:rFonts w:ascii="Montserrat" w:eastAsia="Calibri" w:hAnsi="Montserrat"/>
          <w:sz w:val="20"/>
          <w:szCs w:val="20"/>
          <w:lang w:val="es-MX"/>
        </w:rPr>
        <w:t>2</w:t>
      </w:r>
      <w:r w:rsidRPr="00DD3370">
        <w:rPr>
          <w:rFonts w:ascii="Montserrat" w:eastAsia="Calibri" w:hAnsi="Montserrat"/>
          <w:sz w:val="20"/>
          <w:szCs w:val="20"/>
          <w:lang w:val="es-MX"/>
        </w:rPr>
        <w:t xml:space="preserve">. Creación de Puntos de Interés por el cliente en los mapas digitales (almacenes, peajes, etc.). </w:t>
      </w:r>
    </w:p>
    <w:p w14:paraId="29B00B29"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2.1.4.1</w:t>
      </w:r>
      <w:r>
        <w:rPr>
          <w:rFonts w:ascii="Montserrat" w:eastAsia="Calibri" w:hAnsi="Montserrat"/>
          <w:sz w:val="20"/>
          <w:szCs w:val="20"/>
          <w:lang w:val="es-MX"/>
        </w:rPr>
        <w:t>3</w:t>
      </w:r>
      <w:r w:rsidRPr="00DD3370">
        <w:rPr>
          <w:rFonts w:ascii="Montserrat" w:eastAsia="Calibri" w:hAnsi="Montserrat"/>
          <w:sz w:val="20"/>
          <w:szCs w:val="20"/>
          <w:lang w:val="es-MX"/>
        </w:rPr>
        <w:t>. Creación de cercas geográficas electrónicas (</w:t>
      </w:r>
      <w:proofErr w:type="gramStart"/>
      <w:r w:rsidRPr="00DD3370">
        <w:rPr>
          <w:rFonts w:ascii="Montserrat" w:eastAsia="Calibri" w:hAnsi="Montserrat"/>
          <w:sz w:val="20"/>
          <w:szCs w:val="20"/>
          <w:lang w:val="es-MX"/>
        </w:rPr>
        <w:t>geo cercas</w:t>
      </w:r>
      <w:proofErr w:type="gramEnd"/>
      <w:r w:rsidRPr="00DD3370">
        <w:rPr>
          <w:rFonts w:ascii="Montserrat" w:eastAsia="Calibri" w:hAnsi="Montserrat"/>
          <w:sz w:val="20"/>
          <w:szCs w:val="20"/>
          <w:lang w:val="es-MX"/>
        </w:rPr>
        <w:t xml:space="preserve">) para control de movimiento del vehículo/flota por zonas. </w:t>
      </w:r>
    </w:p>
    <w:p w14:paraId="61A8DC9D" w14:textId="6340B8DE"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2.1.4.1</w:t>
      </w:r>
      <w:r>
        <w:rPr>
          <w:rFonts w:ascii="Montserrat" w:eastAsia="Calibri" w:hAnsi="Montserrat"/>
          <w:sz w:val="20"/>
          <w:szCs w:val="20"/>
          <w:lang w:val="es-MX"/>
        </w:rPr>
        <w:t>4</w:t>
      </w:r>
      <w:r w:rsidRPr="00DD3370">
        <w:rPr>
          <w:rFonts w:ascii="Montserrat" w:eastAsia="Calibri" w:hAnsi="Montserrat"/>
          <w:sz w:val="20"/>
          <w:szCs w:val="20"/>
          <w:lang w:val="es-MX"/>
        </w:rPr>
        <w:t xml:space="preserve">. Información de Congestión Vehicular en mapas </w:t>
      </w:r>
      <w:r w:rsidR="00C11BD0">
        <w:rPr>
          <w:rFonts w:ascii="Montserrat" w:eastAsia="Calibri" w:hAnsi="Montserrat"/>
          <w:sz w:val="20"/>
          <w:szCs w:val="20"/>
          <w:lang w:val="es-MX"/>
        </w:rPr>
        <w:t>virtuales</w:t>
      </w:r>
      <w:r w:rsidRPr="00DD3370">
        <w:rPr>
          <w:rFonts w:ascii="Montserrat" w:eastAsia="Calibri" w:hAnsi="Montserrat"/>
          <w:sz w:val="20"/>
          <w:szCs w:val="20"/>
          <w:lang w:val="es-MX"/>
        </w:rPr>
        <w:t xml:space="preserve"> en tiempo real. </w:t>
      </w:r>
    </w:p>
    <w:p w14:paraId="26246022"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2.1.4.1</w:t>
      </w:r>
      <w:r>
        <w:rPr>
          <w:rFonts w:ascii="Montserrat" w:eastAsia="Calibri" w:hAnsi="Montserrat"/>
          <w:sz w:val="20"/>
          <w:szCs w:val="20"/>
          <w:lang w:val="es-MX"/>
        </w:rPr>
        <w:t>5</w:t>
      </w:r>
      <w:r w:rsidRPr="00DD3370">
        <w:rPr>
          <w:rFonts w:ascii="Montserrat" w:eastAsia="Calibri" w:hAnsi="Montserrat"/>
          <w:sz w:val="20"/>
          <w:szCs w:val="20"/>
          <w:lang w:val="es-MX"/>
        </w:rPr>
        <w:t xml:space="preserve">. Control de combustible de las unidades vehiculares (sin costo). </w:t>
      </w:r>
    </w:p>
    <w:p w14:paraId="5C88BDCF"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Pr>
          <w:rFonts w:ascii="Montserrat" w:eastAsia="Calibri" w:hAnsi="Montserrat"/>
          <w:sz w:val="20"/>
          <w:szCs w:val="20"/>
          <w:lang w:val="es-MX"/>
        </w:rPr>
        <w:t>2.1.4.16</w:t>
      </w:r>
      <w:r w:rsidRPr="00DD3370">
        <w:rPr>
          <w:rFonts w:ascii="Montserrat" w:eastAsia="Calibri" w:hAnsi="Montserrat"/>
          <w:sz w:val="20"/>
          <w:szCs w:val="20"/>
          <w:lang w:val="es-MX"/>
        </w:rPr>
        <w:t xml:space="preserve">. En caso de que el proveedor requiera realizar actualizaciones y mejoras del sistema que se utiliza para prestar el servicio, de monitoreo vehicular, este no debe trasladar ningún costo, para el Instituto. </w:t>
      </w:r>
    </w:p>
    <w:p w14:paraId="04E696A7"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2.1.5. El servicio deberá contar con las siguientes alertas: </w:t>
      </w:r>
    </w:p>
    <w:p w14:paraId="1D2E4017"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2.1.5.1. Alertas vía email: Zonas definidas – </w:t>
      </w:r>
      <w:proofErr w:type="gramStart"/>
      <w:r w:rsidRPr="00DD3370">
        <w:rPr>
          <w:rFonts w:ascii="Montserrat" w:eastAsia="Calibri" w:hAnsi="Montserrat"/>
          <w:sz w:val="20"/>
          <w:szCs w:val="20"/>
          <w:lang w:val="es-MX"/>
        </w:rPr>
        <w:t>Geo cercas</w:t>
      </w:r>
      <w:proofErr w:type="gramEnd"/>
      <w:r w:rsidRPr="00DD3370">
        <w:rPr>
          <w:rFonts w:ascii="Montserrat" w:eastAsia="Calibri" w:hAnsi="Montserrat"/>
          <w:sz w:val="20"/>
          <w:szCs w:val="20"/>
          <w:lang w:val="es-MX"/>
        </w:rPr>
        <w:t xml:space="preserve">: Salida de vehículos </w:t>
      </w:r>
    </w:p>
    <w:p w14:paraId="125D6768"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2.1.5.2. Alertas vía email – </w:t>
      </w:r>
      <w:proofErr w:type="spellStart"/>
      <w:r w:rsidRPr="00DD3370">
        <w:rPr>
          <w:rFonts w:ascii="Montserrat" w:eastAsia="Calibri" w:hAnsi="Montserrat"/>
          <w:sz w:val="20"/>
          <w:szCs w:val="20"/>
          <w:lang w:val="es-MX"/>
        </w:rPr>
        <w:t>Multicriterios</w:t>
      </w:r>
      <w:proofErr w:type="spellEnd"/>
      <w:r w:rsidRPr="00DD3370">
        <w:rPr>
          <w:rFonts w:ascii="Montserrat" w:eastAsia="Calibri" w:hAnsi="Montserrat"/>
          <w:sz w:val="20"/>
          <w:szCs w:val="20"/>
          <w:lang w:val="es-MX"/>
        </w:rPr>
        <w:t xml:space="preserve">: permite configurar la combinación de eventos como </w:t>
      </w:r>
      <w:proofErr w:type="gramStart"/>
      <w:r w:rsidRPr="00DD3370">
        <w:rPr>
          <w:rFonts w:ascii="Montserrat" w:eastAsia="Calibri" w:hAnsi="Montserrat"/>
          <w:sz w:val="20"/>
          <w:szCs w:val="20"/>
          <w:lang w:val="es-MX"/>
        </w:rPr>
        <w:t>Geo cercas</w:t>
      </w:r>
      <w:proofErr w:type="gramEnd"/>
      <w:r w:rsidRPr="00DD3370">
        <w:rPr>
          <w:rFonts w:ascii="Montserrat" w:eastAsia="Calibri" w:hAnsi="Montserrat"/>
          <w:sz w:val="20"/>
          <w:szCs w:val="20"/>
          <w:lang w:val="es-MX"/>
        </w:rPr>
        <w:t xml:space="preserve">, velocidad, kilometraje y horarios. </w:t>
      </w:r>
    </w:p>
    <w:p w14:paraId="2454CB56"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2.1.5.3. Alertas vía email de botón de pánico a los encargados del Monitoreo de las unidades. </w:t>
      </w:r>
    </w:p>
    <w:p w14:paraId="640971D0"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2.1.5.4. Alertas vía email de exceso de velocidad del vehículo. </w:t>
      </w:r>
    </w:p>
    <w:p w14:paraId="59603504"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2.1.5.5. Alertas vía email de mantenimiento (conforme al apartado “5. Mantenimientos” de este Anexo) (odómetro virtual). </w:t>
      </w:r>
    </w:p>
    <w:p w14:paraId="5ADECF57"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2.1.5.6. Alertas de paradas indebidas con tiempos personalizables por el cliente. </w:t>
      </w:r>
    </w:p>
    <w:p w14:paraId="30C5243C"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2.1.5.7. De Soporte técnico ilimitado para solución de consultas en línea, conforme al inciso a) del Anexo Técnico, numeral 4, </w:t>
      </w:r>
      <w:proofErr w:type="spellStart"/>
      <w:r w:rsidRPr="00DD3370">
        <w:rPr>
          <w:rFonts w:ascii="Montserrat" w:eastAsia="Calibri" w:hAnsi="Montserrat"/>
          <w:sz w:val="20"/>
          <w:szCs w:val="20"/>
          <w:lang w:val="es-MX"/>
        </w:rPr>
        <w:t>subinciso</w:t>
      </w:r>
      <w:proofErr w:type="spellEnd"/>
      <w:r w:rsidRPr="00DD3370">
        <w:rPr>
          <w:rFonts w:ascii="Montserrat" w:eastAsia="Calibri" w:hAnsi="Montserrat"/>
          <w:sz w:val="20"/>
          <w:szCs w:val="20"/>
          <w:lang w:val="es-MX"/>
        </w:rPr>
        <w:t xml:space="preserve"> e). </w:t>
      </w:r>
    </w:p>
    <w:p w14:paraId="160BCD4B" w14:textId="77777777" w:rsidR="002B29BE" w:rsidRPr="00DD3370" w:rsidRDefault="002B29BE" w:rsidP="002B29BE">
      <w:pPr>
        <w:spacing w:after="200" w:line="276" w:lineRule="auto"/>
        <w:ind w:left="567" w:right="757"/>
        <w:jc w:val="both"/>
        <w:rPr>
          <w:rFonts w:ascii="Montserrat" w:eastAsia="Calibri" w:hAnsi="Montserrat"/>
          <w:sz w:val="20"/>
          <w:szCs w:val="20"/>
          <w:lang w:val="es-MX"/>
        </w:rPr>
      </w:pPr>
      <w:r w:rsidRPr="00DD3370">
        <w:rPr>
          <w:rFonts w:ascii="Montserrat" w:eastAsia="Calibri" w:hAnsi="Montserrat"/>
          <w:sz w:val="20"/>
          <w:szCs w:val="20"/>
          <w:lang w:val="es-MX"/>
        </w:rPr>
        <w:t xml:space="preserve">2.1.5.8. Central de Monitoreo atendiendo 24x7, esta central deberá contener el monitoreo de todos y cada uno de los vehículos por cada partida, mismo </w:t>
      </w:r>
      <w:r w:rsidRPr="00DD3370">
        <w:rPr>
          <w:rFonts w:ascii="Montserrat" w:eastAsia="Calibri" w:hAnsi="Montserrat"/>
          <w:sz w:val="20"/>
          <w:szCs w:val="20"/>
          <w:lang w:val="es-MX"/>
        </w:rPr>
        <w:lastRenderedPageBreak/>
        <w:t xml:space="preserve">que deberá estar </w:t>
      </w:r>
      <w:r w:rsidRPr="00DD3370">
        <w:rPr>
          <w:rFonts w:ascii="Montserrat" w:eastAsia="Calibri" w:hAnsi="Montserrat"/>
          <w:b/>
          <w:bCs/>
          <w:sz w:val="20"/>
          <w:szCs w:val="20"/>
          <w:lang w:val="es-MX"/>
        </w:rPr>
        <w:t>atendido por personal de la empresa</w:t>
      </w:r>
      <w:r w:rsidRPr="00DD3370">
        <w:rPr>
          <w:rFonts w:ascii="Montserrat" w:eastAsia="Calibri" w:hAnsi="Montserrat"/>
          <w:sz w:val="20"/>
          <w:szCs w:val="20"/>
          <w:lang w:val="es-MX"/>
        </w:rPr>
        <w:t xml:space="preserve">, las 24 horas del día, durante la vigencia del contrato.  </w:t>
      </w:r>
    </w:p>
    <w:p w14:paraId="5DCF7243" w14:textId="505A78E8"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2.2 Con respecto a los equipos que se instalarán en el </w:t>
      </w:r>
      <w:r w:rsidRPr="00DD3370">
        <w:rPr>
          <w:rFonts w:ascii="Montserrat" w:eastAsia="Calibri" w:hAnsi="Montserrat"/>
          <w:b/>
          <w:sz w:val="20"/>
          <w:szCs w:val="20"/>
          <w:lang w:val="es-MX"/>
        </w:rPr>
        <w:t xml:space="preserve">Servicio de monitoreo por radiolocalización, para vehículos propiedad del IMSS, ejercicio </w:t>
      </w:r>
      <w:r w:rsidR="008F46FE">
        <w:rPr>
          <w:rFonts w:ascii="Montserrat" w:eastAsia="Calibri" w:hAnsi="Montserrat"/>
          <w:b/>
          <w:sz w:val="20"/>
          <w:szCs w:val="20"/>
          <w:lang w:val="es-MX"/>
        </w:rPr>
        <w:t>2026</w:t>
      </w:r>
      <w:r w:rsidRPr="00DD3370">
        <w:rPr>
          <w:rFonts w:ascii="Montserrat" w:eastAsia="Calibri" w:hAnsi="Montserrat"/>
          <w:b/>
          <w:sz w:val="20"/>
          <w:szCs w:val="20"/>
          <w:lang w:val="es-MX"/>
        </w:rPr>
        <w:t xml:space="preserve">, </w:t>
      </w:r>
      <w:r w:rsidRPr="00DD3370">
        <w:rPr>
          <w:rFonts w:ascii="Montserrat" w:eastAsia="Calibri" w:hAnsi="Montserrat"/>
          <w:sz w:val="20"/>
          <w:szCs w:val="20"/>
          <w:lang w:val="es-MX"/>
        </w:rPr>
        <w:t xml:space="preserve">que permita el almacenamiento, procesamiento y gestión de los datos enviados desde los equipos vehiculares hacia servidores especializados, utilizando los protocolos de última generación, en conjunto con los servidores de aplicaciones Web a proveerse, deberán cumplir con las características mínimas señaladas en los siguientes numerales. </w:t>
      </w:r>
    </w:p>
    <w:p w14:paraId="7A5F6122"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 xml:space="preserve">3. Características mínimas que deberán de cumplir los equipos de monitoreo. </w:t>
      </w:r>
    </w:p>
    <w:p w14:paraId="381E4BAA"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sz w:val="20"/>
          <w:szCs w:val="20"/>
          <w:lang w:val="es-MX"/>
        </w:rPr>
        <w:t>3.1</w:t>
      </w:r>
      <w:r w:rsidRPr="00DD3370">
        <w:rPr>
          <w:rFonts w:ascii="Montserrat" w:eastAsia="Calibri" w:hAnsi="Montserrat"/>
          <w:sz w:val="20"/>
          <w:szCs w:val="20"/>
          <w:lang w:val="es-MX"/>
        </w:rPr>
        <w:t xml:space="preserve"> </w:t>
      </w:r>
      <w:r w:rsidRPr="00DD3370">
        <w:rPr>
          <w:rFonts w:ascii="Montserrat" w:eastAsia="Calibri" w:hAnsi="Montserrat"/>
          <w:b/>
          <w:sz w:val="20"/>
          <w:szCs w:val="20"/>
          <w:lang w:val="es-MX"/>
        </w:rPr>
        <w:t>Botón de Pánico</w:t>
      </w:r>
      <w:r w:rsidRPr="00DD3370">
        <w:rPr>
          <w:rFonts w:ascii="Montserrat" w:eastAsia="Calibri" w:hAnsi="Montserrat"/>
          <w:sz w:val="20"/>
          <w:szCs w:val="20"/>
          <w:lang w:val="es-MX"/>
        </w:rPr>
        <w:t>: instalado oculto en la cabina del vehículo. Se presiona para activar la Alerta de Pánico que el Centro de Monitoreo vigila constantemente. La Alerta también es enviada inmediatamente vía correo electrónico o SMS (Mensaje de Texto Celular) según configuración del cliente.</w:t>
      </w:r>
    </w:p>
    <w:p w14:paraId="7D498B66"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b/>
          <w:bCs/>
          <w:sz w:val="20"/>
          <w:szCs w:val="20"/>
          <w:lang w:val="es-MX"/>
        </w:rPr>
        <w:t>3</w:t>
      </w:r>
      <w:r w:rsidRPr="00DD3370">
        <w:rPr>
          <w:rFonts w:ascii="Montserrat" w:eastAsia="Calibri" w:hAnsi="Montserrat"/>
          <w:b/>
          <w:bCs/>
          <w:sz w:val="20"/>
          <w:szCs w:val="20"/>
        </w:rPr>
        <w:t xml:space="preserve">.2 Apagado a control remoto del Motor: </w:t>
      </w:r>
      <w:r w:rsidRPr="00DD3370">
        <w:rPr>
          <w:rFonts w:ascii="Montserrat" w:eastAsia="Calibri" w:hAnsi="Montserrat"/>
          <w:sz w:val="20"/>
          <w:szCs w:val="20"/>
        </w:rPr>
        <w:t xml:space="preserve">en caso de emergencia, según Protocolo de Seguridad </w:t>
      </w:r>
      <w:proofErr w:type="spellStart"/>
      <w:r w:rsidRPr="00DD3370">
        <w:rPr>
          <w:rFonts w:ascii="Montserrat" w:eastAsia="Calibri" w:hAnsi="Montserrat"/>
          <w:sz w:val="20"/>
          <w:szCs w:val="20"/>
        </w:rPr>
        <w:t>pre-establecido</w:t>
      </w:r>
      <w:proofErr w:type="spellEnd"/>
      <w:r w:rsidRPr="00DD3370">
        <w:rPr>
          <w:rFonts w:ascii="Montserrat" w:eastAsia="Calibri" w:hAnsi="Montserrat"/>
          <w:sz w:val="20"/>
          <w:szCs w:val="20"/>
        </w:rPr>
        <w:t xml:space="preserve"> con el proveedor.</w:t>
      </w:r>
      <w:r>
        <w:rPr>
          <w:rFonts w:ascii="Montserrat" w:eastAsia="Calibri" w:hAnsi="Montserrat"/>
          <w:sz w:val="20"/>
          <w:szCs w:val="20"/>
        </w:rPr>
        <w:t xml:space="preserve"> En caso de no contar con cobertura, se deberá proponer un sistema de apagado local, lo anterior para ser activado por el conductor. </w:t>
      </w:r>
    </w:p>
    <w:p w14:paraId="0975D5AC"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b/>
          <w:bCs/>
          <w:sz w:val="20"/>
          <w:szCs w:val="20"/>
        </w:rPr>
        <w:t xml:space="preserve">3.3 El </w:t>
      </w:r>
      <w:r w:rsidRPr="00DD3370">
        <w:rPr>
          <w:rFonts w:ascii="Montserrat" w:eastAsia="Calibri" w:hAnsi="Montserrat"/>
          <w:b/>
          <w:bCs/>
          <w:sz w:val="20"/>
          <w:szCs w:val="20"/>
          <w:lang w:val="es-MX"/>
        </w:rPr>
        <w:t xml:space="preserve">Equipo deberá ser de Resistencia Industrial </w:t>
      </w:r>
      <w:r w:rsidRPr="00DD3370">
        <w:rPr>
          <w:rFonts w:ascii="Montserrat" w:eastAsia="Calibri" w:hAnsi="Montserrat"/>
          <w:sz w:val="20"/>
          <w:szCs w:val="20"/>
        </w:rPr>
        <w:t>Transmisor de la red Celular.</w:t>
      </w:r>
    </w:p>
    <w:p w14:paraId="0892E681"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b/>
          <w:bCs/>
          <w:sz w:val="20"/>
          <w:szCs w:val="20"/>
        </w:rPr>
        <w:t xml:space="preserve">3.4 </w:t>
      </w:r>
      <w:r w:rsidRPr="00DD3370">
        <w:rPr>
          <w:rFonts w:ascii="Montserrat" w:eastAsia="Calibri" w:hAnsi="Montserrat"/>
          <w:b/>
          <w:bCs/>
          <w:sz w:val="20"/>
          <w:szCs w:val="20"/>
          <w:lang w:val="es-MX"/>
        </w:rPr>
        <w:t xml:space="preserve">Acelerómetro integrado – Control de comportamiento del chofer: </w:t>
      </w:r>
      <w:r w:rsidRPr="00DD3370">
        <w:rPr>
          <w:rFonts w:ascii="Montserrat" w:eastAsia="Calibri" w:hAnsi="Montserrat"/>
          <w:sz w:val="20"/>
          <w:szCs w:val="20"/>
        </w:rPr>
        <w:t xml:space="preserve">Paradas/Arranques bruscos, giros </w:t>
      </w:r>
      <w:proofErr w:type="gramStart"/>
      <w:r w:rsidRPr="00DD3370">
        <w:rPr>
          <w:rFonts w:ascii="Montserrat" w:eastAsia="Calibri" w:hAnsi="Montserrat"/>
          <w:sz w:val="20"/>
          <w:szCs w:val="20"/>
        </w:rPr>
        <w:t>indebidos,,</w:t>
      </w:r>
      <w:proofErr w:type="gramEnd"/>
      <w:r w:rsidRPr="00DD3370">
        <w:rPr>
          <w:rFonts w:ascii="Montserrat" w:eastAsia="Calibri" w:hAnsi="Montserrat"/>
          <w:sz w:val="20"/>
          <w:szCs w:val="20"/>
        </w:rPr>
        <w:t xml:space="preserve"> choques o golpes frontales/laterales del vehículo.</w:t>
      </w:r>
    </w:p>
    <w:p w14:paraId="06A18D20"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bCs/>
          <w:sz w:val="20"/>
          <w:szCs w:val="20"/>
        </w:rPr>
        <w:t xml:space="preserve">3.5 Equipo Anti Bloqueadores (ANTI-JAMMING): </w:t>
      </w:r>
      <w:r w:rsidRPr="00DD3370">
        <w:rPr>
          <w:rFonts w:ascii="Montserrat" w:eastAsia="Calibri" w:hAnsi="Montserrat"/>
          <w:sz w:val="20"/>
          <w:szCs w:val="20"/>
        </w:rPr>
        <w:t xml:space="preserve">Detectar cualquier intento de bloqueo de la señal Celular/GPS activando una serie de funciones previamente configuradas. Este tipo de </w:t>
      </w:r>
      <w:proofErr w:type="gramStart"/>
      <w:r w:rsidRPr="00DD3370">
        <w:rPr>
          <w:rFonts w:ascii="Montserrat" w:eastAsia="Calibri" w:hAnsi="Montserrat"/>
          <w:sz w:val="20"/>
          <w:szCs w:val="20"/>
        </w:rPr>
        <w:t>antibloqueo,</w:t>
      </w:r>
      <w:proofErr w:type="gramEnd"/>
      <w:r w:rsidRPr="00DD3370">
        <w:rPr>
          <w:rFonts w:ascii="Montserrat" w:eastAsia="Calibri" w:hAnsi="Montserrat"/>
          <w:sz w:val="20"/>
          <w:szCs w:val="20"/>
        </w:rPr>
        <w:t xml:space="preserve"> deberá ser notificado de forma inmediata al personal responsable del monitoreo de cada vehículo, que pueden ser los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Transportes en OOAD,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Servicios Generales, Encargados de los Centros Vacacionales o Responsables de Modulo de Ambulancias</w:t>
      </w:r>
      <w:r w:rsidRPr="00DD3370">
        <w:rPr>
          <w:rFonts w:ascii="Montserrat" w:eastAsia="Calibri" w:hAnsi="Montserrat"/>
          <w:sz w:val="20"/>
          <w:szCs w:val="20"/>
        </w:rPr>
        <w:t xml:space="preserve">, esto con la intención de realizar las confirmaciones correspondientes y realizar el apagado del vehículo.    </w:t>
      </w:r>
    </w:p>
    <w:p w14:paraId="7EAFC92E"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bCs/>
          <w:sz w:val="20"/>
          <w:szCs w:val="20"/>
        </w:rPr>
        <w:t xml:space="preserve">3.6 </w:t>
      </w:r>
      <w:r w:rsidRPr="00DD3370">
        <w:rPr>
          <w:rFonts w:ascii="Montserrat" w:eastAsia="Calibri" w:hAnsi="Montserrat"/>
          <w:b/>
          <w:bCs/>
          <w:sz w:val="20"/>
          <w:szCs w:val="20"/>
          <w:lang w:val="es-MX"/>
        </w:rPr>
        <w:t xml:space="preserve">Actualización de posición del vehículo/flota: </w:t>
      </w:r>
      <w:r w:rsidRPr="00DD3370">
        <w:rPr>
          <w:rFonts w:ascii="Montserrat" w:eastAsia="Calibri" w:hAnsi="Montserrat"/>
          <w:sz w:val="20"/>
          <w:szCs w:val="20"/>
          <w:lang w:val="es-MX"/>
        </w:rPr>
        <w:t>Con cobertura Celular cada 1 minuto (o menos si es requerido, hasta 30 segundos como tiempo mínimo).</w:t>
      </w:r>
    </w:p>
    <w:p w14:paraId="38C5F1A2"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b/>
          <w:bCs/>
          <w:sz w:val="20"/>
          <w:szCs w:val="20"/>
          <w:lang w:val="es-MX"/>
        </w:rPr>
        <w:t xml:space="preserve">3.7 Almacenamiento de Eventos ilimitados en el Equipo: </w:t>
      </w:r>
      <w:r w:rsidRPr="00DD3370">
        <w:rPr>
          <w:rFonts w:ascii="Montserrat" w:eastAsia="Calibri" w:hAnsi="Montserrat"/>
          <w:sz w:val="20"/>
          <w:szCs w:val="20"/>
        </w:rPr>
        <w:t xml:space="preserve">Sin cobertura Celular los eventos de ubicación cada minuto igual se deben generar y almacenar en el equipo con un número ilimitado de eventos, que luego al tener cobertura se </w:t>
      </w:r>
      <w:proofErr w:type="gramStart"/>
      <w:r w:rsidRPr="00DD3370">
        <w:rPr>
          <w:rFonts w:ascii="Montserrat" w:eastAsia="Calibri" w:hAnsi="Montserrat"/>
          <w:sz w:val="20"/>
          <w:szCs w:val="20"/>
        </w:rPr>
        <w:t>debería  transmitir</w:t>
      </w:r>
      <w:proofErr w:type="gramEnd"/>
      <w:r w:rsidRPr="00DD3370">
        <w:rPr>
          <w:rFonts w:ascii="Montserrat" w:eastAsia="Calibri" w:hAnsi="Montserrat"/>
          <w:sz w:val="20"/>
          <w:szCs w:val="20"/>
        </w:rPr>
        <w:t xml:space="preserve"> a la central de monitoreo.</w:t>
      </w:r>
    </w:p>
    <w:p w14:paraId="1CD39A5D"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b/>
          <w:bCs/>
          <w:sz w:val="20"/>
          <w:szCs w:val="20"/>
        </w:rPr>
        <w:lastRenderedPageBreak/>
        <w:t xml:space="preserve">3.8 </w:t>
      </w:r>
      <w:r w:rsidRPr="00DD3370">
        <w:rPr>
          <w:rFonts w:ascii="Montserrat" w:eastAsia="Calibri" w:hAnsi="Montserrat"/>
          <w:b/>
          <w:bCs/>
          <w:sz w:val="20"/>
          <w:szCs w:val="20"/>
          <w:lang w:val="es-MX"/>
        </w:rPr>
        <w:t xml:space="preserve">Sensores del Equipo: </w:t>
      </w:r>
      <w:r w:rsidRPr="00DD3370">
        <w:rPr>
          <w:rFonts w:ascii="Montserrat" w:eastAsia="Calibri" w:hAnsi="Montserrat"/>
          <w:sz w:val="20"/>
          <w:szCs w:val="20"/>
        </w:rPr>
        <w:t>De encendido del motor, corte de batería externa, de movimiento.</w:t>
      </w:r>
    </w:p>
    <w:p w14:paraId="7CD59256"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b/>
          <w:sz w:val="20"/>
          <w:szCs w:val="20"/>
        </w:rPr>
        <w:t xml:space="preserve">3.9 Baterías </w:t>
      </w:r>
      <w:proofErr w:type="spellStart"/>
      <w:r w:rsidRPr="00DD3370">
        <w:rPr>
          <w:rFonts w:ascii="Montserrat" w:eastAsia="Calibri" w:hAnsi="Montserrat"/>
          <w:b/>
          <w:sz w:val="20"/>
          <w:szCs w:val="20"/>
        </w:rPr>
        <w:t>Backup</w:t>
      </w:r>
      <w:proofErr w:type="spellEnd"/>
      <w:r w:rsidRPr="00DD3370">
        <w:rPr>
          <w:rFonts w:ascii="Montserrat" w:eastAsia="Calibri" w:hAnsi="Montserrat"/>
          <w:sz w:val="20"/>
          <w:szCs w:val="20"/>
        </w:rPr>
        <w:t xml:space="preserve">: En caso de corte de energía de la batería de Vehículo, el Equipo deberá contar con: </w:t>
      </w:r>
    </w:p>
    <w:p w14:paraId="285BE20F"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rPr>
        <w:t xml:space="preserve"> a</w:t>
      </w:r>
      <w:r w:rsidRPr="00DD3370">
        <w:rPr>
          <w:rFonts w:ascii="Montserrat" w:eastAsia="Calibri" w:hAnsi="Montserrat"/>
          <w:sz w:val="20"/>
          <w:szCs w:val="20"/>
          <w:lang w:val="es-MX"/>
        </w:rPr>
        <w:t xml:space="preserve">) Batería de </w:t>
      </w:r>
      <w:proofErr w:type="spellStart"/>
      <w:r w:rsidRPr="00DD3370">
        <w:rPr>
          <w:rFonts w:ascii="Montserrat" w:eastAsia="Calibri" w:hAnsi="Montserrat"/>
          <w:sz w:val="20"/>
          <w:szCs w:val="20"/>
          <w:lang w:val="es-MX"/>
        </w:rPr>
        <w:t>Backup</w:t>
      </w:r>
      <w:proofErr w:type="spellEnd"/>
      <w:r w:rsidRPr="00DD3370">
        <w:rPr>
          <w:rFonts w:ascii="Montserrat" w:eastAsia="Calibri" w:hAnsi="Montserrat"/>
          <w:sz w:val="20"/>
          <w:szCs w:val="20"/>
          <w:lang w:val="es-MX"/>
        </w:rPr>
        <w:t xml:space="preserve"> de transmisor de Celular de 2 días.</w:t>
      </w:r>
    </w:p>
    <w:p w14:paraId="67FC13D1" w14:textId="77777777" w:rsidR="002B29BE" w:rsidRPr="00DD3370" w:rsidRDefault="002B29BE" w:rsidP="002B29BE">
      <w:pPr>
        <w:spacing w:after="200" w:line="276" w:lineRule="auto"/>
        <w:jc w:val="both"/>
        <w:rPr>
          <w:rFonts w:ascii="Montserrat" w:eastAsia="Calibri" w:hAnsi="Montserrat"/>
          <w:b/>
          <w:sz w:val="20"/>
          <w:szCs w:val="20"/>
        </w:rPr>
      </w:pPr>
      <w:r w:rsidRPr="00DD3370">
        <w:rPr>
          <w:rFonts w:ascii="Montserrat" w:eastAsia="Calibri" w:hAnsi="Montserrat"/>
          <w:b/>
          <w:sz w:val="20"/>
          <w:szCs w:val="20"/>
          <w:lang w:val="es-MX"/>
        </w:rPr>
        <w:t xml:space="preserve">3.10 </w:t>
      </w:r>
      <w:r w:rsidRPr="00DD3370">
        <w:rPr>
          <w:rFonts w:ascii="Montserrat" w:eastAsia="Calibri" w:hAnsi="Montserrat"/>
          <w:b/>
          <w:sz w:val="20"/>
          <w:szCs w:val="20"/>
        </w:rPr>
        <w:t>Las funciones generales del Centro virtual de Gestión Control y monitoreo del participante deben cumplir como mínimo con lo siguiente:</w:t>
      </w:r>
    </w:p>
    <w:p w14:paraId="4C9125DF" w14:textId="77777777" w:rsidR="002B29BE" w:rsidRPr="00DD3370" w:rsidRDefault="002B29BE" w:rsidP="002B29BE">
      <w:pPr>
        <w:spacing w:after="200" w:line="276" w:lineRule="auto"/>
        <w:jc w:val="both"/>
        <w:rPr>
          <w:rFonts w:ascii="Montserrat" w:eastAsia="Calibri" w:hAnsi="Montserrat" w:cs="Arial"/>
          <w:color w:val="000000"/>
          <w:sz w:val="20"/>
          <w:szCs w:val="20"/>
          <w:lang w:val="es-MX" w:eastAsia="ar-SA"/>
        </w:rPr>
      </w:pPr>
      <w:r w:rsidRPr="00DD3370">
        <w:rPr>
          <w:rFonts w:ascii="Times New Roman" w:eastAsia="Calibri" w:hAnsi="Times New Roman"/>
          <w:sz w:val="20"/>
          <w:szCs w:val="20"/>
        </w:rPr>
        <w:t>▪</w:t>
      </w:r>
      <w:r w:rsidRPr="00DD3370">
        <w:rPr>
          <w:rFonts w:ascii="Montserrat" w:eastAsia="Calibri" w:hAnsi="Montserrat"/>
          <w:sz w:val="20"/>
          <w:szCs w:val="20"/>
        </w:rPr>
        <w:t xml:space="preserve"> Este Centro virtual de Gestión, Control y Monitoreo podrá y deberá ser consultado por los </w:t>
      </w:r>
      <w:proofErr w:type="gramStart"/>
      <w:r w:rsidRPr="00DD3370">
        <w:rPr>
          <w:rFonts w:ascii="Montserrat" w:eastAsia="Calibri" w:hAnsi="Montserrat" w:cs="Arial"/>
          <w:color w:val="000000"/>
          <w:sz w:val="20"/>
          <w:szCs w:val="20"/>
          <w:lang w:val="es-MX" w:eastAsia="ar-SA"/>
        </w:rPr>
        <w:t>Jefes</w:t>
      </w:r>
      <w:proofErr w:type="gramEnd"/>
      <w:r w:rsidRPr="00DD3370">
        <w:rPr>
          <w:rFonts w:ascii="Montserrat" w:eastAsia="Calibri" w:hAnsi="Montserrat" w:cs="Arial"/>
          <w:color w:val="000000"/>
          <w:sz w:val="20"/>
          <w:szCs w:val="20"/>
          <w:lang w:val="es-MX" w:eastAsia="ar-SA"/>
        </w:rPr>
        <w:t xml:space="preserve"> de Transportes en OOAD, </w:t>
      </w:r>
      <w:proofErr w:type="gramStart"/>
      <w:r w:rsidRPr="00DD3370">
        <w:rPr>
          <w:rFonts w:ascii="Montserrat" w:eastAsia="Calibri" w:hAnsi="Montserrat" w:cs="Arial"/>
          <w:color w:val="000000"/>
          <w:sz w:val="20"/>
          <w:szCs w:val="20"/>
          <w:lang w:val="es-MX" w:eastAsia="ar-SA"/>
        </w:rPr>
        <w:t>Jefes</w:t>
      </w:r>
      <w:proofErr w:type="gramEnd"/>
      <w:r w:rsidRPr="00DD3370">
        <w:rPr>
          <w:rFonts w:ascii="Montserrat" w:eastAsia="Calibri" w:hAnsi="Montserrat" w:cs="Arial"/>
          <w:color w:val="000000"/>
          <w:sz w:val="20"/>
          <w:szCs w:val="20"/>
          <w:lang w:val="es-MX" w:eastAsia="ar-SA"/>
        </w:rPr>
        <w:t xml:space="preserve"> de Servicios Generales, Encargados de los Centros Vacacionales o Responsables de Módulo de Ambulancias, respecto de los vehículos a cargo, lo anterior, para la supervisión y seguimiento correspondiente. </w:t>
      </w:r>
    </w:p>
    <w:p w14:paraId="7766B9E5"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cs="Arial"/>
          <w:color w:val="000000"/>
          <w:sz w:val="20"/>
          <w:szCs w:val="20"/>
          <w:lang w:val="es-MX" w:eastAsia="ar-SA"/>
        </w:rPr>
        <w:t xml:space="preserve">El sistema deberá proporcionar la siguiente información y reportes, mismos que podrán y deberán ser exportados a archivo Excel. </w:t>
      </w:r>
    </w:p>
    <w:p w14:paraId="3AF676E2"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 xml:space="preserve">▪ </w:t>
      </w:r>
      <w:r w:rsidRPr="00DD3370">
        <w:rPr>
          <w:rFonts w:ascii="Montserrat" w:eastAsia="Calibri" w:hAnsi="Montserrat"/>
          <w:sz w:val="20"/>
          <w:szCs w:val="20"/>
        </w:rPr>
        <w:t>Consulta de posiciones de la flota de vehículos del Instituto, en tiempo real.</w:t>
      </w:r>
    </w:p>
    <w:p w14:paraId="1C3B9D23"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Localización en tiempo real de los vehículos.</w:t>
      </w:r>
    </w:p>
    <w:p w14:paraId="360803CF"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Creación, control y optimización de las rutas.</w:t>
      </w:r>
    </w:p>
    <w:p w14:paraId="6C86E999"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Informes de consumo de combustible, kilómetros recorridos y otros.</w:t>
      </w:r>
    </w:p>
    <w:p w14:paraId="0EBC84C7"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Creación de alertas propias totalmente definidas por el Instituto.</w:t>
      </w:r>
    </w:p>
    <w:p w14:paraId="713E72DF"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Envío de mensajes SMS o e-mail de reportes y alertas.</w:t>
      </w:r>
    </w:p>
    <w:p w14:paraId="03C9D824"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Emisión de todo tipo de informes históricos de operación.</w:t>
      </w:r>
    </w:p>
    <w:p w14:paraId="71758B9B"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Times New Roman" w:eastAsia="Calibri" w:hAnsi="Times New Roman"/>
          <w:sz w:val="20"/>
          <w:szCs w:val="20"/>
        </w:rPr>
        <w:t>▪</w:t>
      </w:r>
      <w:r w:rsidRPr="00DD3370">
        <w:rPr>
          <w:rFonts w:ascii="Montserrat" w:eastAsia="Calibri" w:hAnsi="Montserrat"/>
          <w:sz w:val="20"/>
          <w:szCs w:val="20"/>
        </w:rPr>
        <w:t xml:space="preserve"> Control de velocidad, consumo.</w:t>
      </w:r>
    </w:p>
    <w:p w14:paraId="4579B1CB"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4. El servicio deberá ser realizado</w:t>
      </w:r>
      <w:r w:rsidRPr="00DD3370">
        <w:rPr>
          <w:rFonts w:ascii="Montserrat" w:eastAsia="Calibri" w:hAnsi="Montserrat"/>
          <w:b/>
          <w:color w:val="FF0000"/>
          <w:sz w:val="20"/>
          <w:szCs w:val="20"/>
          <w:lang w:val="es-MX"/>
        </w:rPr>
        <w:t xml:space="preserve"> </w:t>
      </w:r>
      <w:r w:rsidRPr="00DD3370">
        <w:rPr>
          <w:rFonts w:ascii="Montserrat" w:eastAsia="Calibri" w:hAnsi="Montserrat"/>
          <w:b/>
          <w:sz w:val="20"/>
          <w:szCs w:val="20"/>
          <w:lang w:val="es-MX"/>
        </w:rPr>
        <w:t>por el Proveedor y considerar los siguientes aspectos:</w:t>
      </w:r>
    </w:p>
    <w:p w14:paraId="68A69595"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a) Seguimiento en tiempo real</w:t>
      </w:r>
    </w:p>
    <w:p w14:paraId="59C550FD"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sz w:val="20"/>
          <w:szCs w:val="20"/>
          <w:lang w:val="es-MX"/>
        </w:rPr>
        <w:t xml:space="preserve">• Usuarios y contraseñas: </w:t>
      </w:r>
      <w:r w:rsidRPr="00DD3370">
        <w:rPr>
          <w:rFonts w:ascii="Montserrat" w:eastAsia="Calibri" w:hAnsi="Montserrat"/>
          <w:sz w:val="20"/>
          <w:szCs w:val="20"/>
          <w:lang w:val="es-MX"/>
        </w:rPr>
        <w:t xml:space="preserve">El Proveedor deberá proporcionar como mínimo usuario y contraseñas para ingresar a la aplicación vía internet (WWW) del servicio, que serán destinadas para el uso de cada </w:t>
      </w:r>
      <w:proofErr w:type="gramStart"/>
      <w:r w:rsidRPr="00DD3370">
        <w:rPr>
          <w:rFonts w:ascii="Montserrat" w:eastAsia="Calibri" w:hAnsi="Montserrat"/>
          <w:sz w:val="20"/>
          <w:szCs w:val="20"/>
          <w:lang w:val="es-MX"/>
        </w:rPr>
        <w:t>Jefe</w:t>
      </w:r>
      <w:proofErr w:type="gramEnd"/>
      <w:r w:rsidRPr="00DD3370">
        <w:rPr>
          <w:rFonts w:ascii="Montserrat" w:eastAsia="Calibri" w:hAnsi="Montserrat"/>
          <w:sz w:val="20"/>
          <w:szCs w:val="20"/>
          <w:lang w:val="es-MX"/>
        </w:rPr>
        <w:t xml:space="preserve"> de Transportes por OOAD, </w:t>
      </w:r>
      <w:proofErr w:type="gramStart"/>
      <w:r w:rsidRPr="00DD3370">
        <w:rPr>
          <w:rFonts w:ascii="Montserrat" w:eastAsia="Calibri" w:hAnsi="Montserrat"/>
          <w:sz w:val="20"/>
          <w:szCs w:val="20"/>
          <w:lang w:val="es-MX"/>
        </w:rPr>
        <w:t>Jefe</w:t>
      </w:r>
      <w:proofErr w:type="gramEnd"/>
      <w:r w:rsidRPr="00DD3370">
        <w:rPr>
          <w:rFonts w:ascii="Montserrat" w:eastAsia="Calibri" w:hAnsi="Montserrat"/>
          <w:sz w:val="20"/>
          <w:szCs w:val="20"/>
          <w:lang w:val="es-MX"/>
        </w:rPr>
        <w:t xml:space="preserve"> de Servicios Generales, Encargados de los Centros Vacacionales o Responsables de Módulo de Ambulancias. Este usuario solo podrá tener monitorización de los vehículos que tenga a cargo. </w:t>
      </w:r>
    </w:p>
    <w:p w14:paraId="01C0EE47"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lastRenderedPageBreak/>
        <w:t xml:space="preserve">Así mismo, deberá proporcionar 5 usuarios con roles de administrador del sistema, mismos que serán proporcionados al Titular de la División de Transportes y Operación, con la finalidad de tener monitoreo de toda la flota vehicular propia del Instituto. </w:t>
      </w:r>
    </w:p>
    <w:p w14:paraId="6181D0A4"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sz w:val="20"/>
          <w:szCs w:val="20"/>
          <w:lang w:val="es-MX"/>
        </w:rPr>
        <w:t>• Monitoreo</w:t>
      </w:r>
      <w:r w:rsidRPr="00DD3370">
        <w:rPr>
          <w:rFonts w:ascii="Montserrat" w:eastAsia="Calibri" w:hAnsi="Montserrat"/>
          <w:sz w:val="20"/>
          <w:szCs w:val="20"/>
          <w:lang w:val="es-MX"/>
        </w:rPr>
        <w:t>: se deberá monitorizar el movimiento de cada vehículo de la flota del Instituto directamente en la pantalla sin necesidad de volver a cargar la página y móvil facilitando el seguimiento del vehículo en tiempo real, su posición actual y la ruta seguida sin necesidad de pulsar ninguna opción en la pantalla, solo visualizando el movimiento.</w:t>
      </w:r>
    </w:p>
    <w:p w14:paraId="4C2DFBEC"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sz w:val="20"/>
          <w:szCs w:val="20"/>
          <w:lang w:val="es-MX"/>
        </w:rPr>
        <w:t>• Seguimiento y localización</w:t>
      </w:r>
      <w:r w:rsidRPr="00DD3370">
        <w:rPr>
          <w:rFonts w:ascii="Montserrat" w:eastAsia="Calibri" w:hAnsi="Montserrat"/>
          <w:sz w:val="20"/>
          <w:szCs w:val="20"/>
          <w:lang w:val="es-MX"/>
        </w:rPr>
        <w:t>: Se deberá contar con un mapa de la ubicación en tiempo real de la flota del Instituto, teniendo una precisión de la localización de 2.5 metros, y las posiciones deberán registrarse cada 60 segundos. Este periodo deberá ser configurable para mayores detalles.</w:t>
      </w:r>
    </w:p>
    <w:p w14:paraId="1B265D23"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 </w:t>
      </w:r>
      <w:r w:rsidRPr="00DD3370">
        <w:rPr>
          <w:rFonts w:ascii="Montserrat" w:eastAsia="Calibri" w:hAnsi="Montserrat"/>
          <w:b/>
          <w:sz w:val="20"/>
          <w:szCs w:val="20"/>
          <w:lang w:val="es-MX"/>
        </w:rPr>
        <w:t>Equipo</w:t>
      </w:r>
      <w:r w:rsidRPr="00DD3370">
        <w:rPr>
          <w:rFonts w:ascii="Montserrat" w:eastAsia="Calibri" w:hAnsi="Montserrat"/>
          <w:sz w:val="20"/>
          <w:szCs w:val="20"/>
          <w:lang w:val="es-MX"/>
        </w:rPr>
        <w:t>: La alimentación del equipo deberá ser través de la corriente eléctrica del vehículo. Se admiten otros tipos como baterías autónomas, conexiones a mechero, etc.</w:t>
      </w:r>
    </w:p>
    <w:p w14:paraId="29CFB75F"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 </w:t>
      </w:r>
      <w:r w:rsidRPr="00DD3370">
        <w:rPr>
          <w:rFonts w:ascii="Montserrat" w:eastAsia="Calibri" w:hAnsi="Montserrat"/>
          <w:b/>
          <w:sz w:val="20"/>
          <w:szCs w:val="20"/>
          <w:lang w:val="es-MX"/>
        </w:rPr>
        <w:t>Control de todos los vehículos</w:t>
      </w:r>
      <w:r w:rsidRPr="00DD3370">
        <w:rPr>
          <w:rFonts w:ascii="Montserrat" w:eastAsia="Calibri" w:hAnsi="Montserrat"/>
          <w:sz w:val="20"/>
          <w:szCs w:val="20"/>
          <w:lang w:val="es-MX"/>
        </w:rPr>
        <w:t>: Visualmente se deberá controlar el estado de todos los vehículos con colores diferentes: aparcados, en movimiento, etc.</w:t>
      </w:r>
    </w:p>
    <w:p w14:paraId="20BA7F12"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 </w:t>
      </w:r>
      <w:r w:rsidRPr="00DD3370">
        <w:rPr>
          <w:rFonts w:ascii="Montserrat" w:eastAsia="Calibri" w:hAnsi="Montserrat"/>
          <w:b/>
          <w:sz w:val="20"/>
          <w:szCs w:val="20"/>
          <w:lang w:val="es-MX"/>
        </w:rPr>
        <w:t>Control de Velocidad</w:t>
      </w:r>
      <w:r w:rsidRPr="00DD3370">
        <w:rPr>
          <w:rFonts w:ascii="Montserrat" w:eastAsia="Calibri" w:hAnsi="Montserrat"/>
          <w:sz w:val="20"/>
          <w:szCs w:val="20"/>
          <w:lang w:val="es-MX"/>
        </w:rPr>
        <w:t>: Deberá proporcionar el Control de la velocidad instantánea de cada vehículo de la flota.</w:t>
      </w:r>
    </w:p>
    <w:p w14:paraId="2DA99AED" w14:textId="77777777" w:rsidR="002B29BE" w:rsidRPr="00DD3370" w:rsidRDefault="002B29BE" w:rsidP="002B29BE">
      <w:pPr>
        <w:spacing w:after="200" w:line="276" w:lineRule="auto"/>
        <w:jc w:val="both"/>
        <w:rPr>
          <w:rFonts w:ascii="Montserrat" w:eastAsia="Calibri" w:hAnsi="Montserrat"/>
          <w:sz w:val="20"/>
          <w:szCs w:val="20"/>
        </w:rPr>
      </w:pPr>
      <w:r w:rsidRPr="00DD3370">
        <w:rPr>
          <w:rFonts w:ascii="Montserrat" w:eastAsia="Calibri" w:hAnsi="Montserrat"/>
          <w:sz w:val="20"/>
          <w:szCs w:val="20"/>
          <w:lang w:val="es-MX"/>
        </w:rPr>
        <w:t xml:space="preserve">• </w:t>
      </w:r>
      <w:r w:rsidRPr="00DD3370">
        <w:rPr>
          <w:rFonts w:ascii="Montserrat" w:eastAsia="Calibri" w:hAnsi="Montserrat"/>
          <w:b/>
          <w:sz w:val="20"/>
          <w:szCs w:val="20"/>
          <w:lang w:val="es-MX"/>
        </w:rPr>
        <w:t>SMS a los Conductores</w:t>
      </w:r>
      <w:r w:rsidRPr="00DD3370">
        <w:rPr>
          <w:rFonts w:ascii="Montserrat" w:eastAsia="Calibri" w:hAnsi="Montserrat"/>
          <w:sz w:val="20"/>
          <w:szCs w:val="20"/>
          <w:lang w:val="es-MX"/>
        </w:rPr>
        <w:t>: Proporcionará el envío SMS a los móviles del personal que supervisa los vehículos por parte del Instituto.</w:t>
      </w:r>
    </w:p>
    <w:p w14:paraId="5EA93137"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b) Informes</w:t>
      </w:r>
    </w:p>
    <w:p w14:paraId="1BD1F0E3"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El sistema deberá generar informes de detalles, de excepciones, acumulados, o del tipo que se desee, en cualquier momento. También se debe configurar para que, en cualquier momento y de forma periódica, se envíen esos informes a una cuenta de correo electrónico, de los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Transportes en OOAD,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Servicios Generales, Encargados de los Centros Vacacionales o Responsables de Módulo de Ambulancias. </w:t>
      </w:r>
    </w:p>
    <w:p w14:paraId="6012E923"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La periodicidad de los informes puede ser cualquiera y el formato de la información puede ser: PDF, Excel, Word, Fichero de texto, HTML. El contenido de los informes debe considerar los siguientes puntos:</w:t>
      </w:r>
    </w:p>
    <w:p w14:paraId="5086D827"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Historia de vehículos y conductores</w:t>
      </w:r>
    </w:p>
    <w:p w14:paraId="601F3458"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Alertas</w:t>
      </w:r>
    </w:p>
    <w:p w14:paraId="28280E8E"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Detallado del vehículo</w:t>
      </w:r>
    </w:p>
    <w:p w14:paraId="23C3175C"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Resumen de traslados.</w:t>
      </w:r>
    </w:p>
    <w:p w14:paraId="0E63D9A0"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lastRenderedPageBreak/>
        <w:t>• Usuarios</w:t>
      </w:r>
    </w:p>
    <w:p w14:paraId="27A08141"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Exceso de velocidad</w:t>
      </w:r>
    </w:p>
    <w:p w14:paraId="538B61F2"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c) Seguridad</w:t>
      </w:r>
    </w:p>
    <w:p w14:paraId="253957C2"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Este servicio deberá proporcionar seguridad 24x7, de protección activa para los vehículos institucionales. El servicio debe utilizar la comunicación mediante alertas por e-mail y SMS para mantenerle informado del movimiento no autorizado de los vehículos, los mensajes automáticos del servicio deben incluir:</w:t>
      </w:r>
    </w:p>
    <w:p w14:paraId="23E874F6"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b/>
          <w:sz w:val="20"/>
          <w:szCs w:val="20"/>
          <w:lang w:val="es-MX"/>
        </w:rPr>
        <w:t xml:space="preserve">• Movimiento no autorizado: </w:t>
      </w:r>
      <w:r w:rsidRPr="00DD3370">
        <w:rPr>
          <w:rFonts w:ascii="Montserrat" w:eastAsia="Calibri" w:hAnsi="Montserrat"/>
          <w:sz w:val="20"/>
          <w:szCs w:val="20"/>
          <w:lang w:val="es-MX"/>
        </w:rPr>
        <w:t>El sistema deberá reporta cualquier</w:t>
      </w:r>
      <w:r w:rsidRPr="00DD3370">
        <w:rPr>
          <w:rFonts w:ascii="Montserrat" w:eastAsia="Calibri" w:hAnsi="Montserrat"/>
          <w:b/>
          <w:sz w:val="20"/>
          <w:szCs w:val="20"/>
          <w:lang w:val="es-MX"/>
        </w:rPr>
        <w:t xml:space="preserve"> </w:t>
      </w:r>
      <w:r w:rsidRPr="00DD3370">
        <w:rPr>
          <w:rFonts w:ascii="Montserrat" w:eastAsia="Calibri" w:hAnsi="Montserrat"/>
          <w:sz w:val="20"/>
          <w:szCs w:val="20"/>
          <w:lang w:val="es-MX"/>
        </w:rPr>
        <w:t>movimiento durante un intervalo de tiempo no autorizado.</w:t>
      </w:r>
    </w:p>
    <w:p w14:paraId="27DBBFC9"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 xml:space="preserve">• Movimiento fuera de zona: </w:t>
      </w:r>
      <w:r w:rsidRPr="00DD3370">
        <w:rPr>
          <w:rFonts w:ascii="Montserrat" w:eastAsia="Calibri" w:hAnsi="Montserrat"/>
          <w:sz w:val="20"/>
          <w:szCs w:val="20"/>
          <w:lang w:val="es-MX"/>
        </w:rPr>
        <w:t>Deberá generar reporte por</w:t>
      </w:r>
      <w:r w:rsidRPr="00DD3370">
        <w:rPr>
          <w:rFonts w:ascii="Montserrat" w:eastAsia="Calibri" w:hAnsi="Montserrat"/>
          <w:b/>
          <w:sz w:val="20"/>
          <w:szCs w:val="20"/>
          <w:lang w:val="es-MX"/>
        </w:rPr>
        <w:t xml:space="preserve"> </w:t>
      </w:r>
      <w:r w:rsidRPr="00DD3370">
        <w:rPr>
          <w:rFonts w:ascii="Montserrat" w:eastAsia="Calibri" w:hAnsi="Montserrat"/>
          <w:sz w:val="20"/>
          <w:szCs w:val="20"/>
          <w:lang w:val="es-MX"/>
        </w:rPr>
        <w:t>movimiento fuera de una zona autorizada.</w:t>
      </w:r>
    </w:p>
    <w:p w14:paraId="34594143"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 xml:space="preserve">• Velocidad Excesiva: </w:t>
      </w:r>
      <w:r w:rsidRPr="00DD3370">
        <w:rPr>
          <w:rFonts w:ascii="Montserrat" w:eastAsia="Calibri" w:hAnsi="Montserrat"/>
          <w:bCs/>
          <w:sz w:val="20"/>
          <w:szCs w:val="20"/>
          <w:lang w:val="es-MX"/>
        </w:rPr>
        <w:t xml:space="preserve">Reportará </w:t>
      </w:r>
      <w:r w:rsidRPr="00DD3370">
        <w:rPr>
          <w:rFonts w:ascii="Montserrat" w:eastAsia="Calibri" w:hAnsi="Montserrat"/>
          <w:sz w:val="20"/>
          <w:szCs w:val="20"/>
          <w:lang w:val="es-MX"/>
        </w:rPr>
        <w:t>detecciones por velocidad fuera de rangos</w:t>
      </w:r>
      <w:r w:rsidRPr="00DD3370">
        <w:rPr>
          <w:rFonts w:ascii="Montserrat" w:eastAsia="Calibri" w:hAnsi="Montserrat"/>
          <w:bCs/>
          <w:sz w:val="20"/>
          <w:szCs w:val="20"/>
          <w:lang w:val="es-MX"/>
        </w:rPr>
        <w:t>.</w:t>
      </w:r>
    </w:p>
    <w:p w14:paraId="5F296681"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d) Tiempos de Atención, Materiales y herramientas a usar en el servicio</w:t>
      </w:r>
    </w:p>
    <w:p w14:paraId="524E416C" w14:textId="1310503E"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 </w:t>
      </w:r>
      <w:proofErr w:type="gramStart"/>
      <w:r w:rsidRPr="00DD3370">
        <w:rPr>
          <w:rFonts w:ascii="Montserrat" w:eastAsia="Calibri" w:hAnsi="Montserrat"/>
          <w:sz w:val="20"/>
          <w:szCs w:val="20"/>
          <w:lang w:val="es-MX"/>
        </w:rPr>
        <w:t>Será  total</w:t>
      </w:r>
      <w:proofErr w:type="gramEnd"/>
      <w:r w:rsidRPr="00DD3370">
        <w:rPr>
          <w:rFonts w:ascii="Montserrat" w:eastAsia="Calibri" w:hAnsi="Montserrat"/>
          <w:sz w:val="20"/>
          <w:szCs w:val="20"/>
          <w:lang w:val="es-MX"/>
        </w:rPr>
        <w:t xml:space="preserve"> y exclusiva responsabilidad del Proveedor efectuar las tareas necesarias para la puesta en marcha del servicio. Dichas tareas, se efectuarán sin afectar las labores normales del Instituto.</w:t>
      </w:r>
    </w:p>
    <w:p w14:paraId="1F30AEEB" w14:textId="4FA1B44E"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Será total y exclusiva responsabilidad del Proveedor contemplar todas las actividades, equipos, componentes, accesorios y equipos (hardware, software o servicios) para brindar el correcto funcionamiento del servicio.</w:t>
      </w:r>
    </w:p>
    <w:p w14:paraId="29B32951"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 La instalación de los equipos se deberá efectuar previa coordinación con el área respectiva del Instituto, en específico con los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Transportes en OOAD,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Servicios Generales, Encargados de los Centros Vacacionales o Responsables de Módulo de Ambulancias. </w:t>
      </w:r>
    </w:p>
    <w:p w14:paraId="5944C7E4"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En el caso que el Proveedor tuviera que desplegar personal técnico para la instalación, configuración y mantenimiento de los elementos de hardware y software, deberá proveer el mobiliario, equipos y todo elemento necesario para la correcta implementación, quedando como única responsabilidad del Instituto brindar el espacio físico necesario y la energía eléctrica.</w:t>
      </w:r>
    </w:p>
    <w:p w14:paraId="3EB549E6" w14:textId="77777777"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e) Atención de incidentes</w:t>
      </w:r>
    </w:p>
    <w:p w14:paraId="4BE0CEC0"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Durante el plazo de prestación del servicio, los 7 días de la semana, las 24 horas del día, el Proveedor tendrá un plazo de 24 horas para atender los reportes realizados por parte de los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Transportes en OOAD, </w:t>
      </w:r>
      <w:proofErr w:type="gramStart"/>
      <w:r w:rsidRPr="00DD3370">
        <w:rPr>
          <w:rFonts w:ascii="Montserrat" w:eastAsia="Calibri" w:hAnsi="Montserrat"/>
          <w:sz w:val="20"/>
          <w:szCs w:val="20"/>
          <w:lang w:val="es-MX"/>
        </w:rPr>
        <w:t>Jefes</w:t>
      </w:r>
      <w:proofErr w:type="gramEnd"/>
      <w:r w:rsidRPr="00DD3370">
        <w:rPr>
          <w:rFonts w:ascii="Montserrat" w:eastAsia="Calibri" w:hAnsi="Montserrat"/>
          <w:sz w:val="20"/>
          <w:szCs w:val="20"/>
          <w:lang w:val="es-MX"/>
        </w:rPr>
        <w:t xml:space="preserve"> de Servicios Generales, Encargados de los </w:t>
      </w:r>
      <w:r w:rsidRPr="00DD3370">
        <w:rPr>
          <w:rFonts w:ascii="Montserrat" w:eastAsia="Calibri" w:hAnsi="Montserrat"/>
          <w:sz w:val="20"/>
          <w:szCs w:val="20"/>
          <w:lang w:val="es-MX"/>
        </w:rPr>
        <w:lastRenderedPageBreak/>
        <w:t>Centros Vacacionales o Responsables de Módulo de Ambulancias, referentes a incidentes o fallas en los equipos instalados, herramientas o plataforma web ofrecidas.</w:t>
      </w:r>
    </w:p>
    <w:p w14:paraId="0A687F8F" w14:textId="77777777"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Así mismo, el Proveedor después de haber atendido el reporte y generado el diagnóstico del incidente o de las fallas en los equipos instalados, herramientas o plataforma web ofrecidas, tendrá 24 horas para la reparación de los equipos o restablecimiento de la plataforma. </w:t>
      </w:r>
    </w:p>
    <w:p w14:paraId="65F24253" w14:textId="2A5254A9" w:rsidR="002B29BE" w:rsidRPr="00DD3370" w:rsidRDefault="002B29BE" w:rsidP="002B29BE">
      <w:pPr>
        <w:spacing w:after="200" w:line="276" w:lineRule="auto"/>
        <w:jc w:val="both"/>
        <w:rPr>
          <w:rFonts w:ascii="Montserrat" w:eastAsia="Calibri" w:hAnsi="Montserrat"/>
          <w:b/>
          <w:sz w:val="20"/>
          <w:szCs w:val="20"/>
          <w:lang w:val="es-MX"/>
        </w:rPr>
      </w:pPr>
      <w:r w:rsidRPr="00DD3370">
        <w:rPr>
          <w:rFonts w:ascii="Montserrat" w:eastAsia="Calibri" w:hAnsi="Montserrat"/>
          <w:b/>
          <w:sz w:val="20"/>
          <w:szCs w:val="20"/>
          <w:lang w:val="es-MX"/>
        </w:rPr>
        <w:t xml:space="preserve">5. </w:t>
      </w:r>
      <w:r w:rsidR="00B6589E">
        <w:rPr>
          <w:rFonts w:ascii="Montserrat" w:eastAsia="Calibri" w:hAnsi="Montserrat"/>
          <w:b/>
          <w:sz w:val="20"/>
          <w:szCs w:val="20"/>
          <w:lang w:val="es-MX"/>
        </w:rPr>
        <w:t>Servicio de Soporte</w:t>
      </w:r>
      <w:r w:rsidRPr="00DD3370">
        <w:rPr>
          <w:rFonts w:ascii="Montserrat" w:eastAsia="Calibri" w:hAnsi="Montserrat"/>
          <w:b/>
          <w:sz w:val="20"/>
          <w:szCs w:val="20"/>
          <w:lang w:val="es-MX"/>
        </w:rPr>
        <w:t xml:space="preserve">. </w:t>
      </w:r>
    </w:p>
    <w:p w14:paraId="19E75EE5" w14:textId="096F3F0B" w:rsidR="002B29BE" w:rsidRPr="00DD3370" w:rsidRDefault="002B29BE" w:rsidP="002B29BE">
      <w:pPr>
        <w:spacing w:after="200" w:line="276" w:lineRule="auto"/>
        <w:jc w:val="both"/>
        <w:rPr>
          <w:rFonts w:ascii="Montserrat" w:eastAsia="Calibri" w:hAnsi="Montserrat"/>
          <w:sz w:val="20"/>
          <w:szCs w:val="20"/>
          <w:lang w:val="es-MX"/>
        </w:rPr>
      </w:pPr>
      <w:r w:rsidRPr="00DD3370">
        <w:rPr>
          <w:rFonts w:ascii="Montserrat" w:eastAsia="Calibri" w:hAnsi="Montserrat"/>
          <w:sz w:val="20"/>
          <w:szCs w:val="20"/>
          <w:lang w:val="es-MX"/>
        </w:rPr>
        <w:t xml:space="preserve">Todos los </w:t>
      </w:r>
      <w:r w:rsidR="00B6589E">
        <w:rPr>
          <w:rFonts w:ascii="Montserrat" w:eastAsia="Calibri" w:hAnsi="Montserrat"/>
          <w:sz w:val="20"/>
          <w:szCs w:val="20"/>
          <w:lang w:val="es-MX"/>
        </w:rPr>
        <w:t>servicios de soporte por fallas en los dispositivos</w:t>
      </w:r>
      <w:r w:rsidRPr="00DD3370">
        <w:rPr>
          <w:rFonts w:ascii="Montserrat" w:eastAsia="Calibri" w:hAnsi="Montserrat"/>
          <w:sz w:val="20"/>
          <w:szCs w:val="20"/>
          <w:lang w:val="es-MX"/>
        </w:rPr>
        <w:t xml:space="preserve">, </w:t>
      </w:r>
      <w:r w:rsidR="00B6589E">
        <w:rPr>
          <w:rFonts w:ascii="Montserrat" w:eastAsia="Calibri" w:hAnsi="Montserrat"/>
          <w:sz w:val="20"/>
          <w:szCs w:val="20"/>
          <w:lang w:val="es-MX"/>
        </w:rPr>
        <w:t>así</w:t>
      </w:r>
      <w:r w:rsidRPr="00DD3370">
        <w:rPr>
          <w:rFonts w:ascii="Montserrat" w:eastAsia="Calibri" w:hAnsi="Montserrat"/>
          <w:sz w:val="20"/>
          <w:szCs w:val="20"/>
          <w:lang w:val="es-MX"/>
        </w:rPr>
        <w:t xml:space="preserve"> como del funcionamiento del sistema, correrán por cuenta del Proveedor, sin que se genere costo alguno para el Instituto.</w:t>
      </w:r>
      <w:r w:rsidR="00B6589E">
        <w:rPr>
          <w:rFonts w:ascii="Montserrat" w:eastAsia="Calibri" w:hAnsi="Montserrat"/>
          <w:sz w:val="20"/>
          <w:szCs w:val="20"/>
          <w:lang w:val="es-MX"/>
        </w:rPr>
        <w:t xml:space="preserve"> Las refacciones o cualquier material que requieran los equipos o el sistema para cualquier reparación correrán por cuenta y cargo del Licitante Adjudicado. </w:t>
      </w:r>
    </w:p>
    <w:p w14:paraId="727AF096" w14:textId="076BE2ED" w:rsidR="002B29BE" w:rsidRDefault="002B29BE" w:rsidP="002B29BE">
      <w:pPr>
        <w:spacing w:line="276" w:lineRule="auto"/>
        <w:jc w:val="both"/>
        <w:rPr>
          <w:rFonts w:ascii="Montserrat" w:eastAsia="Calibri" w:hAnsi="Montserrat"/>
          <w:b/>
          <w:sz w:val="20"/>
          <w:szCs w:val="20"/>
          <w:lang w:val="es-MX"/>
        </w:rPr>
      </w:pPr>
      <w:r w:rsidRPr="00DD3370">
        <w:rPr>
          <w:rFonts w:ascii="Montserrat" w:eastAsia="Calibri" w:hAnsi="Montserrat"/>
          <w:sz w:val="20"/>
          <w:szCs w:val="20"/>
          <w:lang w:val="es-MX"/>
        </w:rPr>
        <w:t xml:space="preserve">El personal que proporcione los </w:t>
      </w:r>
      <w:r w:rsidR="00B6589E" w:rsidRPr="00DD3370">
        <w:rPr>
          <w:rFonts w:ascii="Montserrat" w:eastAsia="Calibri" w:hAnsi="Montserrat"/>
          <w:sz w:val="20"/>
          <w:szCs w:val="20"/>
          <w:lang w:val="es-MX"/>
        </w:rPr>
        <w:t>servicios</w:t>
      </w:r>
      <w:r w:rsidRPr="00DD3370">
        <w:rPr>
          <w:rFonts w:ascii="Montserrat" w:eastAsia="Calibri" w:hAnsi="Montserrat"/>
          <w:sz w:val="20"/>
          <w:szCs w:val="20"/>
          <w:lang w:val="es-MX"/>
        </w:rPr>
        <w:t xml:space="preserve"> deberá portar identificación, así como contar con uniforme y equipo </w:t>
      </w:r>
      <w:r w:rsidR="00DF2EEC" w:rsidRPr="00DD3370">
        <w:rPr>
          <w:rFonts w:ascii="Montserrat" w:eastAsia="Calibri" w:hAnsi="Montserrat"/>
          <w:sz w:val="20"/>
          <w:szCs w:val="20"/>
          <w:lang w:val="es-MX"/>
        </w:rPr>
        <w:t>necesario para</w:t>
      </w:r>
      <w:r w:rsidRPr="00DD3370">
        <w:rPr>
          <w:rFonts w:ascii="Montserrat" w:eastAsia="Calibri" w:hAnsi="Montserrat"/>
          <w:sz w:val="20"/>
          <w:szCs w:val="20"/>
          <w:lang w:val="es-MX"/>
        </w:rPr>
        <w:t xml:space="preserve"> su seguridad y el cumplimiento de la prestación del servicio.</w:t>
      </w:r>
    </w:p>
    <w:p w14:paraId="22AEE407" w14:textId="77777777" w:rsidR="002C0C2E" w:rsidRPr="00DD3370" w:rsidRDefault="002C0C2E" w:rsidP="002B29BE">
      <w:pPr>
        <w:spacing w:line="276" w:lineRule="auto"/>
        <w:jc w:val="both"/>
        <w:rPr>
          <w:rFonts w:ascii="Montserrat" w:eastAsia="Calibri" w:hAnsi="Montserrat"/>
          <w:b/>
          <w:sz w:val="20"/>
          <w:szCs w:val="20"/>
          <w:lang w:val="es-MX"/>
        </w:rPr>
      </w:pPr>
    </w:p>
    <w:p w14:paraId="716CACDD" w14:textId="77777777" w:rsidR="002B29BE" w:rsidRPr="00DD3370" w:rsidRDefault="002B29BE" w:rsidP="002B29BE">
      <w:pPr>
        <w:pStyle w:val="Prrafodelista"/>
        <w:numPr>
          <w:ilvl w:val="0"/>
          <w:numId w:val="15"/>
        </w:numPr>
        <w:spacing w:line="276" w:lineRule="auto"/>
        <w:ind w:left="426"/>
        <w:jc w:val="both"/>
        <w:rPr>
          <w:rFonts w:ascii="Montserrat" w:hAnsi="Montserrat"/>
          <w:b/>
          <w:sz w:val="20"/>
          <w:szCs w:val="20"/>
        </w:rPr>
      </w:pPr>
      <w:r w:rsidRPr="00DD3370">
        <w:rPr>
          <w:rFonts w:ascii="Montserrat" w:hAnsi="Montserrat"/>
          <w:b/>
          <w:sz w:val="20"/>
          <w:szCs w:val="20"/>
        </w:rPr>
        <w:t>Capacitación.</w:t>
      </w:r>
    </w:p>
    <w:p w14:paraId="71309C95" w14:textId="77777777" w:rsidR="002B29BE" w:rsidRPr="00DD3370" w:rsidRDefault="002B29BE" w:rsidP="002B29BE">
      <w:pPr>
        <w:pStyle w:val="Prrafodelista"/>
        <w:spacing w:after="0" w:line="276" w:lineRule="auto"/>
        <w:jc w:val="both"/>
        <w:rPr>
          <w:rFonts w:ascii="Montserrat" w:hAnsi="Montserrat"/>
          <w:b/>
          <w:sz w:val="20"/>
          <w:szCs w:val="20"/>
        </w:rPr>
      </w:pPr>
    </w:p>
    <w:p w14:paraId="70F3FB88" w14:textId="7592C078" w:rsidR="002B29BE" w:rsidRPr="00DD3370" w:rsidRDefault="002B29BE" w:rsidP="002B29BE">
      <w:pPr>
        <w:spacing w:line="276" w:lineRule="auto"/>
        <w:jc w:val="both"/>
        <w:rPr>
          <w:rFonts w:ascii="Montserrat" w:eastAsia="Calibri" w:hAnsi="Montserrat"/>
          <w:sz w:val="20"/>
          <w:szCs w:val="20"/>
          <w:lang w:val="es-MX"/>
        </w:rPr>
      </w:pPr>
      <w:r w:rsidRPr="00DD3370">
        <w:rPr>
          <w:rFonts w:ascii="Montserrat" w:eastAsia="Calibri" w:hAnsi="Montserrat" w:cs="Arial"/>
          <w:bCs/>
          <w:color w:val="000000" w:themeColor="text1"/>
          <w:sz w:val="20"/>
          <w:szCs w:val="20"/>
          <w:lang w:val="es-MX"/>
        </w:rPr>
        <w:t xml:space="preserve">El programa de capacitación presentado en su propuesta </w:t>
      </w:r>
      <w:proofErr w:type="gramStart"/>
      <w:r w:rsidRPr="00DD3370">
        <w:rPr>
          <w:rFonts w:ascii="Montserrat" w:eastAsia="Calibri" w:hAnsi="Montserrat" w:cs="Arial"/>
          <w:bCs/>
          <w:color w:val="000000" w:themeColor="text1"/>
          <w:sz w:val="20"/>
          <w:szCs w:val="20"/>
          <w:lang w:val="es-MX"/>
        </w:rPr>
        <w:t>técnica,</w:t>
      </w:r>
      <w:proofErr w:type="gramEnd"/>
      <w:r w:rsidRPr="00DD3370">
        <w:rPr>
          <w:rFonts w:ascii="Montserrat" w:eastAsia="Calibri" w:hAnsi="Montserrat" w:cs="Arial"/>
          <w:bCs/>
          <w:color w:val="000000" w:themeColor="text1"/>
          <w:sz w:val="20"/>
          <w:szCs w:val="20"/>
          <w:lang w:val="es-MX"/>
        </w:rPr>
        <w:t xml:space="preserve"> deberá aplicarse y concluirse dentro de los </w:t>
      </w:r>
      <w:r>
        <w:rPr>
          <w:rFonts w:ascii="Montserrat" w:eastAsia="Calibri" w:hAnsi="Montserrat" w:cs="Arial"/>
          <w:b/>
          <w:color w:val="000000" w:themeColor="text1"/>
          <w:sz w:val="20"/>
          <w:szCs w:val="20"/>
          <w:lang w:val="es-MX"/>
        </w:rPr>
        <w:t>60</w:t>
      </w:r>
      <w:r w:rsidRPr="00DD3370">
        <w:rPr>
          <w:rFonts w:ascii="Montserrat" w:eastAsia="Calibri" w:hAnsi="Montserrat" w:cs="Arial"/>
          <w:b/>
          <w:color w:val="000000" w:themeColor="text1"/>
          <w:sz w:val="20"/>
          <w:szCs w:val="20"/>
          <w:lang w:val="es-MX"/>
        </w:rPr>
        <w:t xml:space="preserve"> días naturales contados</w:t>
      </w:r>
      <w:r w:rsidRPr="00DD3370">
        <w:rPr>
          <w:rFonts w:ascii="Montserrat" w:eastAsia="Calibri" w:hAnsi="Montserrat" w:cs="Arial"/>
          <w:bCs/>
          <w:color w:val="000000" w:themeColor="text1"/>
          <w:sz w:val="20"/>
          <w:szCs w:val="20"/>
          <w:lang w:val="es-MX"/>
        </w:rPr>
        <w:t xml:space="preserve"> a partir </w:t>
      </w:r>
      <w:r w:rsidR="000205A3">
        <w:rPr>
          <w:rFonts w:ascii="Montserrat" w:eastAsia="Calibri" w:hAnsi="Montserrat" w:cs="Arial"/>
          <w:bCs/>
          <w:color w:val="000000" w:themeColor="text1"/>
          <w:sz w:val="20"/>
          <w:szCs w:val="20"/>
          <w:lang w:val="es-MX"/>
        </w:rPr>
        <w:t>de</w:t>
      </w:r>
      <w:r w:rsidR="00C73E0F">
        <w:rPr>
          <w:rFonts w:ascii="Montserrat" w:eastAsia="Calibri" w:hAnsi="Montserrat" w:cs="Arial"/>
          <w:bCs/>
          <w:color w:val="000000" w:themeColor="text1"/>
          <w:sz w:val="20"/>
          <w:szCs w:val="20"/>
          <w:lang w:val="es-MX"/>
        </w:rPr>
        <w:t>l</w:t>
      </w:r>
      <w:r w:rsidR="000205A3">
        <w:rPr>
          <w:rFonts w:ascii="Montserrat" w:eastAsia="Calibri" w:hAnsi="Montserrat" w:cs="Arial"/>
          <w:bCs/>
          <w:color w:val="000000" w:themeColor="text1"/>
          <w:sz w:val="20"/>
          <w:szCs w:val="20"/>
          <w:lang w:val="es-MX"/>
        </w:rPr>
        <w:t xml:space="preserve"> </w:t>
      </w:r>
      <w:r w:rsidR="00C11BD0">
        <w:rPr>
          <w:rFonts w:ascii="Montserrat" w:eastAsia="Calibri" w:hAnsi="Montserrat" w:cs="Arial"/>
          <w:bCs/>
          <w:color w:val="000000" w:themeColor="text1"/>
          <w:sz w:val="20"/>
          <w:szCs w:val="20"/>
          <w:lang w:val="es-MX"/>
        </w:rPr>
        <w:t>1° de enero de 2026</w:t>
      </w:r>
      <w:r w:rsidRPr="00DD3370">
        <w:rPr>
          <w:rFonts w:ascii="Montserrat" w:eastAsia="Calibri" w:hAnsi="Montserrat" w:cs="Arial"/>
          <w:bCs/>
          <w:color w:val="000000" w:themeColor="text1"/>
          <w:sz w:val="20"/>
          <w:szCs w:val="20"/>
          <w:lang w:val="es-MX"/>
        </w:rPr>
        <w:t xml:space="preserve">. Esta capacitación, </w:t>
      </w:r>
      <w:r w:rsidR="00342B37">
        <w:rPr>
          <w:rFonts w:ascii="Montserrat" w:eastAsia="Calibri" w:hAnsi="Montserrat" w:cs="Arial"/>
          <w:bCs/>
          <w:color w:val="000000" w:themeColor="text1"/>
          <w:sz w:val="20"/>
          <w:szCs w:val="20"/>
          <w:lang w:val="es-MX"/>
        </w:rPr>
        <w:t>enseñará</w:t>
      </w:r>
      <w:r w:rsidRPr="00DD3370">
        <w:rPr>
          <w:rFonts w:ascii="Montserrat" w:eastAsia="Calibri" w:hAnsi="Montserrat" w:cs="Arial"/>
          <w:bCs/>
          <w:color w:val="000000" w:themeColor="text1"/>
          <w:sz w:val="20"/>
          <w:szCs w:val="20"/>
          <w:lang w:val="es-MX"/>
        </w:rPr>
        <w:t xml:space="preserve">  el uso y manejo adecuado de los equipos, </w:t>
      </w:r>
      <w:r w:rsidR="00342B37">
        <w:rPr>
          <w:rFonts w:ascii="Montserrat" w:eastAsia="Calibri" w:hAnsi="Montserrat" w:cs="Arial"/>
          <w:bCs/>
          <w:color w:val="000000" w:themeColor="text1"/>
          <w:sz w:val="20"/>
          <w:szCs w:val="20"/>
          <w:lang w:val="es-MX"/>
        </w:rPr>
        <w:t xml:space="preserve">la </w:t>
      </w:r>
      <w:r w:rsidRPr="00DD3370">
        <w:rPr>
          <w:rFonts w:ascii="Montserrat" w:eastAsia="Calibri" w:hAnsi="Montserrat" w:cs="Arial"/>
          <w:bCs/>
          <w:color w:val="000000" w:themeColor="text1"/>
          <w:sz w:val="20"/>
          <w:szCs w:val="20"/>
          <w:lang w:val="es-MX"/>
        </w:rPr>
        <w:t xml:space="preserve">plataforma de monitoreo, </w:t>
      </w:r>
      <w:r w:rsidR="00342B37">
        <w:rPr>
          <w:rFonts w:ascii="Montserrat" w:eastAsia="Calibri" w:hAnsi="Montserrat" w:cs="Arial"/>
          <w:bCs/>
          <w:color w:val="000000" w:themeColor="text1"/>
          <w:sz w:val="20"/>
          <w:szCs w:val="20"/>
          <w:lang w:val="es-MX"/>
        </w:rPr>
        <w:t xml:space="preserve">la </w:t>
      </w:r>
      <w:r w:rsidRPr="00DD3370">
        <w:rPr>
          <w:rFonts w:ascii="Montserrat" w:eastAsia="Calibri" w:hAnsi="Montserrat" w:cs="Arial"/>
          <w:bCs/>
          <w:color w:val="000000" w:themeColor="text1"/>
          <w:sz w:val="20"/>
          <w:szCs w:val="20"/>
          <w:lang w:val="es-MX"/>
        </w:rPr>
        <w:t xml:space="preserve">generación de informes, </w:t>
      </w:r>
      <w:r w:rsidRPr="00DD3370">
        <w:rPr>
          <w:rFonts w:ascii="Montserrat" w:eastAsia="Calibri" w:hAnsi="Montserrat" w:cs="Arial"/>
          <w:bCs/>
          <w:color w:val="000000" w:themeColor="text1"/>
          <w:sz w:val="20"/>
          <w:szCs w:val="20"/>
        </w:rPr>
        <w:t xml:space="preserve"> la ejecución de instrucciones en cuanto a protocolos de seguridad, así como  los procedimientos y políticas del servicio de monitoreo, para obtener el total y correcto funcionamiento del monitoreo en cuestión,</w:t>
      </w:r>
      <w:r w:rsidRPr="00DD3370">
        <w:rPr>
          <w:rFonts w:ascii="Montserrat" w:eastAsia="Calibri" w:hAnsi="Montserrat" w:cs="Arial"/>
          <w:bCs/>
          <w:color w:val="000000" w:themeColor="text1"/>
          <w:sz w:val="20"/>
          <w:szCs w:val="20"/>
          <w:lang w:val="es-MX"/>
        </w:rPr>
        <w:t xml:space="preserve"> </w:t>
      </w:r>
      <w:r w:rsidRPr="00DD3370">
        <w:rPr>
          <w:rFonts w:ascii="Montserrat" w:eastAsia="Calibri" w:hAnsi="Montserrat" w:cs="Arial"/>
          <w:bCs/>
          <w:sz w:val="20"/>
          <w:szCs w:val="20"/>
          <w:lang w:val="es-MX"/>
        </w:rPr>
        <w:t xml:space="preserve">al personal del Instituto, podrá ser proporcionada, en la Sede del edificio del Organismo de Operación Administrativa Desconcentrada, </w:t>
      </w:r>
      <w:bookmarkStart w:id="0" w:name="_Hlk203739204"/>
      <w:bookmarkStart w:id="1" w:name="_Hlk203739305"/>
      <w:r w:rsidRPr="00DD3370">
        <w:rPr>
          <w:rFonts w:ascii="Montserrat" w:eastAsia="Calibri" w:hAnsi="Montserrat" w:cs="Arial"/>
          <w:bCs/>
          <w:sz w:val="20"/>
          <w:szCs w:val="20"/>
          <w:lang w:val="es-MX"/>
        </w:rPr>
        <w:t xml:space="preserve">o en su caso, </w:t>
      </w:r>
      <w:r w:rsidRPr="004F455E">
        <w:rPr>
          <w:rFonts w:ascii="Montserrat" w:eastAsia="Calibri" w:hAnsi="Montserrat" w:cs="Arial"/>
          <w:bCs/>
          <w:sz w:val="20"/>
          <w:szCs w:val="20"/>
          <w:lang w:val="es-MX"/>
        </w:rPr>
        <w:t>podrá ser llevada a cabo de manera virtual</w:t>
      </w:r>
      <w:bookmarkEnd w:id="0"/>
      <w:r w:rsidRPr="004F455E">
        <w:rPr>
          <w:rFonts w:ascii="Montserrat" w:eastAsia="Calibri" w:hAnsi="Montserrat" w:cs="Arial"/>
          <w:bCs/>
          <w:sz w:val="20"/>
          <w:szCs w:val="20"/>
          <w:lang w:val="es-MX"/>
        </w:rPr>
        <w:t>, a consideración de Jefes de Transporte en OOAD, Jefe de servicios generales, encargados de los centros vacacionales, o responsables de módulos de ambulancias</w:t>
      </w:r>
      <w:r w:rsidRPr="00DD3370">
        <w:rPr>
          <w:rFonts w:ascii="Montserrat" w:eastAsia="Calibri" w:hAnsi="Montserrat" w:cs="Arial"/>
          <w:bCs/>
          <w:sz w:val="20"/>
          <w:szCs w:val="20"/>
          <w:lang w:val="es-MX"/>
        </w:rPr>
        <w:t xml:space="preserve">, </w:t>
      </w:r>
      <w:r w:rsidR="00342B37">
        <w:rPr>
          <w:rFonts w:ascii="Montserrat" w:eastAsia="Calibri" w:hAnsi="Montserrat" w:cs="Arial"/>
          <w:bCs/>
          <w:sz w:val="20"/>
          <w:szCs w:val="20"/>
          <w:lang w:val="es-MX"/>
        </w:rPr>
        <w:t xml:space="preserve">quiénes </w:t>
      </w:r>
      <w:r w:rsidRPr="00DD3370">
        <w:rPr>
          <w:rFonts w:ascii="Montserrat" w:eastAsia="Calibri" w:hAnsi="Montserrat" w:cs="Arial"/>
          <w:bCs/>
          <w:sz w:val="20"/>
          <w:szCs w:val="20"/>
          <w:lang w:val="es-MX"/>
        </w:rPr>
        <w:t>propondrá</w:t>
      </w:r>
      <w:r w:rsidR="00342B37">
        <w:rPr>
          <w:rFonts w:ascii="Montserrat" w:eastAsia="Calibri" w:hAnsi="Montserrat" w:cs="Arial"/>
          <w:bCs/>
          <w:sz w:val="20"/>
          <w:szCs w:val="20"/>
          <w:lang w:val="es-MX"/>
        </w:rPr>
        <w:t>n</w:t>
      </w:r>
      <w:r w:rsidRPr="00DD3370">
        <w:rPr>
          <w:rFonts w:ascii="Montserrat" w:eastAsia="Calibri" w:hAnsi="Montserrat" w:cs="Arial"/>
          <w:bCs/>
          <w:sz w:val="20"/>
          <w:szCs w:val="20"/>
          <w:lang w:val="es-MX"/>
        </w:rPr>
        <w:t xml:space="preserve"> la logística a seguir</w:t>
      </w:r>
      <w:bookmarkEnd w:id="1"/>
      <w:r w:rsidR="00075631">
        <w:rPr>
          <w:rFonts w:ascii="Montserrat" w:eastAsia="Calibri" w:hAnsi="Montserrat" w:cs="Arial"/>
          <w:bCs/>
          <w:sz w:val="20"/>
          <w:szCs w:val="20"/>
          <w:lang w:val="es-MX"/>
        </w:rPr>
        <w:t>.</w:t>
      </w:r>
    </w:p>
    <w:p w14:paraId="5B0596E7" w14:textId="77777777" w:rsidR="002B29BE" w:rsidRPr="00DD3370" w:rsidRDefault="002B29BE" w:rsidP="002B29BE">
      <w:pPr>
        <w:tabs>
          <w:tab w:val="left" w:pos="426"/>
        </w:tabs>
        <w:autoSpaceDE w:val="0"/>
        <w:autoSpaceDN w:val="0"/>
        <w:adjustRightInd w:val="0"/>
        <w:spacing w:line="276" w:lineRule="auto"/>
        <w:jc w:val="both"/>
        <w:rPr>
          <w:rFonts w:ascii="Montserrat" w:eastAsia="Calibri" w:hAnsi="Montserrat" w:cs="Arial"/>
          <w:bCs/>
          <w:sz w:val="20"/>
          <w:szCs w:val="20"/>
          <w:lang w:val="es-MX"/>
        </w:rPr>
      </w:pPr>
    </w:p>
    <w:p w14:paraId="007AF78F" w14:textId="77777777" w:rsidR="002B29BE" w:rsidRPr="00DD3370" w:rsidRDefault="002B29BE" w:rsidP="002B29BE">
      <w:pPr>
        <w:tabs>
          <w:tab w:val="left" w:pos="426"/>
        </w:tabs>
        <w:autoSpaceDE w:val="0"/>
        <w:autoSpaceDN w:val="0"/>
        <w:adjustRightInd w:val="0"/>
        <w:spacing w:line="276" w:lineRule="auto"/>
        <w:jc w:val="both"/>
        <w:rPr>
          <w:rFonts w:ascii="Montserrat" w:eastAsia="Calibri" w:hAnsi="Montserrat" w:cs="Arial"/>
          <w:bCs/>
          <w:sz w:val="20"/>
          <w:szCs w:val="20"/>
          <w:lang w:val="es-MX"/>
        </w:rPr>
      </w:pPr>
      <w:r w:rsidRPr="00DD3370">
        <w:rPr>
          <w:rFonts w:ascii="Montserrat" w:eastAsia="Calibri" w:hAnsi="Montserrat" w:cs="Arial"/>
          <w:bCs/>
          <w:sz w:val="20"/>
          <w:szCs w:val="20"/>
          <w:lang w:val="es-MX"/>
        </w:rPr>
        <w:t xml:space="preserve">La capacitación deberá proporcionarse de la siguiente forma: </w:t>
      </w:r>
    </w:p>
    <w:p w14:paraId="0877E20C" w14:textId="77777777" w:rsidR="002B29BE" w:rsidRPr="00DD3370" w:rsidRDefault="002B29BE" w:rsidP="002B29BE">
      <w:pPr>
        <w:tabs>
          <w:tab w:val="left" w:pos="426"/>
        </w:tabs>
        <w:autoSpaceDE w:val="0"/>
        <w:autoSpaceDN w:val="0"/>
        <w:adjustRightInd w:val="0"/>
        <w:spacing w:line="276" w:lineRule="auto"/>
        <w:contextualSpacing/>
        <w:jc w:val="both"/>
        <w:rPr>
          <w:rFonts w:ascii="Montserrat" w:eastAsia="Calibri" w:hAnsi="Montserrat" w:cs="Arial"/>
          <w:bCs/>
          <w:sz w:val="20"/>
          <w:szCs w:val="20"/>
          <w:lang w:val="es-MX"/>
        </w:rPr>
      </w:pPr>
    </w:p>
    <w:p w14:paraId="7A27A991" w14:textId="2BD0F4F5" w:rsidR="002B29BE" w:rsidRPr="00DD3370" w:rsidRDefault="002B29BE" w:rsidP="002B29BE">
      <w:pPr>
        <w:pStyle w:val="Prrafodelista"/>
        <w:numPr>
          <w:ilvl w:val="0"/>
          <w:numId w:val="11"/>
        </w:numPr>
        <w:tabs>
          <w:tab w:val="left" w:pos="426"/>
        </w:tabs>
        <w:autoSpaceDE w:val="0"/>
        <w:autoSpaceDN w:val="0"/>
        <w:adjustRightInd w:val="0"/>
        <w:spacing w:line="276" w:lineRule="auto"/>
        <w:jc w:val="both"/>
        <w:rPr>
          <w:rFonts w:ascii="Montserrat" w:hAnsi="Montserrat" w:cs="Arial"/>
          <w:bCs/>
          <w:sz w:val="20"/>
          <w:szCs w:val="20"/>
        </w:rPr>
      </w:pPr>
      <w:r w:rsidRPr="00DD3370">
        <w:rPr>
          <w:rFonts w:ascii="Montserrat" w:hAnsi="Montserrat" w:cs="Arial"/>
          <w:bCs/>
          <w:sz w:val="20"/>
          <w:szCs w:val="20"/>
        </w:rPr>
        <w:t xml:space="preserve">A nivel Central, el administrador del </w:t>
      </w:r>
      <w:r w:rsidR="00DF2EEC" w:rsidRPr="00DD3370">
        <w:rPr>
          <w:rFonts w:ascii="Montserrat" w:hAnsi="Montserrat" w:cs="Arial"/>
          <w:bCs/>
          <w:sz w:val="20"/>
          <w:szCs w:val="20"/>
        </w:rPr>
        <w:t>contrato</w:t>
      </w:r>
      <w:r w:rsidRPr="00DD3370">
        <w:rPr>
          <w:rFonts w:ascii="Montserrat" w:hAnsi="Montserrat" w:cs="Arial"/>
          <w:bCs/>
          <w:sz w:val="20"/>
          <w:szCs w:val="20"/>
        </w:rPr>
        <w:t xml:space="preserve"> indicará el personal a capacitar. </w:t>
      </w:r>
    </w:p>
    <w:p w14:paraId="5EA128C1" w14:textId="77777777" w:rsidR="002B29BE" w:rsidRPr="00DD3370" w:rsidRDefault="002B29BE" w:rsidP="002B29BE">
      <w:pPr>
        <w:pStyle w:val="Prrafodelista"/>
        <w:tabs>
          <w:tab w:val="left" w:pos="426"/>
        </w:tabs>
        <w:autoSpaceDE w:val="0"/>
        <w:autoSpaceDN w:val="0"/>
        <w:adjustRightInd w:val="0"/>
        <w:spacing w:line="276" w:lineRule="auto"/>
        <w:ind w:left="0"/>
        <w:jc w:val="both"/>
        <w:rPr>
          <w:rFonts w:ascii="Montserrat" w:hAnsi="Montserrat" w:cs="Arial"/>
          <w:bCs/>
          <w:sz w:val="20"/>
          <w:szCs w:val="20"/>
        </w:rPr>
      </w:pPr>
    </w:p>
    <w:p w14:paraId="67A56D1F" w14:textId="77777777" w:rsidR="002B29BE" w:rsidRPr="00DD3370" w:rsidRDefault="002B29BE" w:rsidP="002B29BE">
      <w:pPr>
        <w:pStyle w:val="Prrafodelista"/>
        <w:tabs>
          <w:tab w:val="left" w:pos="426"/>
        </w:tabs>
        <w:autoSpaceDE w:val="0"/>
        <w:autoSpaceDN w:val="0"/>
        <w:adjustRightInd w:val="0"/>
        <w:spacing w:line="276" w:lineRule="auto"/>
        <w:jc w:val="both"/>
        <w:rPr>
          <w:rFonts w:ascii="Montserrat" w:hAnsi="Montserrat" w:cs="Arial"/>
          <w:bCs/>
          <w:sz w:val="20"/>
          <w:szCs w:val="20"/>
        </w:rPr>
      </w:pPr>
      <w:r w:rsidRPr="00DD3370">
        <w:rPr>
          <w:rFonts w:ascii="Montserrat" w:hAnsi="Montserrat" w:cs="Arial"/>
          <w:bCs/>
          <w:sz w:val="20"/>
          <w:szCs w:val="20"/>
        </w:rPr>
        <w:t xml:space="preserve">La capacitación a </w:t>
      </w:r>
      <w:proofErr w:type="gramStart"/>
      <w:r w:rsidRPr="00DD3370">
        <w:rPr>
          <w:rFonts w:ascii="Montserrat" w:hAnsi="Montserrat" w:cs="Arial"/>
          <w:bCs/>
          <w:sz w:val="20"/>
          <w:szCs w:val="20"/>
          <w:lang w:val="es-ES_tradnl"/>
        </w:rPr>
        <w:t>Jefes</w:t>
      </w:r>
      <w:proofErr w:type="gramEnd"/>
      <w:r w:rsidRPr="00DD3370">
        <w:rPr>
          <w:rFonts w:ascii="Montserrat" w:hAnsi="Montserrat" w:cs="Arial"/>
          <w:bCs/>
          <w:sz w:val="20"/>
          <w:szCs w:val="20"/>
          <w:lang w:val="es-ES_tradnl"/>
        </w:rPr>
        <w:t xml:space="preserve"> de Transportes en OOAD, </w:t>
      </w:r>
      <w:proofErr w:type="gramStart"/>
      <w:r w:rsidRPr="00DD3370">
        <w:rPr>
          <w:rFonts w:ascii="Montserrat" w:hAnsi="Montserrat" w:cs="Arial"/>
          <w:bCs/>
          <w:sz w:val="20"/>
          <w:szCs w:val="20"/>
          <w:lang w:val="es-ES_tradnl"/>
        </w:rPr>
        <w:t>Jefes</w:t>
      </w:r>
      <w:proofErr w:type="gramEnd"/>
      <w:r w:rsidRPr="00DD3370">
        <w:rPr>
          <w:rFonts w:ascii="Montserrat" w:hAnsi="Montserrat" w:cs="Arial"/>
          <w:bCs/>
          <w:sz w:val="20"/>
          <w:szCs w:val="20"/>
          <w:lang w:val="es-ES_tradnl"/>
        </w:rPr>
        <w:t xml:space="preserve"> de Servicios Generales, Encargados de los Centros Vacacionales o Responsables de Módulo de Ambulancias </w:t>
      </w:r>
      <w:r w:rsidRPr="00DD3370" w:rsidDel="0072192D">
        <w:rPr>
          <w:rFonts w:ascii="Montserrat" w:hAnsi="Montserrat" w:cs="Arial"/>
          <w:bCs/>
          <w:sz w:val="20"/>
          <w:szCs w:val="20"/>
        </w:rPr>
        <w:t xml:space="preserve"> </w:t>
      </w:r>
    </w:p>
    <w:p w14:paraId="50582583" w14:textId="77777777" w:rsidR="002B29BE" w:rsidRPr="00DD3370" w:rsidRDefault="002B29BE" w:rsidP="002B29BE">
      <w:pPr>
        <w:pStyle w:val="Prrafodelista"/>
        <w:tabs>
          <w:tab w:val="left" w:pos="426"/>
        </w:tabs>
        <w:autoSpaceDE w:val="0"/>
        <w:autoSpaceDN w:val="0"/>
        <w:adjustRightInd w:val="0"/>
        <w:spacing w:line="276" w:lineRule="auto"/>
        <w:jc w:val="both"/>
        <w:rPr>
          <w:rFonts w:ascii="Montserrat" w:hAnsi="Montserrat" w:cs="Arial"/>
          <w:bCs/>
          <w:sz w:val="20"/>
          <w:szCs w:val="20"/>
        </w:rPr>
      </w:pPr>
    </w:p>
    <w:p w14:paraId="60A3F7F7" w14:textId="77777777" w:rsidR="002B29BE" w:rsidRPr="00DD3370" w:rsidRDefault="002B29BE" w:rsidP="002B29BE">
      <w:pPr>
        <w:pStyle w:val="Prrafodelista"/>
        <w:numPr>
          <w:ilvl w:val="0"/>
          <w:numId w:val="11"/>
        </w:numPr>
        <w:tabs>
          <w:tab w:val="left" w:pos="426"/>
        </w:tabs>
        <w:autoSpaceDE w:val="0"/>
        <w:autoSpaceDN w:val="0"/>
        <w:adjustRightInd w:val="0"/>
        <w:spacing w:line="276" w:lineRule="auto"/>
        <w:jc w:val="both"/>
        <w:rPr>
          <w:rFonts w:ascii="Montserrat" w:hAnsi="Montserrat" w:cs="Arial"/>
          <w:bCs/>
          <w:sz w:val="20"/>
          <w:szCs w:val="20"/>
        </w:rPr>
      </w:pPr>
      <w:r w:rsidRPr="00DD3370">
        <w:rPr>
          <w:rFonts w:ascii="Montserrat" w:hAnsi="Montserrat" w:cs="Arial"/>
          <w:bCs/>
          <w:sz w:val="20"/>
          <w:szCs w:val="20"/>
        </w:rPr>
        <w:t xml:space="preserve">En caso de que </w:t>
      </w:r>
      <w:proofErr w:type="gramStart"/>
      <w:r w:rsidRPr="00DD3370">
        <w:rPr>
          <w:rFonts w:ascii="Montserrat" w:hAnsi="Montserrat"/>
          <w:sz w:val="20"/>
          <w:szCs w:val="20"/>
        </w:rPr>
        <w:t>Jefes</w:t>
      </w:r>
      <w:proofErr w:type="gramEnd"/>
      <w:r w:rsidRPr="00DD3370">
        <w:rPr>
          <w:rFonts w:ascii="Montserrat" w:hAnsi="Montserrat"/>
          <w:sz w:val="20"/>
          <w:szCs w:val="20"/>
        </w:rPr>
        <w:t xml:space="preserve"> de Transportes en OOAD, </w:t>
      </w:r>
      <w:proofErr w:type="gramStart"/>
      <w:r w:rsidRPr="00DD3370">
        <w:rPr>
          <w:rFonts w:ascii="Montserrat" w:hAnsi="Montserrat"/>
          <w:sz w:val="20"/>
          <w:szCs w:val="20"/>
        </w:rPr>
        <w:t>Jefes</w:t>
      </w:r>
      <w:proofErr w:type="gramEnd"/>
      <w:r w:rsidRPr="00DD3370">
        <w:rPr>
          <w:rFonts w:ascii="Montserrat" w:hAnsi="Montserrat"/>
          <w:sz w:val="20"/>
          <w:szCs w:val="20"/>
        </w:rPr>
        <w:t xml:space="preserve"> de Servicios Generales, Encargados de los Centros Vacacionales o Responsables de Módulo de </w:t>
      </w:r>
      <w:r w:rsidRPr="00DD3370">
        <w:rPr>
          <w:rFonts w:ascii="Montserrat" w:hAnsi="Montserrat"/>
          <w:sz w:val="20"/>
          <w:szCs w:val="20"/>
        </w:rPr>
        <w:lastRenderedPageBreak/>
        <w:t xml:space="preserve">Ambulancias lo consideren necesario, </w:t>
      </w:r>
      <w:r w:rsidRPr="00DD3370">
        <w:rPr>
          <w:rFonts w:ascii="Montserrat" w:hAnsi="Montserrat" w:cs="Arial"/>
          <w:bCs/>
          <w:sz w:val="20"/>
          <w:szCs w:val="20"/>
        </w:rPr>
        <w:t xml:space="preserve">podrá solicitar se capacite al personal que requiera. </w:t>
      </w:r>
    </w:p>
    <w:p w14:paraId="0D6CB5B8" w14:textId="77777777" w:rsidR="002B29BE" w:rsidRPr="00DD3370" w:rsidRDefault="002B29BE" w:rsidP="002B29BE">
      <w:pPr>
        <w:pStyle w:val="Prrafodelista"/>
        <w:spacing w:after="0"/>
        <w:jc w:val="both"/>
        <w:rPr>
          <w:rFonts w:ascii="Montserrat" w:hAnsi="Montserrat" w:cs="Arial"/>
          <w:bCs/>
          <w:sz w:val="20"/>
          <w:szCs w:val="20"/>
        </w:rPr>
      </w:pPr>
    </w:p>
    <w:p w14:paraId="1E841868" w14:textId="06B44245" w:rsidR="002B29BE" w:rsidRPr="00DD3370" w:rsidRDefault="002B29BE" w:rsidP="002B29BE">
      <w:pPr>
        <w:tabs>
          <w:tab w:val="left" w:pos="426"/>
        </w:tabs>
        <w:autoSpaceDE w:val="0"/>
        <w:autoSpaceDN w:val="0"/>
        <w:adjustRightInd w:val="0"/>
        <w:spacing w:line="276" w:lineRule="auto"/>
        <w:jc w:val="both"/>
        <w:rPr>
          <w:rFonts w:ascii="Montserrat" w:eastAsia="Calibri" w:hAnsi="Montserrat" w:cs="Arial"/>
          <w:bCs/>
          <w:sz w:val="20"/>
          <w:szCs w:val="20"/>
        </w:rPr>
      </w:pPr>
      <w:r w:rsidRPr="00DD3370">
        <w:rPr>
          <w:rFonts w:ascii="Montserrat" w:eastAsia="Calibri" w:hAnsi="Montserrat" w:cs="Arial"/>
          <w:bCs/>
          <w:sz w:val="20"/>
          <w:szCs w:val="20"/>
          <w:lang w:val="es-MX"/>
        </w:rPr>
        <w:t>El proveedor deberá entregar una Constancia o Certificado a cada una de las personas que haya asistido a la capacitación.</w:t>
      </w:r>
      <w:r w:rsidR="00075631">
        <w:rPr>
          <w:rFonts w:ascii="Montserrat" w:eastAsia="Calibri" w:hAnsi="Montserrat" w:cs="Arial"/>
          <w:bCs/>
          <w:sz w:val="20"/>
          <w:szCs w:val="20"/>
          <w:lang w:val="es-MX"/>
        </w:rPr>
        <w:t xml:space="preserve"> Esta constancia o certificado, deberá ser entregada al termino de la mencionada capacitación, o en su caso, al día siguiente de haberla concluido. </w:t>
      </w:r>
    </w:p>
    <w:p w14:paraId="4CA908F9" w14:textId="77777777" w:rsidR="002B29BE" w:rsidRDefault="002B29BE" w:rsidP="002B29BE">
      <w:pPr>
        <w:tabs>
          <w:tab w:val="left" w:pos="426"/>
        </w:tabs>
        <w:autoSpaceDE w:val="0"/>
        <w:autoSpaceDN w:val="0"/>
        <w:adjustRightInd w:val="0"/>
        <w:spacing w:line="276" w:lineRule="auto"/>
        <w:contextualSpacing/>
        <w:jc w:val="both"/>
        <w:rPr>
          <w:rFonts w:ascii="Montserrat" w:eastAsia="Calibri" w:hAnsi="Montserrat"/>
          <w:sz w:val="20"/>
          <w:szCs w:val="20"/>
          <w:lang w:val="es-MX"/>
        </w:rPr>
      </w:pPr>
    </w:p>
    <w:p w14:paraId="47B8E523" w14:textId="77777777" w:rsidR="00776826" w:rsidRPr="00DD3370" w:rsidRDefault="00776826" w:rsidP="002B29BE">
      <w:pPr>
        <w:tabs>
          <w:tab w:val="left" w:pos="426"/>
        </w:tabs>
        <w:autoSpaceDE w:val="0"/>
        <w:autoSpaceDN w:val="0"/>
        <w:adjustRightInd w:val="0"/>
        <w:spacing w:line="276" w:lineRule="auto"/>
        <w:contextualSpacing/>
        <w:jc w:val="both"/>
        <w:rPr>
          <w:rFonts w:ascii="Montserrat" w:eastAsia="Calibri" w:hAnsi="Montserrat"/>
          <w:sz w:val="20"/>
          <w:szCs w:val="20"/>
          <w:lang w:val="es-MX"/>
        </w:rPr>
      </w:pPr>
    </w:p>
    <w:p w14:paraId="0BCA2555" w14:textId="77777777" w:rsidR="002B29BE" w:rsidRPr="00DD3370" w:rsidRDefault="002B29BE" w:rsidP="002B29BE">
      <w:pPr>
        <w:pStyle w:val="Prrafodelista"/>
        <w:numPr>
          <w:ilvl w:val="0"/>
          <w:numId w:val="10"/>
        </w:numPr>
        <w:spacing w:after="200" w:line="276" w:lineRule="auto"/>
        <w:ind w:left="284" w:firstLine="0"/>
        <w:jc w:val="both"/>
        <w:rPr>
          <w:rFonts w:ascii="Montserrat" w:hAnsi="Montserrat"/>
          <w:b/>
          <w:bCs/>
          <w:sz w:val="20"/>
          <w:szCs w:val="20"/>
        </w:rPr>
      </w:pPr>
      <w:r w:rsidRPr="00DD3370">
        <w:rPr>
          <w:rFonts w:ascii="Montserrat" w:hAnsi="Montserrat"/>
          <w:b/>
          <w:bCs/>
          <w:sz w:val="20"/>
          <w:szCs w:val="20"/>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 </w:t>
      </w:r>
    </w:p>
    <w:p w14:paraId="6506DE6E" w14:textId="77777777" w:rsidR="002B29BE" w:rsidRPr="00DD3370" w:rsidRDefault="002B29BE" w:rsidP="002B29BE">
      <w:pPr>
        <w:pStyle w:val="Default"/>
        <w:ind w:left="284"/>
        <w:jc w:val="both"/>
        <w:rPr>
          <w:rFonts w:ascii="Montserrat" w:hAnsi="Montserrat" w:cs="Times New Roman"/>
          <w:bCs/>
          <w:color w:val="auto"/>
          <w:sz w:val="20"/>
          <w:szCs w:val="20"/>
        </w:rPr>
      </w:pPr>
      <w:r w:rsidRPr="00DD3370">
        <w:rPr>
          <w:rFonts w:ascii="Montserrat" w:hAnsi="Montserrat" w:cs="Times New Roman"/>
          <w:bCs/>
          <w:color w:val="auto"/>
          <w:sz w:val="20"/>
          <w:szCs w:val="20"/>
        </w:rPr>
        <w:t xml:space="preserve">NO APLICA. </w:t>
      </w:r>
    </w:p>
    <w:p w14:paraId="539016C6" w14:textId="77777777" w:rsidR="002B29BE" w:rsidRDefault="002B29BE" w:rsidP="002B29BE">
      <w:pPr>
        <w:pStyle w:val="Default"/>
        <w:jc w:val="both"/>
        <w:rPr>
          <w:sz w:val="20"/>
          <w:szCs w:val="20"/>
        </w:rPr>
      </w:pPr>
    </w:p>
    <w:p w14:paraId="722E7E66" w14:textId="77777777" w:rsidR="00776826" w:rsidRPr="00DD3370" w:rsidRDefault="00776826" w:rsidP="002B29BE">
      <w:pPr>
        <w:pStyle w:val="Default"/>
        <w:jc w:val="both"/>
        <w:rPr>
          <w:sz w:val="20"/>
          <w:szCs w:val="20"/>
        </w:rPr>
      </w:pPr>
    </w:p>
    <w:p w14:paraId="59C68A96" w14:textId="77777777" w:rsidR="002B29BE" w:rsidRPr="00DD3370" w:rsidRDefault="002B29BE" w:rsidP="002B29BE">
      <w:pPr>
        <w:pStyle w:val="Default"/>
        <w:ind w:left="284"/>
        <w:jc w:val="both"/>
        <w:rPr>
          <w:rFonts w:ascii="Montserrat" w:hAnsi="Montserrat" w:cs="Times New Roman"/>
          <w:b/>
          <w:bCs/>
          <w:color w:val="auto"/>
          <w:sz w:val="20"/>
          <w:szCs w:val="20"/>
        </w:rPr>
      </w:pPr>
      <w:r w:rsidRPr="00DD3370">
        <w:rPr>
          <w:rFonts w:ascii="Montserrat" w:hAnsi="Montserrat" w:cs="Times New Roman"/>
          <w:b/>
          <w:bCs/>
          <w:color w:val="auto"/>
          <w:sz w:val="20"/>
          <w:szCs w:val="20"/>
        </w:rPr>
        <w:t xml:space="preserve">c) 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p>
    <w:p w14:paraId="30BF8279" w14:textId="77777777" w:rsidR="002B29BE" w:rsidRPr="00DD3370" w:rsidRDefault="002B29BE" w:rsidP="002B29BE">
      <w:pPr>
        <w:pStyle w:val="Default"/>
        <w:ind w:left="284"/>
        <w:jc w:val="both"/>
        <w:rPr>
          <w:rFonts w:ascii="Montserrat" w:hAnsi="Montserrat" w:cs="Times New Roman"/>
          <w:bCs/>
          <w:color w:val="auto"/>
          <w:sz w:val="20"/>
          <w:szCs w:val="20"/>
        </w:rPr>
      </w:pPr>
    </w:p>
    <w:p w14:paraId="3DFD179A" w14:textId="77777777" w:rsidR="002B29BE" w:rsidRPr="00DD3370" w:rsidRDefault="002B29BE" w:rsidP="002B29BE">
      <w:pPr>
        <w:pStyle w:val="Default"/>
        <w:ind w:left="284"/>
        <w:jc w:val="both"/>
        <w:rPr>
          <w:rFonts w:ascii="Montserrat" w:hAnsi="Montserrat" w:cs="Times New Roman"/>
          <w:bCs/>
          <w:color w:val="auto"/>
          <w:sz w:val="20"/>
          <w:szCs w:val="20"/>
        </w:rPr>
      </w:pPr>
      <w:r w:rsidRPr="00DD3370">
        <w:rPr>
          <w:rFonts w:ascii="Montserrat" w:hAnsi="Montserrat" w:cs="Times New Roman"/>
          <w:bCs/>
          <w:color w:val="auto"/>
          <w:sz w:val="20"/>
          <w:szCs w:val="20"/>
        </w:rPr>
        <w:t>NO APLICA</w:t>
      </w:r>
    </w:p>
    <w:p w14:paraId="317F38E7" w14:textId="77777777" w:rsidR="002B29BE" w:rsidRDefault="002B29BE" w:rsidP="002B29BE">
      <w:pPr>
        <w:pStyle w:val="Default"/>
        <w:ind w:left="284"/>
        <w:jc w:val="both"/>
        <w:rPr>
          <w:rFonts w:ascii="Montserrat" w:hAnsi="Montserrat" w:cs="Times New Roman"/>
          <w:bCs/>
          <w:color w:val="auto"/>
          <w:sz w:val="20"/>
          <w:szCs w:val="20"/>
        </w:rPr>
      </w:pPr>
    </w:p>
    <w:p w14:paraId="17A2657C" w14:textId="77777777" w:rsidR="00776826" w:rsidRPr="00DD3370" w:rsidRDefault="00776826" w:rsidP="002B29BE">
      <w:pPr>
        <w:pStyle w:val="Default"/>
        <w:ind w:left="284"/>
        <w:jc w:val="both"/>
        <w:rPr>
          <w:rFonts w:ascii="Montserrat" w:hAnsi="Montserrat" w:cs="Times New Roman"/>
          <w:bCs/>
          <w:color w:val="auto"/>
          <w:sz w:val="20"/>
          <w:szCs w:val="20"/>
        </w:rPr>
      </w:pPr>
    </w:p>
    <w:p w14:paraId="78B6B41B" w14:textId="77777777" w:rsidR="002B29BE" w:rsidRPr="00DD3370" w:rsidRDefault="002B29BE" w:rsidP="002B29BE">
      <w:pPr>
        <w:pStyle w:val="Prrafodelista"/>
        <w:spacing w:after="200" w:line="276" w:lineRule="auto"/>
        <w:ind w:left="284"/>
        <w:jc w:val="both"/>
        <w:rPr>
          <w:rFonts w:ascii="Montserrat" w:hAnsi="Montserrat"/>
          <w:b/>
          <w:bCs/>
          <w:sz w:val="20"/>
          <w:szCs w:val="20"/>
        </w:rPr>
      </w:pPr>
      <w:r w:rsidRPr="00DD3370">
        <w:rPr>
          <w:rFonts w:ascii="Montserrat" w:hAnsi="Montserrat"/>
          <w:b/>
          <w:bCs/>
          <w:sz w:val="20"/>
          <w:szCs w:val="20"/>
        </w:rPr>
        <w:t>d)</w:t>
      </w:r>
      <w:r w:rsidRPr="00DD3370">
        <w:rPr>
          <w:rFonts w:ascii="Montserrat" w:hAnsi="Montserrat"/>
          <w:b/>
          <w:bCs/>
          <w:sz w:val="20"/>
          <w:szCs w:val="20"/>
        </w:rPr>
        <w:tab/>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142866DF" w14:textId="77777777" w:rsidR="002B29BE" w:rsidRDefault="002B29BE" w:rsidP="002B29BE">
      <w:pPr>
        <w:pStyle w:val="Prrafodelista"/>
        <w:spacing w:after="200" w:line="276" w:lineRule="auto"/>
        <w:ind w:left="284"/>
        <w:jc w:val="both"/>
        <w:rPr>
          <w:rFonts w:ascii="Montserrat" w:hAnsi="Montserrat"/>
          <w:b/>
          <w:bCs/>
          <w:sz w:val="20"/>
          <w:szCs w:val="20"/>
        </w:rPr>
      </w:pPr>
    </w:p>
    <w:p w14:paraId="539645DD" w14:textId="77777777" w:rsidR="00776826" w:rsidRPr="00DD3370" w:rsidRDefault="00776826" w:rsidP="002B29BE">
      <w:pPr>
        <w:pStyle w:val="Prrafodelista"/>
        <w:spacing w:after="200" w:line="276" w:lineRule="auto"/>
        <w:ind w:left="284"/>
        <w:jc w:val="both"/>
        <w:rPr>
          <w:rFonts w:ascii="Montserrat" w:hAnsi="Montserrat"/>
          <w:b/>
          <w:bCs/>
          <w:sz w:val="20"/>
          <w:szCs w:val="20"/>
        </w:rPr>
      </w:pPr>
    </w:p>
    <w:p w14:paraId="6CFF449D" w14:textId="77777777" w:rsidR="002B29BE" w:rsidRDefault="002B29BE" w:rsidP="002B29BE">
      <w:pPr>
        <w:pStyle w:val="Prrafodelista"/>
        <w:spacing w:after="200" w:line="276" w:lineRule="auto"/>
        <w:ind w:left="284"/>
        <w:jc w:val="both"/>
        <w:rPr>
          <w:rFonts w:ascii="Montserrat" w:hAnsi="Montserrat"/>
          <w:bCs/>
          <w:sz w:val="20"/>
          <w:szCs w:val="20"/>
        </w:rPr>
      </w:pPr>
      <w:r w:rsidRPr="00DD3370">
        <w:rPr>
          <w:rFonts w:ascii="Montserrat" w:hAnsi="Montserrat"/>
          <w:bCs/>
          <w:sz w:val="20"/>
          <w:szCs w:val="20"/>
        </w:rPr>
        <w:t>NO APLICA</w:t>
      </w:r>
    </w:p>
    <w:p w14:paraId="37AC3129" w14:textId="77777777" w:rsidR="00776826" w:rsidRDefault="00776826" w:rsidP="002B29BE">
      <w:pPr>
        <w:pStyle w:val="Prrafodelista"/>
        <w:spacing w:after="200" w:line="276" w:lineRule="auto"/>
        <w:ind w:left="284"/>
        <w:jc w:val="both"/>
        <w:rPr>
          <w:rFonts w:ascii="Montserrat" w:hAnsi="Montserrat"/>
          <w:bCs/>
          <w:sz w:val="20"/>
          <w:szCs w:val="20"/>
        </w:rPr>
      </w:pPr>
    </w:p>
    <w:p w14:paraId="38549091" w14:textId="77777777" w:rsidR="00776826" w:rsidRPr="00DD3370" w:rsidRDefault="00776826" w:rsidP="002B29BE">
      <w:pPr>
        <w:pStyle w:val="Prrafodelista"/>
        <w:spacing w:after="200" w:line="276" w:lineRule="auto"/>
        <w:ind w:left="284"/>
        <w:jc w:val="both"/>
        <w:rPr>
          <w:rFonts w:ascii="Montserrat" w:hAnsi="Montserrat"/>
          <w:bCs/>
          <w:sz w:val="20"/>
          <w:szCs w:val="20"/>
        </w:rPr>
      </w:pPr>
    </w:p>
    <w:p w14:paraId="17F81F71" w14:textId="77777777" w:rsidR="002B29BE" w:rsidRPr="00DD3370" w:rsidRDefault="002B29BE" w:rsidP="002B29BE">
      <w:pPr>
        <w:spacing w:after="200" w:line="276" w:lineRule="auto"/>
        <w:ind w:left="142"/>
        <w:jc w:val="both"/>
        <w:rPr>
          <w:rFonts w:ascii="Montserrat" w:eastAsia="Calibri" w:hAnsi="Montserrat"/>
          <w:b/>
          <w:bCs/>
          <w:sz w:val="20"/>
          <w:szCs w:val="20"/>
          <w:lang w:val="es-MX"/>
        </w:rPr>
      </w:pPr>
      <w:r w:rsidRPr="00DD3370">
        <w:rPr>
          <w:rFonts w:ascii="Montserrat" w:eastAsia="Calibri" w:hAnsi="Montserrat"/>
          <w:b/>
          <w:bCs/>
          <w:sz w:val="20"/>
          <w:szCs w:val="20"/>
          <w:lang w:val="es-MX"/>
        </w:rPr>
        <w:t xml:space="preserve">e) Normas: Oficial Mexicana, Estándar (antes </w:t>
      </w:r>
      <w:proofErr w:type="gramStart"/>
      <w:r w:rsidRPr="00DD3370">
        <w:rPr>
          <w:rFonts w:ascii="Montserrat" w:eastAsia="Calibri" w:hAnsi="Montserrat"/>
          <w:b/>
          <w:bCs/>
          <w:sz w:val="20"/>
          <w:szCs w:val="20"/>
          <w:lang w:val="es-MX"/>
        </w:rPr>
        <w:t>Mexicana</w:t>
      </w:r>
      <w:proofErr w:type="gramEnd"/>
      <w:r w:rsidRPr="00DD3370">
        <w:rPr>
          <w:rFonts w:ascii="Montserrat" w:eastAsia="Calibri" w:hAnsi="Montserrat"/>
          <w:b/>
          <w:bCs/>
          <w:sz w:val="20"/>
          <w:szCs w:val="20"/>
          <w:lang w:val="es-MX"/>
        </w:rPr>
        <w:t xml:space="preserve">), Internacional, de Referencia o Especificación Técnica, que resulte aplicable a los bienes o servicios requeridos, conforme a la LIC con base en lo señalado en el numeral 4.28.4 de las POBALINES y, en su caso, el Registro Sanitario correspondiente. </w:t>
      </w:r>
    </w:p>
    <w:p w14:paraId="1CA745E1" w14:textId="77777777" w:rsidR="00B115B7" w:rsidRDefault="00B115B7" w:rsidP="00C11BD0">
      <w:pPr>
        <w:pStyle w:val="Prrafodelista"/>
        <w:spacing w:after="200" w:line="276" w:lineRule="auto"/>
        <w:jc w:val="both"/>
        <w:rPr>
          <w:rFonts w:ascii="Montserrat" w:hAnsi="Montserrat"/>
          <w:bCs/>
          <w:sz w:val="20"/>
          <w:szCs w:val="20"/>
        </w:rPr>
      </w:pPr>
    </w:p>
    <w:p w14:paraId="3D02D0D2" w14:textId="6B20B023" w:rsidR="00776826" w:rsidRPr="00B115B7" w:rsidRDefault="006921BA" w:rsidP="00776826">
      <w:pPr>
        <w:pStyle w:val="Prrafodelista"/>
        <w:numPr>
          <w:ilvl w:val="0"/>
          <w:numId w:val="17"/>
        </w:numPr>
        <w:spacing w:after="200" w:line="276" w:lineRule="auto"/>
        <w:ind w:left="709"/>
        <w:jc w:val="both"/>
        <w:rPr>
          <w:rFonts w:ascii="Montserrat" w:hAnsi="Montserrat"/>
          <w:b/>
          <w:bCs/>
          <w:sz w:val="20"/>
          <w:szCs w:val="20"/>
        </w:rPr>
      </w:pPr>
      <w:r w:rsidRPr="002C0C2E">
        <w:rPr>
          <w:rFonts w:ascii="Montserrat" w:hAnsi="Montserrat"/>
          <w:bCs/>
          <w:sz w:val="20"/>
          <w:szCs w:val="20"/>
        </w:rPr>
        <w:t xml:space="preserve">El licitante, deberá acreditar mediante certificado o en su caso, con la ficha de especificaciones técnicas del dispositivo de geolocalización, que cumple con la </w:t>
      </w:r>
      <w:bookmarkStart w:id="2" w:name="_Hlk202959215"/>
      <w:r w:rsidRPr="002C0C2E">
        <w:rPr>
          <w:rFonts w:ascii="Montserrat" w:hAnsi="Montserrat"/>
          <w:b/>
          <w:bCs/>
          <w:sz w:val="20"/>
          <w:szCs w:val="20"/>
        </w:rPr>
        <w:t>NOM-001-SCFI-2018</w:t>
      </w:r>
      <w:r w:rsidR="004664A7">
        <w:rPr>
          <w:rFonts w:ascii="Montserrat" w:hAnsi="Montserrat"/>
          <w:b/>
          <w:bCs/>
          <w:sz w:val="20"/>
          <w:szCs w:val="20"/>
        </w:rPr>
        <w:t xml:space="preserve">, </w:t>
      </w:r>
      <w:r w:rsidR="004664A7" w:rsidRPr="004664A7">
        <w:rPr>
          <w:rFonts w:ascii="Montserrat" w:hAnsi="Montserrat"/>
          <w:b/>
          <w:bCs/>
          <w:sz w:val="20"/>
          <w:szCs w:val="20"/>
        </w:rPr>
        <w:t>Aparatos electrónicos-Requisitos de seguridad y métodos de prueba.</w:t>
      </w:r>
      <w:r w:rsidRPr="00C11BD0">
        <w:rPr>
          <w:rFonts w:ascii="Montserrat" w:hAnsi="Montserrat"/>
          <w:bCs/>
          <w:sz w:val="20"/>
          <w:szCs w:val="20"/>
        </w:rPr>
        <w:t xml:space="preserve"> (Indispensable).</w:t>
      </w:r>
      <w:bookmarkEnd w:id="2"/>
    </w:p>
    <w:p w14:paraId="3438FD0A" w14:textId="77777777" w:rsidR="006921BA" w:rsidRPr="00776826" w:rsidRDefault="006921BA" w:rsidP="00776826">
      <w:pPr>
        <w:pStyle w:val="Prrafodelista"/>
        <w:spacing w:after="200" w:line="276" w:lineRule="auto"/>
        <w:ind w:left="709"/>
        <w:jc w:val="both"/>
        <w:rPr>
          <w:rFonts w:ascii="Montserrat" w:hAnsi="Montserrat"/>
          <w:b/>
          <w:bCs/>
          <w:sz w:val="20"/>
          <w:szCs w:val="20"/>
        </w:rPr>
      </w:pPr>
    </w:p>
    <w:p w14:paraId="36A3B550" w14:textId="77777777" w:rsidR="002F34CC" w:rsidRDefault="002B29BE" w:rsidP="004664A7">
      <w:pPr>
        <w:pStyle w:val="Prrafodelista"/>
        <w:numPr>
          <w:ilvl w:val="0"/>
          <w:numId w:val="16"/>
        </w:numPr>
        <w:spacing w:after="200" w:line="276" w:lineRule="auto"/>
        <w:jc w:val="both"/>
        <w:rPr>
          <w:rFonts w:ascii="Montserrat" w:hAnsi="Montserrat"/>
          <w:bCs/>
          <w:sz w:val="20"/>
          <w:szCs w:val="20"/>
        </w:rPr>
      </w:pPr>
      <w:bookmarkStart w:id="3" w:name="_Hlk202959248"/>
      <w:r w:rsidRPr="00DF2EEC">
        <w:rPr>
          <w:rFonts w:ascii="Montserrat" w:hAnsi="Montserrat"/>
          <w:bCs/>
          <w:sz w:val="20"/>
          <w:szCs w:val="20"/>
        </w:rPr>
        <w:t>El licitante, deberá acreditar mediante certificado o en su caso, con la ficha de especificaciones técnicas del dispositivo de geolocalización, que cumple con el estándar de protección IP65 o mayor. (Indispensable)</w:t>
      </w:r>
      <w:r w:rsidR="006921BA" w:rsidRPr="00DF2EEC">
        <w:rPr>
          <w:rFonts w:ascii="Montserrat" w:hAnsi="Montserrat"/>
          <w:bCs/>
          <w:sz w:val="20"/>
          <w:szCs w:val="20"/>
        </w:rPr>
        <w:t>.</w:t>
      </w:r>
    </w:p>
    <w:p w14:paraId="3535B17E" w14:textId="6870720D" w:rsidR="002F34CC" w:rsidRDefault="002F34CC" w:rsidP="002F34CC">
      <w:pPr>
        <w:pStyle w:val="Prrafodelista"/>
        <w:spacing w:after="200" w:line="276" w:lineRule="auto"/>
        <w:jc w:val="both"/>
        <w:rPr>
          <w:rFonts w:ascii="Montserrat" w:hAnsi="Montserrat"/>
          <w:bCs/>
          <w:sz w:val="20"/>
          <w:szCs w:val="20"/>
        </w:rPr>
      </w:pPr>
    </w:p>
    <w:p w14:paraId="7EEEA354" w14:textId="5FC3A309" w:rsidR="002B29BE" w:rsidRPr="00DF2EEC" w:rsidRDefault="002F34CC" w:rsidP="004664A7">
      <w:pPr>
        <w:pStyle w:val="Prrafodelista"/>
        <w:numPr>
          <w:ilvl w:val="0"/>
          <w:numId w:val="16"/>
        </w:numPr>
        <w:spacing w:after="200" w:line="276" w:lineRule="auto"/>
        <w:jc w:val="both"/>
        <w:rPr>
          <w:rFonts w:ascii="Montserrat" w:hAnsi="Montserrat"/>
          <w:bCs/>
          <w:sz w:val="20"/>
          <w:szCs w:val="20"/>
        </w:rPr>
      </w:pPr>
      <w:r w:rsidRPr="002F34CC">
        <w:rPr>
          <w:rFonts w:ascii="Montserrat" w:hAnsi="Montserrat"/>
          <w:bCs/>
          <w:sz w:val="20"/>
          <w:szCs w:val="20"/>
          <w:lang w:val="es-ES"/>
        </w:rPr>
        <w:t xml:space="preserve">El Participante, deberá presentar el permiso de la Comisión Nacional de Seguridad, respecto del Reglamento de la Ley Federal de Seguridad Privada, en su artículo 15, fracción VII, y acredite certificación respecto de la instalación e inicio de la prestación del </w:t>
      </w:r>
      <w:r w:rsidRPr="002F34CC">
        <w:rPr>
          <w:rFonts w:ascii="Montserrat" w:hAnsi="Montserrat"/>
          <w:b/>
          <w:bCs/>
          <w:sz w:val="20"/>
          <w:szCs w:val="20"/>
          <w:lang w:val="es-ES"/>
        </w:rPr>
        <w:t>Servicio de monitoreo por radiolocalización, para vehículos propiedad del IMSS, ejercicio 202</w:t>
      </w:r>
      <w:r w:rsidR="00B6589E">
        <w:rPr>
          <w:rFonts w:ascii="Montserrat" w:hAnsi="Montserrat"/>
          <w:b/>
          <w:bCs/>
          <w:sz w:val="20"/>
          <w:szCs w:val="20"/>
          <w:lang w:val="es-ES"/>
        </w:rPr>
        <w:t>6</w:t>
      </w:r>
      <w:r w:rsidRPr="002F34CC">
        <w:rPr>
          <w:rFonts w:ascii="Montserrat" w:hAnsi="Montserrat"/>
          <w:bCs/>
          <w:sz w:val="20"/>
          <w:szCs w:val="20"/>
          <w:lang w:val="es-ES"/>
        </w:rPr>
        <w:t xml:space="preserve">.  El participante deberá presentar el certificado emitido por la Comisión Nacional de Seguridad. </w:t>
      </w:r>
      <w:r w:rsidR="006921BA" w:rsidRPr="00DF2EEC">
        <w:rPr>
          <w:rFonts w:ascii="Montserrat" w:hAnsi="Montserrat"/>
          <w:bCs/>
          <w:sz w:val="20"/>
          <w:szCs w:val="20"/>
        </w:rPr>
        <w:t xml:space="preserve"> </w:t>
      </w:r>
    </w:p>
    <w:bookmarkEnd w:id="3"/>
    <w:p w14:paraId="1599EFCE" w14:textId="77777777" w:rsidR="008F46FE" w:rsidRPr="00DD3370" w:rsidRDefault="008F46FE" w:rsidP="002B29BE">
      <w:pPr>
        <w:spacing w:after="200" w:line="276" w:lineRule="auto"/>
        <w:jc w:val="both"/>
        <w:rPr>
          <w:rFonts w:ascii="Montserrat" w:eastAsia="Calibri" w:hAnsi="Montserrat"/>
          <w:bCs/>
          <w:sz w:val="20"/>
          <w:szCs w:val="20"/>
          <w:lang w:val="es-MX"/>
        </w:rPr>
      </w:pPr>
    </w:p>
    <w:p w14:paraId="23FCD091" w14:textId="77777777" w:rsidR="002B29BE" w:rsidRPr="00DD3370" w:rsidRDefault="002B29BE" w:rsidP="002B29BE">
      <w:pPr>
        <w:spacing w:after="200" w:line="276" w:lineRule="auto"/>
        <w:ind w:left="142"/>
        <w:jc w:val="both"/>
        <w:rPr>
          <w:rFonts w:ascii="Montserrat" w:eastAsia="Calibri" w:hAnsi="Montserrat"/>
          <w:b/>
          <w:bCs/>
          <w:sz w:val="20"/>
          <w:szCs w:val="20"/>
          <w:lang w:val="es-MX"/>
        </w:rPr>
      </w:pPr>
      <w:r w:rsidRPr="00DD3370">
        <w:rPr>
          <w:rFonts w:ascii="Montserrat" w:eastAsia="Calibri" w:hAnsi="Montserrat"/>
          <w:b/>
          <w:bCs/>
          <w:sz w:val="20"/>
          <w:szCs w:val="20"/>
          <w:lang w:val="es-MX"/>
        </w:rPr>
        <w:t xml:space="preserve">f) El Anexo Técnico no deberá contener información relativa a la suficiencia presupuestaria, precios de contratación o al tipo de procedimiento de contratación. </w:t>
      </w:r>
    </w:p>
    <w:p w14:paraId="34DA18AD" w14:textId="77777777" w:rsidR="002B29BE" w:rsidRPr="00DD3370" w:rsidRDefault="002B29BE" w:rsidP="002B29BE">
      <w:pPr>
        <w:pStyle w:val="Default"/>
        <w:jc w:val="both"/>
        <w:rPr>
          <w:rFonts w:ascii="Montserrat" w:hAnsi="Montserrat" w:cs="Times New Roman"/>
          <w:bCs/>
          <w:color w:val="auto"/>
          <w:sz w:val="20"/>
          <w:szCs w:val="20"/>
        </w:rPr>
      </w:pPr>
      <w:r w:rsidRPr="00DD3370">
        <w:rPr>
          <w:rFonts w:ascii="Montserrat" w:hAnsi="Montserrat" w:cs="Times New Roman"/>
          <w:bCs/>
          <w:color w:val="auto"/>
          <w:sz w:val="20"/>
          <w:szCs w:val="20"/>
        </w:rPr>
        <w:t xml:space="preserve">No se Incluyen en este documento. </w:t>
      </w:r>
    </w:p>
    <w:p w14:paraId="2DF1820F" w14:textId="77777777" w:rsidR="002B29BE" w:rsidRPr="00DD3370" w:rsidRDefault="002B29BE" w:rsidP="002B29BE">
      <w:pPr>
        <w:pStyle w:val="Default"/>
        <w:jc w:val="both"/>
        <w:rPr>
          <w:rFonts w:ascii="Montserrat" w:hAnsi="Montserrat" w:cs="Times New Roman"/>
          <w:bCs/>
          <w:color w:val="auto"/>
          <w:sz w:val="20"/>
          <w:szCs w:val="20"/>
        </w:rPr>
      </w:pPr>
    </w:p>
    <w:p w14:paraId="251751CB" w14:textId="77777777" w:rsidR="002B29BE" w:rsidRPr="00DD3370" w:rsidRDefault="002B29BE" w:rsidP="002B29BE">
      <w:pPr>
        <w:pStyle w:val="Default"/>
        <w:jc w:val="both"/>
        <w:rPr>
          <w:rFonts w:ascii="Montserrat" w:hAnsi="Montserrat" w:cs="Times New Roman"/>
          <w:bCs/>
          <w:color w:val="auto"/>
          <w:sz w:val="20"/>
          <w:szCs w:val="20"/>
        </w:rPr>
      </w:pPr>
    </w:p>
    <w:p w14:paraId="0AA99225" w14:textId="77777777" w:rsidR="002B29BE" w:rsidRPr="00DD3370" w:rsidRDefault="002B29BE" w:rsidP="002B29BE">
      <w:pPr>
        <w:spacing w:line="360" w:lineRule="auto"/>
        <w:ind w:left="-851" w:right="-801"/>
        <w:jc w:val="both"/>
        <w:rPr>
          <w:rFonts w:ascii="Geomanist" w:hAnsi="Geomanist"/>
          <w:sz w:val="20"/>
          <w:szCs w:val="20"/>
          <w:lang w:val="es-MX"/>
        </w:rPr>
      </w:pPr>
    </w:p>
    <w:tbl>
      <w:tblPr>
        <w:tblStyle w:val="Tablaconcuadrc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tblGrid>
      <w:tr w:rsidR="00776826" w:rsidRPr="00CD5490" w14:paraId="600AB921" w14:textId="77777777" w:rsidTr="00776826">
        <w:trPr>
          <w:trHeight w:val="95"/>
          <w:jc w:val="center"/>
        </w:trPr>
        <w:tc>
          <w:tcPr>
            <w:tcW w:w="4419" w:type="dxa"/>
          </w:tcPr>
          <w:p w14:paraId="526E1C83" w14:textId="77777777" w:rsidR="00776826" w:rsidRDefault="00776826" w:rsidP="002843B1">
            <w:pPr>
              <w:rPr>
                <w:rFonts w:ascii="Montserrat" w:hAnsi="Montserrat" w:cs="Arial"/>
                <w:b/>
                <w:bCs/>
                <w:sz w:val="22"/>
                <w:szCs w:val="22"/>
                <w:lang w:val="es-MX"/>
              </w:rPr>
            </w:pPr>
          </w:p>
          <w:p w14:paraId="6548C22D" w14:textId="77777777" w:rsidR="00776826" w:rsidRDefault="00776826" w:rsidP="002843B1">
            <w:pPr>
              <w:rPr>
                <w:rFonts w:ascii="Montserrat" w:hAnsi="Montserrat" w:cs="Arial"/>
                <w:b/>
                <w:bCs/>
                <w:sz w:val="22"/>
                <w:szCs w:val="22"/>
                <w:lang w:val="es-MX"/>
              </w:rPr>
            </w:pPr>
          </w:p>
          <w:p w14:paraId="334E2A77" w14:textId="77777777" w:rsidR="00776826" w:rsidRDefault="00776826" w:rsidP="002843B1">
            <w:pPr>
              <w:rPr>
                <w:rFonts w:ascii="Montserrat" w:hAnsi="Montserrat" w:cs="Arial"/>
                <w:b/>
                <w:bCs/>
                <w:sz w:val="22"/>
                <w:szCs w:val="22"/>
                <w:lang w:val="es-MX"/>
              </w:rPr>
            </w:pPr>
          </w:p>
          <w:p w14:paraId="58BFE335" w14:textId="77777777" w:rsidR="00776826" w:rsidRPr="000B7DD1" w:rsidRDefault="00776826" w:rsidP="002843B1">
            <w:pPr>
              <w:rPr>
                <w:rFonts w:ascii="Montserrat" w:hAnsi="Montserrat" w:cs="Arial"/>
                <w:b/>
                <w:bCs/>
                <w:sz w:val="22"/>
                <w:szCs w:val="22"/>
                <w:lang w:val="es-MX"/>
              </w:rPr>
            </w:pPr>
          </w:p>
          <w:p w14:paraId="547C4923" w14:textId="77777777" w:rsidR="00776826" w:rsidRPr="000B7DD1" w:rsidRDefault="00776826" w:rsidP="002843B1">
            <w:pPr>
              <w:jc w:val="center"/>
              <w:rPr>
                <w:rFonts w:ascii="Montserrat" w:hAnsi="Montserrat" w:cs="Arial"/>
                <w:b/>
                <w:bCs/>
                <w:sz w:val="22"/>
                <w:szCs w:val="22"/>
                <w:lang w:val="es-MX"/>
              </w:rPr>
            </w:pPr>
            <w:r w:rsidRPr="000B7DD1">
              <w:rPr>
                <w:rFonts w:ascii="Montserrat" w:hAnsi="Montserrat" w:cs="Arial"/>
                <w:b/>
                <w:bCs/>
                <w:sz w:val="22"/>
                <w:szCs w:val="22"/>
                <w:lang w:val="es-MX"/>
              </w:rPr>
              <w:t>Lic. Rafael Villegas Torres</w:t>
            </w:r>
          </w:p>
          <w:p w14:paraId="3F0E983C" w14:textId="77777777" w:rsidR="00776826" w:rsidRPr="000B7DD1" w:rsidRDefault="00776826" w:rsidP="002843B1">
            <w:pPr>
              <w:tabs>
                <w:tab w:val="center" w:pos="4419"/>
                <w:tab w:val="right" w:pos="8838"/>
              </w:tabs>
              <w:jc w:val="center"/>
              <w:rPr>
                <w:rFonts w:ascii="Montserrat" w:eastAsiaTheme="minorHAnsi" w:hAnsi="Montserrat" w:cstheme="minorHAnsi"/>
                <w:b/>
                <w:sz w:val="22"/>
                <w:szCs w:val="22"/>
              </w:rPr>
            </w:pPr>
            <w:r w:rsidRPr="000B7DD1">
              <w:rPr>
                <w:rFonts w:ascii="Montserrat" w:eastAsiaTheme="minorHAnsi" w:hAnsi="Montserrat" w:cs="Arial"/>
                <w:sz w:val="22"/>
                <w:szCs w:val="22"/>
                <w:lang w:val="es-MX"/>
              </w:rPr>
              <w:t>Titular de la División de Transportes y Operación</w:t>
            </w:r>
          </w:p>
          <w:p w14:paraId="2DF30B71" w14:textId="77777777" w:rsidR="00776826" w:rsidRPr="00CD5490" w:rsidRDefault="00776826" w:rsidP="002843B1">
            <w:pPr>
              <w:tabs>
                <w:tab w:val="center" w:pos="4419"/>
                <w:tab w:val="right" w:pos="8838"/>
              </w:tabs>
              <w:jc w:val="center"/>
              <w:rPr>
                <w:rFonts w:ascii="Montserrat" w:eastAsiaTheme="minorHAnsi" w:hAnsi="Montserrat" w:cstheme="minorHAnsi"/>
                <w:b/>
                <w:sz w:val="22"/>
                <w:szCs w:val="22"/>
              </w:rPr>
            </w:pPr>
            <w:r w:rsidRPr="000B7DD1">
              <w:rPr>
                <w:rFonts w:ascii="Montserrat" w:eastAsiaTheme="minorHAnsi" w:hAnsi="Montserrat" w:cstheme="minorHAnsi"/>
                <w:b/>
                <w:sz w:val="22"/>
                <w:szCs w:val="22"/>
              </w:rPr>
              <w:t>Área Técnica</w:t>
            </w:r>
          </w:p>
        </w:tc>
      </w:tr>
    </w:tbl>
    <w:p w14:paraId="52FD0E82" w14:textId="77777777" w:rsidR="00C918A3" w:rsidRPr="002B29BE" w:rsidRDefault="00C918A3" w:rsidP="0024096A">
      <w:pPr>
        <w:rPr>
          <w:rFonts w:ascii="Noto Sans" w:hAnsi="Noto Sans" w:cs="Noto Sans"/>
          <w:sz w:val="20"/>
          <w:szCs w:val="20"/>
          <w:lang w:val="es-MX"/>
        </w:rPr>
      </w:pPr>
    </w:p>
    <w:sectPr w:rsidR="00C918A3" w:rsidRPr="002B29BE" w:rsidSect="00854F73">
      <w:headerReference w:type="default" r:id="rId10"/>
      <w:footerReference w:type="default" r:id="rId11"/>
      <w:pgSz w:w="12240" w:h="15840"/>
      <w:pgMar w:top="2091" w:right="1701"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D272" w14:textId="77777777" w:rsidR="00CD3B02" w:rsidRDefault="00CD3B02" w:rsidP="00A73D65">
      <w:r>
        <w:separator/>
      </w:r>
    </w:p>
  </w:endnote>
  <w:endnote w:type="continuationSeparator" w:id="0">
    <w:p w14:paraId="749B761D" w14:textId="77777777" w:rsidR="00CD3B02" w:rsidRDefault="00CD3B02"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Geomanist">
    <w:altName w:val="Calibri"/>
    <w:panose1 w:val="00000000000000000000"/>
    <w:charset w:val="00"/>
    <w:family w:val="modern"/>
    <w:notTrueType/>
    <w:pitch w:val="variable"/>
    <w:sig w:usb0="A000002F" w:usb1="1000004A" w:usb2="00000000" w:usb3="00000000" w:csb0="00000193" w:csb1="00000000"/>
  </w:font>
  <w:font w:name="Aptos">
    <w:charset w:val="00"/>
    <w:family w:val="swiss"/>
    <w:pitch w:val="variable"/>
    <w:sig w:usb0="20000287" w:usb1="00000003" w:usb2="00000000" w:usb3="00000000" w:csb0="000001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4593810"/>
      <w:docPartObj>
        <w:docPartGallery w:val="Page Numbers (Bottom of Page)"/>
        <w:docPartUnique/>
      </w:docPartObj>
    </w:sdtPr>
    <w:sdtContent>
      <w:sdt>
        <w:sdtPr>
          <w:id w:val="-1669238322"/>
          <w:docPartObj>
            <w:docPartGallery w:val="Page Numbers (Top of Page)"/>
            <w:docPartUnique/>
          </w:docPartObj>
        </w:sdtPr>
        <w:sdtContent>
          <w:p w14:paraId="78ADB4DF" w14:textId="6F68F8C5" w:rsidR="00D349F0" w:rsidRDefault="00D349F0">
            <w:pPr>
              <w:pStyle w:val="Piedepgina"/>
              <w:jc w:val="center"/>
            </w:pPr>
            <w:r>
              <w:rPr>
                <w:b/>
                <w:bCs/>
              </w:rPr>
              <w:fldChar w:fldCharType="begin"/>
            </w:r>
            <w:r>
              <w:rPr>
                <w:b/>
                <w:bCs/>
              </w:rPr>
              <w:instrText>PAGE</w:instrText>
            </w:r>
            <w:r>
              <w:rPr>
                <w:b/>
                <w:bCs/>
              </w:rPr>
              <w:fldChar w:fldCharType="separate"/>
            </w:r>
            <w:r w:rsidR="002B29BE">
              <w:rPr>
                <w:b/>
                <w:bCs/>
                <w:noProof/>
              </w:rPr>
              <w:t>2</w:t>
            </w:r>
            <w:r>
              <w:rPr>
                <w:b/>
                <w:bCs/>
              </w:rPr>
              <w:fldChar w:fldCharType="end"/>
            </w:r>
            <w:r>
              <w:t xml:space="preserve"> de </w:t>
            </w:r>
            <w:r>
              <w:rPr>
                <w:b/>
                <w:bCs/>
              </w:rPr>
              <w:fldChar w:fldCharType="begin"/>
            </w:r>
            <w:r>
              <w:rPr>
                <w:b/>
                <w:bCs/>
              </w:rPr>
              <w:instrText>NUMPAGES</w:instrText>
            </w:r>
            <w:r>
              <w:rPr>
                <w:b/>
                <w:bCs/>
              </w:rPr>
              <w:fldChar w:fldCharType="separate"/>
            </w:r>
            <w:r w:rsidR="002B29BE">
              <w:rPr>
                <w:b/>
                <w:bCs/>
                <w:noProof/>
              </w:rPr>
              <w:t>13</w:t>
            </w:r>
            <w:r>
              <w:rPr>
                <w:b/>
                <w:bCs/>
              </w:rPr>
              <w:fldChar w:fldCharType="end"/>
            </w:r>
          </w:p>
        </w:sdtContent>
      </w:sdt>
    </w:sdtContent>
  </w:sdt>
  <w:p w14:paraId="191D82A3" w14:textId="3D156418" w:rsidR="00A73D65" w:rsidRDefault="00A73D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E2981" w14:textId="77777777" w:rsidR="00CD3B02" w:rsidRDefault="00CD3B02" w:rsidP="00A73D65">
      <w:r>
        <w:separator/>
      </w:r>
    </w:p>
  </w:footnote>
  <w:footnote w:type="continuationSeparator" w:id="0">
    <w:p w14:paraId="0658667C" w14:textId="77777777" w:rsidR="00CD3B02" w:rsidRDefault="00CD3B02"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F286F" w14:textId="4C76FA2C" w:rsidR="00A73D65" w:rsidRDefault="0024096A">
    <w:pPr>
      <w:pStyle w:val="Encabezado"/>
    </w:pPr>
    <w:r>
      <w:rPr>
        <w:noProof/>
        <w:lang w:val="es-MX" w:eastAsia="es-MX"/>
      </w:rPr>
      <w:drawing>
        <wp:anchor distT="0" distB="0" distL="114300" distR="114300" simplePos="0" relativeHeight="251657216" behindDoc="1" locked="0" layoutInCell="1" allowOverlap="1" wp14:anchorId="097DBCCE" wp14:editId="2F32D736">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E69E2"/>
    <w:multiLevelType w:val="hybridMultilevel"/>
    <w:tmpl w:val="E47281C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8B77654"/>
    <w:multiLevelType w:val="hybridMultilevel"/>
    <w:tmpl w:val="76FAE38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E345FB"/>
    <w:multiLevelType w:val="hybridMultilevel"/>
    <w:tmpl w:val="01DE22D4"/>
    <w:lvl w:ilvl="0" w:tplc="89C822CC">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2E323E"/>
    <w:multiLevelType w:val="hybridMultilevel"/>
    <w:tmpl w:val="BD923D5A"/>
    <w:lvl w:ilvl="0" w:tplc="938E3D3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7F41E9D"/>
    <w:multiLevelType w:val="hybridMultilevel"/>
    <w:tmpl w:val="3630499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B43D0B"/>
    <w:multiLevelType w:val="hybridMultilevel"/>
    <w:tmpl w:val="3856C2EA"/>
    <w:lvl w:ilvl="0" w:tplc="1260418E">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AC119C1"/>
    <w:multiLevelType w:val="hybridMultilevel"/>
    <w:tmpl w:val="743EDFFE"/>
    <w:lvl w:ilvl="0" w:tplc="D990F686">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AF1509"/>
    <w:multiLevelType w:val="hybridMultilevel"/>
    <w:tmpl w:val="45786D9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D336494"/>
    <w:multiLevelType w:val="hybridMultilevel"/>
    <w:tmpl w:val="E77AC8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A917CC8"/>
    <w:multiLevelType w:val="multilevel"/>
    <w:tmpl w:val="C05E86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E669F1"/>
    <w:multiLevelType w:val="hybridMultilevel"/>
    <w:tmpl w:val="01627E5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C7F7369"/>
    <w:multiLevelType w:val="hybridMultilevel"/>
    <w:tmpl w:val="90FEE356"/>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2" w15:restartNumberingAfterBreak="0">
    <w:nsid w:val="4F941855"/>
    <w:multiLevelType w:val="hybridMultilevel"/>
    <w:tmpl w:val="3E440C7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1E71A40"/>
    <w:multiLevelType w:val="hybridMultilevel"/>
    <w:tmpl w:val="B79E9B7C"/>
    <w:lvl w:ilvl="0" w:tplc="7A383F7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AC0365"/>
    <w:multiLevelType w:val="hybridMultilevel"/>
    <w:tmpl w:val="7D20B28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FC35EDA"/>
    <w:multiLevelType w:val="hybridMultilevel"/>
    <w:tmpl w:val="9314D14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 w15:restartNumberingAfterBreak="0">
    <w:nsid w:val="761D1A95"/>
    <w:multiLevelType w:val="hybridMultilevel"/>
    <w:tmpl w:val="E162151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16cid:durableId="485899430">
    <w:abstractNumId w:val="15"/>
  </w:num>
  <w:num w:numId="2" w16cid:durableId="797183115">
    <w:abstractNumId w:val="4"/>
  </w:num>
  <w:num w:numId="3" w16cid:durableId="234707904">
    <w:abstractNumId w:val="7"/>
  </w:num>
  <w:num w:numId="4" w16cid:durableId="1309171905">
    <w:abstractNumId w:val="12"/>
  </w:num>
  <w:num w:numId="5" w16cid:durableId="261030504">
    <w:abstractNumId w:val="10"/>
  </w:num>
  <w:num w:numId="6" w16cid:durableId="807935049">
    <w:abstractNumId w:val="1"/>
  </w:num>
  <w:num w:numId="7" w16cid:durableId="1997102521">
    <w:abstractNumId w:val="16"/>
  </w:num>
  <w:num w:numId="8" w16cid:durableId="1451897518">
    <w:abstractNumId w:val="3"/>
  </w:num>
  <w:num w:numId="9" w16cid:durableId="207377665">
    <w:abstractNumId w:val="9"/>
  </w:num>
  <w:num w:numId="10" w16cid:durableId="1611350973">
    <w:abstractNumId w:val="0"/>
  </w:num>
  <w:num w:numId="11" w16cid:durableId="2038266238">
    <w:abstractNumId w:val="14"/>
  </w:num>
  <w:num w:numId="12" w16cid:durableId="1893689127">
    <w:abstractNumId w:val="13"/>
  </w:num>
  <w:num w:numId="13" w16cid:durableId="188640006">
    <w:abstractNumId w:val="2"/>
  </w:num>
  <w:num w:numId="14" w16cid:durableId="1363550809">
    <w:abstractNumId w:val="6"/>
  </w:num>
  <w:num w:numId="15" w16cid:durableId="1458257126">
    <w:abstractNumId w:val="5"/>
  </w:num>
  <w:num w:numId="16" w16cid:durableId="449251535">
    <w:abstractNumId w:val="8"/>
  </w:num>
  <w:num w:numId="17" w16cid:durableId="19490011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trackRevisions/>
  <w:documentProtection w:edit="readOnly" w:enforcement="1" w:cryptProviderType="rsaAES" w:cryptAlgorithmClass="hash" w:cryptAlgorithmType="typeAny" w:cryptAlgorithmSid="14" w:cryptSpinCount="100000" w:hash="XutXIqMaqE0JMVM5TfktvNtSRKy0ENLEo5Q6XYWxDGzuL1T44vsfQIQqguR7e2gTl6gSqgZU55gYiPe8L9b1nw==" w:salt="A6/k9C5lahai9pontNL2Ug=="/>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205A3"/>
    <w:rsid w:val="00026A85"/>
    <w:rsid w:val="000342C5"/>
    <w:rsid w:val="00040826"/>
    <w:rsid w:val="00041635"/>
    <w:rsid w:val="00041874"/>
    <w:rsid w:val="00046F2D"/>
    <w:rsid w:val="00075631"/>
    <w:rsid w:val="00095970"/>
    <w:rsid w:val="000A09C1"/>
    <w:rsid w:val="000A408C"/>
    <w:rsid w:val="000D3402"/>
    <w:rsid w:val="000D799D"/>
    <w:rsid w:val="000E5D1C"/>
    <w:rsid w:val="000E77F1"/>
    <w:rsid w:val="001156F1"/>
    <w:rsid w:val="00115B1B"/>
    <w:rsid w:val="0012094E"/>
    <w:rsid w:val="00132439"/>
    <w:rsid w:val="00153FC7"/>
    <w:rsid w:val="00156A3E"/>
    <w:rsid w:val="00161740"/>
    <w:rsid w:val="0016179D"/>
    <w:rsid w:val="00180A38"/>
    <w:rsid w:val="00184325"/>
    <w:rsid w:val="001C435C"/>
    <w:rsid w:val="00206F46"/>
    <w:rsid w:val="00223B19"/>
    <w:rsid w:val="00235F57"/>
    <w:rsid w:val="0024096A"/>
    <w:rsid w:val="00256B1D"/>
    <w:rsid w:val="00272078"/>
    <w:rsid w:val="002773F8"/>
    <w:rsid w:val="00283D95"/>
    <w:rsid w:val="0029542D"/>
    <w:rsid w:val="002B29BE"/>
    <w:rsid w:val="002B3EBA"/>
    <w:rsid w:val="002C0C2E"/>
    <w:rsid w:val="002C786C"/>
    <w:rsid w:val="002E2142"/>
    <w:rsid w:val="002E4953"/>
    <w:rsid w:val="002E55EA"/>
    <w:rsid w:val="002F34CC"/>
    <w:rsid w:val="00300110"/>
    <w:rsid w:val="00301313"/>
    <w:rsid w:val="003045F7"/>
    <w:rsid w:val="0030476A"/>
    <w:rsid w:val="00304B89"/>
    <w:rsid w:val="00330DC8"/>
    <w:rsid w:val="0034181C"/>
    <w:rsid w:val="00342B37"/>
    <w:rsid w:val="00363222"/>
    <w:rsid w:val="00370465"/>
    <w:rsid w:val="003A1CA8"/>
    <w:rsid w:val="003B1CD1"/>
    <w:rsid w:val="003B270F"/>
    <w:rsid w:val="003C73CC"/>
    <w:rsid w:val="003D416E"/>
    <w:rsid w:val="003E1335"/>
    <w:rsid w:val="003E76BA"/>
    <w:rsid w:val="0042091D"/>
    <w:rsid w:val="0046382C"/>
    <w:rsid w:val="004639FA"/>
    <w:rsid w:val="004664A7"/>
    <w:rsid w:val="00477F45"/>
    <w:rsid w:val="00481F28"/>
    <w:rsid w:val="004A21D8"/>
    <w:rsid w:val="004A4C4E"/>
    <w:rsid w:val="004B78A9"/>
    <w:rsid w:val="004D146C"/>
    <w:rsid w:val="004D59B0"/>
    <w:rsid w:val="004E0D31"/>
    <w:rsid w:val="004E119E"/>
    <w:rsid w:val="004F4601"/>
    <w:rsid w:val="00516877"/>
    <w:rsid w:val="00587D6D"/>
    <w:rsid w:val="005A1919"/>
    <w:rsid w:val="005B17E1"/>
    <w:rsid w:val="005B5CF6"/>
    <w:rsid w:val="005B7EA2"/>
    <w:rsid w:val="005C1A7C"/>
    <w:rsid w:val="005C7CAD"/>
    <w:rsid w:val="005F1826"/>
    <w:rsid w:val="005F633F"/>
    <w:rsid w:val="00614B8F"/>
    <w:rsid w:val="00626EE3"/>
    <w:rsid w:val="00631824"/>
    <w:rsid w:val="006322C1"/>
    <w:rsid w:val="00636229"/>
    <w:rsid w:val="00650859"/>
    <w:rsid w:val="00665870"/>
    <w:rsid w:val="006770F8"/>
    <w:rsid w:val="0068483F"/>
    <w:rsid w:val="006921BA"/>
    <w:rsid w:val="006A37BF"/>
    <w:rsid w:val="006A3D09"/>
    <w:rsid w:val="006B42B1"/>
    <w:rsid w:val="006C0425"/>
    <w:rsid w:val="006C3B4E"/>
    <w:rsid w:val="00700E01"/>
    <w:rsid w:val="007421E3"/>
    <w:rsid w:val="00776826"/>
    <w:rsid w:val="0078195E"/>
    <w:rsid w:val="00790AF3"/>
    <w:rsid w:val="007A2FB6"/>
    <w:rsid w:val="007B74AD"/>
    <w:rsid w:val="007C6E0E"/>
    <w:rsid w:val="007D1411"/>
    <w:rsid w:val="007D63DA"/>
    <w:rsid w:val="007D77D1"/>
    <w:rsid w:val="007E5888"/>
    <w:rsid w:val="007F1DB3"/>
    <w:rsid w:val="007F5E00"/>
    <w:rsid w:val="00813BBC"/>
    <w:rsid w:val="00831EE7"/>
    <w:rsid w:val="0083289D"/>
    <w:rsid w:val="00833749"/>
    <w:rsid w:val="00834146"/>
    <w:rsid w:val="008512D1"/>
    <w:rsid w:val="00854F73"/>
    <w:rsid w:val="008751CA"/>
    <w:rsid w:val="008A729F"/>
    <w:rsid w:val="008B3D42"/>
    <w:rsid w:val="008F2306"/>
    <w:rsid w:val="008F46FE"/>
    <w:rsid w:val="0090412A"/>
    <w:rsid w:val="009066A7"/>
    <w:rsid w:val="009068C0"/>
    <w:rsid w:val="00907F1C"/>
    <w:rsid w:val="00932C27"/>
    <w:rsid w:val="00937C98"/>
    <w:rsid w:val="00942415"/>
    <w:rsid w:val="00942628"/>
    <w:rsid w:val="009446DD"/>
    <w:rsid w:val="00947F2A"/>
    <w:rsid w:val="00983366"/>
    <w:rsid w:val="00994CE6"/>
    <w:rsid w:val="009A2165"/>
    <w:rsid w:val="009A6584"/>
    <w:rsid w:val="009C12D6"/>
    <w:rsid w:val="009F2BA1"/>
    <w:rsid w:val="00A07674"/>
    <w:rsid w:val="00A301D7"/>
    <w:rsid w:val="00A73D65"/>
    <w:rsid w:val="00A85AC1"/>
    <w:rsid w:val="00A86956"/>
    <w:rsid w:val="00AC0EA3"/>
    <w:rsid w:val="00AE5FDE"/>
    <w:rsid w:val="00B01DDA"/>
    <w:rsid w:val="00B115B7"/>
    <w:rsid w:val="00B24AD0"/>
    <w:rsid w:val="00B30230"/>
    <w:rsid w:val="00B32ADE"/>
    <w:rsid w:val="00B3608B"/>
    <w:rsid w:val="00B6589E"/>
    <w:rsid w:val="00B72D65"/>
    <w:rsid w:val="00B86D7B"/>
    <w:rsid w:val="00B87C85"/>
    <w:rsid w:val="00B95E79"/>
    <w:rsid w:val="00BA525B"/>
    <w:rsid w:val="00BB21A6"/>
    <w:rsid w:val="00BB2DFF"/>
    <w:rsid w:val="00BC0D8A"/>
    <w:rsid w:val="00BC30D6"/>
    <w:rsid w:val="00BC43BD"/>
    <w:rsid w:val="00BE2C5F"/>
    <w:rsid w:val="00BF29F6"/>
    <w:rsid w:val="00C02E98"/>
    <w:rsid w:val="00C04E26"/>
    <w:rsid w:val="00C100F1"/>
    <w:rsid w:val="00C11BD0"/>
    <w:rsid w:val="00C13382"/>
    <w:rsid w:val="00C1624E"/>
    <w:rsid w:val="00C23B9E"/>
    <w:rsid w:val="00C279A3"/>
    <w:rsid w:val="00C30849"/>
    <w:rsid w:val="00C40E64"/>
    <w:rsid w:val="00C465FE"/>
    <w:rsid w:val="00C67047"/>
    <w:rsid w:val="00C73E0F"/>
    <w:rsid w:val="00C90CED"/>
    <w:rsid w:val="00C918A3"/>
    <w:rsid w:val="00CA4BE8"/>
    <w:rsid w:val="00CB5EBF"/>
    <w:rsid w:val="00CB7D4F"/>
    <w:rsid w:val="00CC289D"/>
    <w:rsid w:val="00CD0A39"/>
    <w:rsid w:val="00CD3B02"/>
    <w:rsid w:val="00CE3E99"/>
    <w:rsid w:val="00CF41D4"/>
    <w:rsid w:val="00D04A4A"/>
    <w:rsid w:val="00D1354D"/>
    <w:rsid w:val="00D20C38"/>
    <w:rsid w:val="00D349F0"/>
    <w:rsid w:val="00D44136"/>
    <w:rsid w:val="00D53D98"/>
    <w:rsid w:val="00D54C6F"/>
    <w:rsid w:val="00D61FB3"/>
    <w:rsid w:val="00D84E05"/>
    <w:rsid w:val="00D879F8"/>
    <w:rsid w:val="00D97FD6"/>
    <w:rsid w:val="00DA037A"/>
    <w:rsid w:val="00DA1B19"/>
    <w:rsid w:val="00DB4ED0"/>
    <w:rsid w:val="00DB53A4"/>
    <w:rsid w:val="00DF2EEC"/>
    <w:rsid w:val="00E0714C"/>
    <w:rsid w:val="00E155A4"/>
    <w:rsid w:val="00E351C1"/>
    <w:rsid w:val="00E44AF8"/>
    <w:rsid w:val="00E61167"/>
    <w:rsid w:val="00E66A88"/>
    <w:rsid w:val="00E71B89"/>
    <w:rsid w:val="00E93867"/>
    <w:rsid w:val="00EB407F"/>
    <w:rsid w:val="00EC7CF4"/>
    <w:rsid w:val="00EE053F"/>
    <w:rsid w:val="00EE6B41"/>
    <w:rsid w:val="00F2001F"/>
    <w:rsid w:val="00F24915"/>
    <w:rsid w:val="00F349EE"/>
    <w:rsid w:val="00F34F63"/>
    <w:rsid w:val="00F401F9"/>
    <w:rsid w:val="00F71CCC"/>
    <w:rsid w:val="00F732F5"/>
    <w:rsid w:val="00F745B2"/>
    <w:rsid w:val="00F8142D"/>
    <w:rsid w:val="00F81F0F"/>
    <w:rsid w:val="00F945F2"/>
    <w:rsid w:val="00FA1218"/>
    <w:rsid w:val="00FB0443"/>
    <w:rsid w:val="00FB4EE3"/>
    <w:rsid w:val="00FC55A3"/>
    <w:rsid w:val="00FC5729"/>
    <w:rsid w:val="00FD754F"/>
    <w:rsid w:val="00FD75E1"/>
    <w:rsid w:val="00FE077C"/>
    <w:rsid w:val="00FE2ADE"/>
    <w:rsid w:val="00FE3E44"/>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709440A"/>
  <w15:docId w15:val="{EFEE119F-7D49-4ABC-8FA0-61CC83554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paragraph" w:styleId="Ttulo1">
    <w:name w:val="heading 1"/>
    <w:basedOn w:val="Normal"/>
    <w:next w:val="Normal"/>
    <w:link w:val="Ttulo1Car"/>
    <w:uiPriority w:val="9"/>
    <w:qFormat/>
    <w:rsid w:val="006921BA"/>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73D65"/>
    <w:pPr>
      <w:tabs>
        <w:tab w:val="center" w:pos="4419"/>
        <w:tab w:val="right" w:pos="8838"/>
      </w:tabs>
    </w:pPr>
  </w:style>
  <w:style w:type="character" w:customStyle="1" w:styleId="EncabezadoCar">
    <w:name w:val="Encabezado Car"/>
    <w:link w:val="Encabezado"/>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24096A"/>
    <w:pPr>
      <w:spacing w:after="160" w:line="259" w:lineRule="auto"/>
      <w:ind w:left="720"/>
      <w:contextualSpacing/>
    </w:pPr>
    <w:rPr>
      <w:rFonts w:eastAsia="Calibri"/>
      <w:sz w:val="22"/>
      <w:szCs w:val="22"/>
      <w:lang w:val="es-MX"/>
    </w:rPr>
  </w:style>
  <w:style w:type="table" w:styleId="Tablaconcuadrcula">
    <w:name w:val="Table Grid"/>
    <w:basedOn w:val="Tablanormal"/>
    <w:uiPriority w:val="59"/>
    <w:rsid w:val="002409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link w:val="Prrafodelista"/>
    <w:uiPriority w:val="34"/>
    <w:qFormat/>
    <w:locked/>
    <w:rsid w:val="0024096A"/>
    <w:rPr>
      <w:sz w:val="22"/>
      <w:szCs w:val="22"/>
      <w:lang w:eastAsia="en-US"/>
    </w:rPr>
  </w:style>
  <w:style w:type="paragraph" w:customStyle="1" w:styleId="Default">
    <w:name w:val="Default"/>
    <w:rsid w:val="0024096A"/>
    <w:pPr>
      <w:autoSpaceDE w:val="0"/>
      <w:autoSpaceDN w:val="0"/>
      <w:adjustRightInd w:val="0"/>
    </w:pPr>
    <w:rPr>
      <w:rFonts w:ascii="Arial" w:hAnsi="Arial" w:cs="Arial"/>
      <w:color w:val="000000"/>
      <w:sz w:val="24"/>
      <w:szCs w:val="24"/>
      <w:lang w:eastAsia="en-US"/>
    </w:rPr>
  </w:style>
  <w:style w:type="paragraph" w:styleId="Sinespaciado">
    <w:name w:val="No Spacing"/>
    <w:link w:val="SinespaciadoCar"/>
    <w:uiPriority w:val="1"/>
    <w:qFormat/>
    <w:rsid w:val="0024096A"/>
    <w:rPr>
      <w:sz w:val="22"/>
      <w:szCs w:val="22"/>
      <w:lang w:eastAsia="en-US"/>
    </w:rPr>
  </w:style>
  <w:style w:type="character" w:customStyle="1" w:styleId="SinespaciadoCar">
    <w:name w:val="Sin espaciado Car"/>
    <w:link w:val="Sinespaciado"/>
    <w:uiPriority w:val="1"/>
    <w:rsid w:val="0024096A"/>
    <w:rPr>
      <w:sz w:val="22"/>
      <w:szCs w:val="22"/>
      <w:lang w:eastAsia="en-US"/>
    </w:rPr>
  </w:style>
  <w:style w:type="paragraph" w:styleId="Revisin">
    <w:name w:val="Revision"/>
    <w:hidden/>
    <w:uiPriority w:val="99"/>
    <w:semiHidden/>
    <w:rsid w:val="003E76BA"/>
    <w:rPr>
      <w:rFonts w:eastAsia="Yu Mincho"/>
      <w:sz w:val="24"/>
      <w:szCs w:val="24"/>
      <w:lang w:val="es-ES" w:eastAsia="en-US"/>
    </w:rPr>
  </w:style>
  <w:style w:type="character" w:styleId="Refdecomentario">
    <w:name w:val="annotation reference"/>
    <w:basedOn w:val="Fuentedeprrafopredeter"/>
    <w:uiPriority w:val="99"/>
    <w:semiHidden/>
    <w:unhideWhenUsed/>
    <w:rsid w:val="003E76BA"/>
    <w:rPr>
      <w:sz w:val="16"/>
      <w:szCs w:val="16"/>
    </w:rPr>
  </w:style>
  <w:style w:type="paragraph" w:styleId="Textocomentario">
    <w:name w:val="annotation text"/>
    <w:basedOn w:val="Normal"/>
    <w:link w:val="TextocomentarioCar"/>
    <w:uiPriority w:val="99"/>
    <w:unhideWhenUsed/>
    <w:rsid w:val="003E76BA"/>
    <w:rPr>
      <w:sz w:val="20"/>
      <w:szCs w:val="20"/>
    </w:rPr>
  </w:style>
  <w:style w:type="character" w:customStyle="1" w:styleId="TextocomentarioCar">
    <w:name w:val="Texto comentario Car"/>
    <w:basedOn w:val="Fuentedeprrafopredeter"/>
    <w:link w:val="Textocomentario"/>
    <w:uiPriority w:val="99"/>
    <w:rsid w:val="003E76BA"/>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3E76BA"/>
    <w:rPr>
      <w:b/>
      <w:bCs/>
    </w:rPr>
  </w:style>
  <w:style w:type="character" w:customStyle="1" w:styleId="AsuntodelcomentarioCar">
    <w:name w:val="Asunto del comentario Car"/>
    <w:basedOn w:val="TextocomentarioCar"/>
    <w:link w:val="Asuntodelcomentario"/>
    <w:uiPriority w:val="99"/>
    <w:semiHidden/>
    <w:rsid w:val="003E76BA"/>
    <w:rPr>
      <w:rFonts w:eastAsia="Yu Mincho"/>
      <w:b/>
      <w:bCs/>
      <w:lang w:val="es-ES" w:eastAsia="en-US"/>
    </w:rPr>
  </w:style>
  <w:style w:type="character" w:customStyle="1" w:styleId="Ttulo1Car">
    <w:name w:val="Título 1 Car"/>
    <w:basedOn w:val="Fuentedeprrafopredeter"/>
    <w:link w:val="Ttulo1"/>
    <w:uiPriority w:val="9"/>
    <w:rsid w:val="006921BA"/>
    <w:rPr>
      <w:rFonts w:asciiTheme="majorHAnsi" w:eastAsiaTheme="majorEastAsia" w:hAnsiTheme="majorHAnsi" w:cstheme="majorBidi"/>
      <w:color w:val="0F4761" w:themeColor="accent1" w:themeShade="BF"/>
      <w:sz w:val="32"/>
      <w:szCs w:val="32"/>
      <w:lang w:val="es-ES" w:eastAsia="en-US"/>
    </w:rPr>
  </w:style>
  <w:style w:type="table" w:customStyle="1" w:styleId="Tablaconcuadrcula1">
    <w:name w:val="Tabla con cuadrícula1"/>
    <w:basedOn w:val="Tablanormal"/>
    <w:next w:val="Tablaconcuadrcula"/>
    <w:uiPriority w:val="59"/>
    <w:rsid w:val="005B17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54">
      <w:bodyDiv w:val="1"/>
      <w:marLeft w:val="0"/>
      <w:marRight w:val="0"/>
      <w:marTop w:val="0"/>
      <w:marBottom w:val="0"/>
      <w:divBdr>
        <w:top w:val="none" w:sz="0" w:space="0" w:color="auto"/>
        <w:left w:val="none" w:sz="0" w:space="0" w:color="auto"/>
        <w:bottom w:val="none" w:sz="0" w:space="0" w:color="auto"/>
        <w:right w:val="none" w:sz="0" w:space="0" w:color="auto"/>
      </w:divBdr>
    </w:div>
    <w:div w:id="923102662">
      <w:bodyDiv w:val="1"/>
      <w:marLeft w:val="0"/>
      <w:marRight w:val="0"/>
      <w:marTop w:val="0"/>
      <w:marBottom w:val="0"/>
      <w:divBdr>
        <w:top w:val="none" w:sz="0" w:space="0" w:color="auto"/>
        <w:left w:val="none" w:sz="0" w:space="0" w:color="auto"/>
        <w:bottom w:val="none" w:sz="0" w:space="0" w:color="auto"/>
        <w:right w:val="none" w:sz="0" w:space="0" w:color="auto"/>
      </w:divBdr>
    </w:div>
    <w:div w:id="1038315041">
      <w:bodyDiv w:val="1"/>
      <w:marLeft w:val="0"/>
      <w:marRight w:val="0"/>
      <w:marTop w:val="0"/>
      <w:marBottom w:val="0"/>
      <w:divBdr>
        <w:top w:val="none" w:sz="0" w:space="0" w:color="auto"/>
        <w:left w:val="none" w:sz="0" w:space="0" w:color="auto"/>
        <w:bottom w:val="none" w:sz="0" w:space="0" w:color="auto"/>
        <w:right w:val="none" w:sz="0" w:space="0" w:color="auto"/>
      </w:divBdr>
    </w:div>
    <w:div w:id="1146162605">
      <w:bodyDiv w:val="1"/>
      <w:marLeft w:val="0"/>
      <w:marRight w:val="0"/>
      <w:marTop w:val="0"/>
      <w:marBottom w:val="0"/>
      <w:divBdr>
        <w:top w:val="none" w:sz="0" w:space="0" w:color="auto"/>
        <w:left w:val="none" w:sz="0" w:space="0" w:color="auto"/>
        <w:bottom w:val="none" w:sz="0" w:space="0" w:color="auto"/>
        <w:right w:val="none" w:sz="0" w:space="0" w:color="auto"/>
      </w:divBdr>
    </w:div>
    <w:div w:id="1203708959">
      <w:bodyDiv w:val="1"/>
      <w:marLeft w:val="0"/>
      <w:marRight w:val="0"/>
      <w:marTop w:val="0"/>
      <w:marBottom w:val="0"/>
      <w:divBdr>
        <w:top w:val="none" w:sz="0" w:space="0" w:color="auto"/>
        <w:left w:val="none" w:sz="0" w:space="0" w:color="auto"/>
        <w:bottom w:val="none" w:sz="0" w:space="0" w:color="auto"/>
        <w:right w:val="none" w:sz="0" w:space="0" w:color="auto"/>
      </w:divBdr>
    </w:div>
    <w:div w:id="1232040456">
      <w:bodyDiv w:val="1"/>
      <w:marLeft w:val="0"/>
      <w:marRight w:val="0"/>
      <w:marTop w:val="0"/>
      <w:marBottom w:val="0"/>
      <w:divBdr>
        <w:top w:val="none" w:sz="0" w:space="0" w:color="auto"/>
        <w:left w:val="none" w:sz="0" w:space="0" w:color="auto"/>
        <w:bottom w:val="none" w:sz="0" w:space="0" w:color="auto"/>
        <w:right w:val="none" w:sz="0" w:space="0" w:color="auto"/>
      </w:divBdr>
    </w:div>
    <w:div w:id="1234271456">
      <w:bodyDiv w:val="1"/>
      <w:marLeft w:val="0"/>
      <w:marRight w:val="0"/>
      <w:marTop w:val="0"/>
      <w:marBottom w:val="0"/>
      <w:divBdr>
        <w:top w:val="none" w:sz="0" w:space="0" w:color="auto"/>
        <w:left w:val="none" w:sz="0" w:space="0" w:color="auto"/>
        <w:bottom w:val="none" w:sz="0" w:space="0" w:color="auto"/>
        <w:right w:val="none" w:sz="0" w:space="0" w:color="auto"/>
      </w:divBdr>
    </w:div>
    <w:div w:id="1372654782">
      <w:bodyDiv w:val="1"/>
      <w:marLeft w:val="0"/>
      <w:marRight w:val="0"/>
      <w:marTop w:val="0"/>
      <w:marBottom w:val="0"/>
      <w:divBdr>
        <w:top w:val="none" w:sz="0" w:space="0" w:color="auto"/>
        <w:left w:val="none" w:sz="0" w:space="0" w:color="auto"/>
        <w:bottom w:val="none" w:sz="0" w:space="0" w:color="auto"/>
        <w:right w:val="none" w:sz="0" w:space="0" w:color="auto"/>
      </w:divBdr>
    </w:div>
    <w:div w:id="1489595079">
      <w:bodyDiv w:val="1"/>
      <w:marLeft w:val="0"/>
      <w:marRight w:val="0"/>
      <w:marTop w:val="0"/>
      <w:marBottom w:val="0"/>
      <w:divBdr>
        <w:top w:val="none" w:sz="0" w:space="0" w:color="auto"/>
        <w:left w:val="none" w:sz="0" w:space="0" w:color="auto"/>
        <w:bottom w:val="none" w:sz="0" w:space="0" w:color="auto"/>
        <w:right w:val="none" w:sz="0" w:space="0" w:color="auto"/>
      </w:divBdr>
    </w:div>
    <w:div w:id="1538619618">
      <w:bodyDiv w:val="1"/>
      <w:marLeft w:val="0"/>
      <w:marRight w:val="0"/>
      <w:marTop w:val="0"/>
      <w:marBottom w:val="0"/>
      <w:divBdr>
        <w:top w:val="none" w:sz="0" w:space="0" w:color="auto"/>
        <w:left w:val="none" w:sz="0" w:space="0" w:color="auto"/>
        <w:bottom w:val="none" w:sz="0" w:space="0" w:color="auto"/>
        <w:right w:val="none" w:sz="0" w:space="0" w:color="auto"/>
      </w:divBdr>
    </w:div>
    <w:div w:id="2055301509">
      <w:bodyDiv w:val="1"/>
      <w:marLeft w:val="0"/>
      <w:marRight w:val="0"/>
      <w:marTop w:val="0"/>
      <w:marBottom w:val="0"/>
      <w:divBdr>
        <w:top w:val="none" w:sz="0" w:space="0" w:color="auto"/>
        <w:left w:val="none" w:sz="0" w:space="0" w:color="auto"/>
        <w:bottom w:val="none" w:sz="0" w:space="0" w:color="auto"/>
        <w:right w:val="none" w:sz="0" w:space="0" w:color="auto"/>
      </w:divBdr>
    </w:div>
    <w:div w:id="2077124355">
      <w:bodyDiv w:val="1"/>
      <w:marLeft w:val="0"/>
      <w:marRight w:val="0"/>
      <w:marTop w:val="0"/>
      <w:marBottom w:val="0"/>
      <w:divBdr>
        <w:top w:val="none" w:sz="0" w:space="0" w:color="auto"/>
        <w:left w:val="none" w:sz="0" w:space="0" w:color="auto"/>
        <w:bottom w:val="none" w:sz="0" w:space="0" w:color="auto"/>
        <w:right w:val="none" w:sz="0" w:space="0" w:color="auto"/>
      </w:divBdr>
    </w:div>
    <w:div w:id="209315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4171</Words>
  <Characters>22945</Characters>
  <Application>Microsoft Office Word</Application>
  <DocSecurity>8</DocSecurity>
  <Lines>191</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27062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5</cp:revision>
  <cp:lastPrinted>2025-07-18T23:59:00Z</cp:lastPrinted>
  <dcterms:created xsi:type="dcterms:W3CDTF">2025-07-18T21:11:00Z</dcterms:created>
  <dcterms:modified xsi:type="dcterms:W3CDTF">2025-07-30T23:53:00Z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