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7EEBCE" w14:textId="77777777" w:rsidR="00357882" w:rsidRDefault="00357882" w:rsidP="008323C6">
      <w:pPr>
        <w:jc w:val="center"/>
        <w:rPr>
          <w:rFonts w:ascii="Arial" w:hAnsi="Arial" w:cs="Arial"/>
          <w:b/>
          <w:sz w:val="22"/>
          <w:szCs w:val="22"/>
          <w:lang w:val="es-ES" w:eastAsia="es-MX"/>
        </w:rPr>
      </w:pPr>
    </w:p>
    <w:p w14:paraId="32BA4C2D" w14:textId="286FB4FC" w:rsidR="008323C6" w:rsidRPr="00926033" w:rsidRDefault="008323C6" w:rsidP="008323C6">
      <w:pPr>
        <w:jc w:val="center"/>
        <w:rPr>
          <w:rFonts w:ascii="Arial" w:hAnsi="Arial" w:cs="Arial"/>
          <w:b/>
          <w:sz w:val="22"/>
          <w:szCs w:val="22"/>
          <w:lang w:val="es-ES" w:eastAsia="es-MX"/>
        </w:rPr>
      </w:pPr>
      <w:r w:rsidRPr="00926033">
        <w:rPr>
          <w:rFonts w:ascii="Arial" w:hAnsi="Arial" w:cs="Arial"/>
          <w:b/>
          <w:sz w:val="22"/>
          <w:szCs w:val="22"/>
          <w:lang w:val="es-ES" w:eastAsia="es-MX"/>
        </w:rPr>
        <w:t>Control de versiones del documento</w:t>
      </w:r>
    </w:p>
    <w:p w14:paraId="30092979" w14:textId="77777777" w:rsidR="008323C6" w:rsidRPr="00926033" w:rsidRDefault="008323C6" w:rsidP="008323C6">
      <w:pPr>
        <w:jc w:val="center"/>
        <w:rPr>
          <w:rFonts w:ascii="Arial" w:hAnsi="Arial" w:cs="Arial"/>
          <w:sz w:val="20"/>
          <w:szCs w:val="20"/>
          <w:lang w:val="es-ES" w:eastAsia="es-MX"/>
        </w:rPr>
      </w:pPr>
    </w:p>
    <w:p w14:paraId="6A88D99A" w14:textId="77777777" w:rsidR="008323C6" w:rsidRPr="00926033" w:rsidRDefault="008323C6" w:rsidP="008323C6">
      <w:pPr>
        <w:jc w:val="center"/>
        <w:rPr>
          <w:rFonts w:ascii="Arial" w:hAnsi="Arial" w:cs="Arial"/>
          <w:sz w:val="20"/>
          <w:szCs w:val="20"/>
          <w:lang w:val="es-ES" w:eastAsia="es-MX"/>
        </w:rPr>
      </w:pPr>
    </w:p>
    <w:tbl>
      <w:tblPr>
        <w:tblStyle w:val="Tablaconcuadrcula"/>
        <w:tblW w:w="0" w:type="auto"/>
        <w:tblCellMar>
          <w:top w:w="51" w:type="dxa"/>
          <w:left w:w="51" w:type="dxa"/>
          <w:bottom w:w="51" w:type="dxa"/>
          <w:right w:w="51" w:type="dxa"/>
        </w:tblCellMar>
        <w:tblLook w:val="04A0" w:firstRow="1" w:lastRow="0" w:firstColumn="1" w:lastColumn="0" w:noHBand="0" w:noVBand="1"/>
      </w:tblPr>
      <w:tblGrid>
        <w:gridCol w:w="1295"/>
        <w:gridCol w:w="1420"/>
        <w:gridCol w:w="3050"/>
        <w:gridCol w:w="3063"/>
      </w:tblGrid>
      <w:tr w:rsidR="00D250B7" w:rsidRPr="00926033" w14:paraId="0FD87C9A" w14:textId="77777777" w:rsidTr="002424D1">
        <w:trPr>
          <w:trHeight w:val="397"/>
        </w:trPr>
        <w:tc>
          <w:tcPr>
            <w:tcW w:w="1295" w:type="dxa"/>
            <w:shd w:val="clear" w:color="auto" w:fill="F2F2F2" w:themeFill="background1" w:themeFillShade="F2"/>
            <w:vAlign w:val="center"/>
          </w:tcPr>
          <w:p w14:paraId="6BF08907" w14:textId="77777777" w:rsidR="00D250B7" w:rsidRPr="00926033" w:rsidRDefault="00D250B7" w:rsidP="002424D1">
            <w:pPr>
              <w:jc w:val="center"/>
              <w:rPr>
                <w:rFonts w:ascii="Arial" w:hAnsi="Arial" w:cs="Arial"/>
                <w:b/>
                <w:sz w:val="22"/>
                <w:szCs w:val="22"/>
              </w:rPr>
            </w:pPr>
            <w:r w:rsidRPr="00926033">
              <w:rPr>
                <w:rFonts w:ascii="Arial" w:hAnsi="Arial" w:cs="Arial"/>
                <w:b/>
                <w:sz w:val="22"/>
                <w:szCs w:val="22"/>
              </w:rPr>
              <w:t>Versión</w:t>
            </w:r>
          </w:p>
        </w:tc>
        <w:tc>
          <w:tcPr>
            <w:tcW w:w="1420" w:type="dxa"/>
            <w:shd w:val="clear" w:color="auto" w:fill="F2F2F2" w:themeFill="background1" w:themeFillShade="F2"/>
            <w:vAlign w:val="center"/>
          </w:tcPr>
          <w:p w14:paraId="05C5B0A1" w14:textId="77777777" w:rsidR="00D250B7" w:rsidRPr="00926033" w:rsidRDefault="00D250B7" w:rsidP="002424D1">
            <w:pPr>
              <w:jc w:val="center"/>
              <w:rPr>
                <w:rFonts w:ascii="Arial" w:hAnsi="Arial" w:cs="Arial"/>
                <w:b/>
                <w:sz w:val="22"/>
                <w:szCs w:val="22"/>
              </w:rPr>
            </w:pPr>
            <w:r w:rsidRPr="00926033">
              <w:rPr>
                <w:rFonts w:ascii="Arial" w:hAnsi="Arial" w:cs="Arial"/>
                <w:b/>
                <w:sz w:val="22"/>
                <w:szCs w:val="22"/>
              </w:rPr>
              <w:t>Fecha</w:t>
            </w:r>
          </w:p>
        </w:tc>
        <w:tc>
          <w:tcPr>
            <w:tcW w:w="3050" w:type="dxa"/>
            <w:shd w:val="clear" w:color="auto" w:fill="F2F2F2" w:themeFill="background1" w:themeFillShade="F2"/>
            <w:vAlign w:val="center"/>
          </w:tcPr>
          <w:p w14:paraId="0C15D74D" w14:textId="77777777" w:rsidR="00D250B7" w:rsidRPr="00926033" w:rsidRDefault="00D250B7" w:rsidP="002424D1">
            <w:pPr>
              <w:jc w:val="center"/>
              <w:rPr>
                <w:rFonts w:ascii="Arial" w:hAnsi="Arial" w:cs="Arial"/>
                <w:b/>
                <w:sz w:val="22"/>
                <w:szCs w:val="22"/>
              </w:rPr>
            </w:pPr>
            <w:r w:rsidRPr="00926033">
              <w:rPr>
                <w:rFonts w:ascii="Arial" w:hAnsi="Arial" w:cs="Arial"/>
                <w:b/>
                <w:sz w:val="22"/>
                <w:szCs w:val="22"/>
              </w:rPr>
              <w:t>Descripción</w:t>
            </w:r>
          </w:p>
        </w:tc>
        <w:tc>
          <w:tcPr>
            <w:tcW w:w="3063" w:type="dxa"/>
            <w:shd w:val="clear" w:color="auto" w:fill="F2F2F2" w:themeFill="background1" w:themeFillShade="F2"/>
            <w:vAlign w:val="center"/>
          </w:tcPr>
          <w:p w14:paraId="3CF14B09" w14:textId="77777777" w:rsidR="00D250B7" w:rsidRPr="00926033" w:rsidRDefault="00D250B7" w:rsidP="002424D1">
            <w:pPr>
              <w:jc w:val="center"/>
              <w:rPr>
                <w:rFonts w:ascii="Arial" w:hAnsi="Arial" w:cs="Arial"/>
                <w:b/>
                <w:sz w:val="22"/>
                <w:szCs w:val="22"/>
              </w:rPr>
            </w:pPr>
            <w:r w:rsidRPr="00926033">
              <w:rPr>
                <w:rFonts w:ascii="Arial" w:hAnsi="Arial" w:cs="Arial"/>
                <w:b/>
                <w:sz w:val="22"/>
                <w:szCs w:val="22"/>
              </w:rPr>
              <w:t>Responsable</w:t>
            </w:r>
          </w:p>
        </w:tc>
      </w:tr>
      <w:tr w:rsidR="00D250B7" w:rsidRPr="00926033" w14:paraId="2DC529B8" w14:textId="77777777" w:rsidTr="002424D1">
        <w:trPr>
          <w:trHeight w:val="397"/>
        </w:trPr>
        <w:tc>
          <w:tcPr>
            <w:tcW w:w="1295" w:type="dxa"/>
            <w:vAlign w:val="center"/>
          </w:tcPr>
          <w:p w14:paraId="7F30DBBC" w14:textId="77777777" w:rsidR="00D250B7" w:rsidRPr="000B5DAB" w:rsidRDefault="00D250B7" w:rsidP="002424D1">
            <w:pPr>
              <w:pStyle w:val="Textoindependiente"/>
              <w:jc w:val="center"/>
              <w:rPr>
                <w:rFonts w:cs="Arial"/>
                <w:b w:val="0"/>
                <w:iCs/>
                <w:sz w:val="20"/>
                <w:szCs w:val="20"/>
                <w:lang w:eastAsia="es-ES"/>
              </w:rPr>
            </w:pPr>
            <w:r w:rsidRPr="000B5DAB">
              <w:rPr>
                <w:rFonts w:cs="Arial"/>
                <w:b w:val="0"/>
                <w:iCs/>
                <w:sz w:val="20"/>
                <w:szCs w:val="20"/>
                <w:lang w:eastAsia="es-ES"/>
              </w:rPr>
              <w:t>0.1</w:t>
            </w:r>
          </w:p>
        </w:tc>
        <w:tc>
          <w:tcPr>
            <w:tcW w:w="1420" w:type="dxa"/>
            <w:vAlign w:val="center"/>
          </w:tcPr>
          <w:p w14:paraId="106AB98E" w14:textId="33626062" w:rsidR="00D250B7" w:rsidRPr="000B5DAB" w:rsidRDefault="00000000" w:rsidP="002424D1">
            <w:pPr>
              <w:pStyle w:val="Textoindependiente"/>
              <w:jc w:val="center"/>
              <w:rPr>
                <w:rFonts w:cs="Arial"/>
                <w:b w:val="0"/>
                <w:iCs/>
                <w:sz w:val="20"/>
                <w:szCs w:val="20"/>
                <w:lang w:eastAsia="es-ES"/>
              </w:rPr>
            </w:pPr>
            <w:sdt>
              <w:sdtPr>
                <w:rPr>
                  <w:rFonts w:cs="Arial"/>
                  <w:b w:val="0"/>
                  <w:bCs w:val="0"/>
                  <w:iCs/>
                  <w:sz w:val="20"/>
                  <w:szCs w:val="20"/>
                </w:rPr>
                <w:alias w:val="Seleccione"/>
                <w:tag w:val="Seleccione"/>
                <w:id w:val="125823224"/>
                <w:placeholder>
                  <w:docPart w:val="9B0BFFFB8B0C4EB285C4AC53426D5209"/>
                </w:placeholder>
                <w:date w:fullDate="2025-02-20T00:00:00Z">
                  <w:dateFormat w:val="dd/MM/yyyy"/>
                  <w:lid w:val="es-MX"/>
                  <w:storeMappedDataAs w:val="dateTime"/>
                  <w:calendar w:val="gregorian"/>
                </w:date>
              </w:sdtPr>
              <w:sdtContent>
                <w:r w:rsidR="00A63ECC">
                  <w:rPr>
                    <w:rFonts w:cs="Arial"/>
                    <w:b w:val="0"/>
                    <w:bCs w:val="0"/>
                    <w:iCs/>
                    <w:sz w:val="20"/>
                    <w:szCs w:val="20"/>
                    <w:lang w:val="es-MX"/>
                  </w:rPr>
                  <w:t>20/02/2025</w:t>
                </w:r>
              </w:sdtContent>
            </w:sdt>
          </w:p>
        </w:tc>
        <w:tc>
          <w:tcPr>
            <w:tcW w:w="3050" w:type="dxa"/>
            <w:vAlign w:val="center"/>
          </w:tcPr>
          <w:p w14:paraId="695D329B" w14:textId="77777777" w:rsidR="00D250B7" w:rsidRPr="000B5DAB" w:rsidRDefault="00D250B7" w:rsidP="002424D1">
            <w:pPr>
              <w:pStyle w:val="Textoindependiente"/>
              <w:jc w:val="center"/>
              <w:rPr>
                <w:rFonts w:cs="Arial"/>
                <w:b w:val="0"/>
                <w:iCs/>
                <w:sz w:val="20"/>
                <w:szCs w:val="20"/>
              </w:rPr>
            </w:pPr>
            <w:r w:rsidRPr="000B5DAB">
              <w:rPr>
                <w:rFonts w:cs="Arial"/>
                <w:b w:val="0"/>
                <w:iCs/>
                <w:sz w:val="20"/>
                <w:szCs w:val="20"/>
              </w:rPr>
              <w:t>Elaboración del documento</w:t>
            </w:r>
          </w:p>
        </w:tc>
        <w:tc>
          <w:tcPr>
            <w:tcW w:w="3063" w:type="dxa"/>
            <w:vAlign w:val="center"/>
          </w:tcPr>
          <w:p w14:paraId="376B6317" w14:textId="2372055C" w:rsidR="00D250B7" w:rsidRPr="000B5DAB" w:rsidRDefault="00D250B7" w:rsidP="002424D1">
            <w:pPr>
              <w:pStyle w:val="Textoindependiente"/>
              <w:jc w:val="center"/>
              <w:rPr>
                <w:rFonts w:cs="Arial"/>
                <w:b w:val="0"/>
                <w:iCs/>
                <w:sz w:val="20"/>
                <w:szCs w:val="20"/>
                <w:lang w:eastAsia="es-ES"/>
              </w:rPr>
            </w:pPr>
            <w:r w:rsidRPr="000B5DAB">
              <w:rPr>
                <w:rFonts w:cs="Arial"/>
                <w:b w:val="0"/>
                <w:iCs/>
                <w:sz w:val="20"/>
                <w:szCs w:val="20"/>
              </w:rPr>
              <w:t>Laura Elena Hern</w:t>
            </w:r>
            <w:r w:rsidR="00957F6C">
              <w:rPr>
                <w:rFonts w:cs="Arial"/>
                <w:b w:val="0"/>
                <w:iCs/>
                <w:sz w:val="20"/>
                <w:szCs w:val="20"/>
              </w:rPr>
              <w:t>á</w:t>
            </w:r>
            <w:r w:rsidRPr="000B5DAB">
              <w:rPr>
                <w:rFonts w:cs="Arial"/>
                <w:b w:val="0"/>
                <w:iCs/>
                <w:sz w:val="20"/>
                <w:szCs w:val="20"/>
              </w:rPr>
              <w:t xml:space="preserve">ndez Olguín </w:t>
            </w:r>
          </w:p>
        </w:tc>
      </w:tr>
      <w:tr w:rsidR="00D250B7" w:rsidRPr="00926033" w14:paraId="3EC56FFF" w14:textId="77777777" w:rsidTr="002424D1">
        <w:trPr>
          <w:trHeight w:val="397"/>
        </w:trPr>
        <w:tc>
          <w:tcPr>
            <w:tcW w:w="1295" w:type="dxa"/>
            <w:vAlign w:val="center"/>
          </w:tcPr>
          <w:p w14:paraId="7FDE52CE" w14:textId="77777777" w:rsidR="00D250B7" w:rsidRPr="000B5DAB" w:rsidRDefault="00D250B7" w:rsidP="002424D1">
            <w:pPr>
              <w:pStyle w:val="Textoindependiente"/>
              <w:jc w:val="center"/>
              <w:rPr>
                <w:rFonts w:cs="Arial"/>
                <w:b w:val="0"/>
                <w:iCs/>
                <w:sz w:val="20"/>
                <w:szCs w:val="20"/>
                <w:lang w:eastAsia="es-ES"/>
              </w:rPr>
            </w:pPr>
            <w:r>
              <w:rPr>
                <w:rFonts w:cs="Arial"/>
                <w:b w:val="0"/>
                <w:iCs/>
                <w:sz w:val="20"/>
                <w:szCs w:val="20"/>
                <w:lang w:eastAsia="es-ES"/>
              </w:rPr>
              <w:t>0.2</w:t>
            </w:r>
          </w:p>
        </w:tc>
        <w:tc>
          <w:tcPr>
            <w:tcW w:w="1420" w:type="dxa"/>
            <w:vAlign w:val="center"/>
          </w:tcPr>
          <w:p w14:paraId="0F1B964F" w14:textId="6DD98DC9" w:rsidR="00D250B7" w:rsidRPr="000B5DAB" w:rsidRDefault="00000000" w:rsidP="002424D1">
            <w:pPr>
              <w:pStyle w:val="Textoindependiente"/>
              <w:jc w:val="center"/>
              <w:rPr>
                <w:rFonts w:cs="Arial"/>
                <w:b w:val="0"/>
                <w:bCs w:val="0"/>
                <w:iCs/>
                <w:sz w:val="20"/>
                <w:szCs w:val="20"/>
                <w:lang w:val="es-MX"/>
              </w:rPr>
            </w:pPr>
            <w:sdt>
              <w:sdtPr>
                <w:rPr>
                  <w:rFonts w:cs="Arial"/>
                  <w:b w:val="0"/>
                  <w:bCs w:val="0"/>
                  <w:iCs/>
                  <w:sz w:val="20"/>
                  <w:szCs w:val="20"/>
                </w:rPr>
                <w:alias w:val="Seleccione"/>
                <w:tag w:val="Seleccione"/>
                <w:id w:val="1255248795"/>
                <w:placeholder>
                  <w:docPart w:val="B88F87FDB12B44C583CE1D0FC2BB5B3D"/>
                </w:placeholder>
                <w:date w:fullDate="2025-02-25T00:00:00Z">
                  <w:dateFormat w:val="dd/MM/yyyy"/>
                  <w:lid w:val="es-MX"/>
                  <w:storeMappedDataAs w:val="dateTime"/>
                  <w:calendar w:val="gregorian"/>
                </w:date>
              </w:sdtPr>
              <w:sdtContent>
                <w:r w:rsidR="00A63ECC">
                  <w:rPr>
                    <w:rFonts w:cs="Arial"/>
                    <w:b w:val="0"/>
                    <w:bCs w:val="0"/>
                    <w:iCs/>
                    <w:sz w:val="20"/>
                    <w:szCs w:val="20"/>
                    <w:lang w:val="es-MX"/>
                  </w:rPr>
                  <w:t>25/02/2025</w:t>
                </w:r>
              </w:sdtContent>
            </w:sdt>
          </w:p>
        </w:tc>
        <w:tc>
          <w:tcPr>
            <w:tcW w:w="3050" w:type="dxa"/>
            <w:vAlign w:val="center"/>
          </w:tcPr>
          <w:p w14:paraId="306216B6" w14:textId="77777777" w:rsidR="00D250B7" w:rsidRPr="000B5DAB" w:rsidRDefault="00D250B7" w:rsidP="002424D1">
            <w:pPr>
              <w:pStyle w:val="Textoindependiente"/>
              <w:jc w:val="center"/>
              <w:rPr>
                <w:rFonts w:cs="Arial"/>
                <w:b w:val="0"/>
                <w:iCs/>
                <w:sz w:val="20"/>
                <w:szCs w:val="20"/>
              </w:rPr>
            </w:pPr>
            <w:r>
              <w:rPr>
                <w:rFonts w:cs="Arial"/>
                <w:b w:val="0"/>
                <w:iCs/>
                <w:sz w:val="20"/>
                <w:szCs w:val="20"/>
              </w:rPr>
              <w:t>Revisión</w:t>
            </w:r>
            <w:r w:rsidRPr="000B5DAB">
              <w:rPr>
                <w:rFonts w:cs="Arial"/>
                <w:b w:val="0"/>
                <w:iCs/>
                <w:sz w:val="20"/>
                <w:szCs w:val="20"/>
              </w:rPr>
              <w:t xml:space="preserve"> del documento</w:t>
            </w:r>
          </w:p>
        </w:tc>
        <w:tc>
          <w:tcPr>
            <w:tcW w:w="3063" w:type="dxa"/>
            <w:vAlign w:val="center"/>
          </w:tcPr>
          <w:p w14:paraId="3E0E1EEE" w14:textId="77777777" w:rsidR="00D250B7" w:rsidRPr="000B5DAB" w:rsidRDefault="00D250B7" w:rsidP="002424D1">
            <w:pPr>
              <w:pStyle w:val="Textoindependiente"/>
              <w:jc w:val="center"/>
              <w:rPr>
                <w:rFonts w:cs="Arial"/>
                <w:b w:val="0"/>
                <w:iCs/>
                <w:sz w:val="20"/>
                <w:szCs w:val="20"/>
              </w:rPr>
            </w:pPr>
            <w:r w:rsidRPr="00413AC3">
              <w:rPr>
                <w:rFonts w:cs="Arial"/>
                <w:b w:val="0"/>
                <w:iCs/>
                <w:sz w:val="20"/>
                <w:szCs w:val="20"/>
              </w:rPr>
              <w:t>Yair Gómez Méndez</w:t>
            </w:r>
          </w:p>
        </w:tc>
      </w:tr>
      <w:tr w:rsidR="00D250B7" w:rsidRPr="00926033" w14:paraId="3FE1C741" w14:textId="77777777" w:rsidTr="002424D1">
        <w:trPr>
          <w:trHeight w:val="397"/>
        </w:trPr>
        <w:tc>
          <w:tcPr>
            <w:tcW w:w="1295" w:type="dxa"/>
            <w:vAlign w:val="center"/>
          </w:tcPr>
          <w:p w14:paraId="376653D1" w14:textId="77777777" w:rsidR="00D250B7" w:rsidRPr="000B5DAB" w:rsidRDefault="00D250B7" w:rsidP="002424D1">
            <w:pPr>
              <w:pStyle w:val="Textoindependiente"/>
              <w:jc w:val="center"/>
              <w:rPr>
                <w:rFonts w:cs="Arial"/>
                <w:b w:val="0"/>
                <w:iCs/>
                <w:sz w:val="20"/>
                <w:szCs w:val="20"/>
                <w:lang w:eastAsia="es-ES"/>
              </w:rPr>
            </w:pPr>
            <w:r>
              <w:rPr>
                <w:rFonts w:cs="Arial"/>
                <w:b w:val="0"/>
                <w:iCs/>
                <w:sz w:val="20"/>
                <w:szCs w:val="20"/>
                <w:lang w:eastAsia="es-ES"/>
              </w:rPr>
              <w:t>0.2</w:t>
            </w:r>
          </w:p>
        </w:tc>
        <w:tc>
          <w:tcPr>
            <w:tcW w:w="1420" w:type="dxa"/>
            <w:vAlign w:val="center"/>
          </w:tcPr>
          <w:p w14:paraId="6BAA4C05" w14:textId="3C71F9F4" w:rsidR="00D250B7" w:rsidRPr="000B5DAB" w:rsidRDefault="00000000" w:rsidP="002424D1">
            <w:pPr>
              <w:pStyle w:val="Textoindependiente"/>
              <w:jc w:val="center"/>
              <w:rPr>
                <w:rFonts w:cs="Arial"/>
                <w:b w:val="0"/>
                <w:bCs w:val="0"/>
                <w:iCs/>
                <w:sz w:val="20"/>
                <w:szCs w:val="20"/>
                <w:lang w:val="es-MX"/>
              </w:rPr>
            </w:pPr>
            <w:sdt>
              <w:sdtPr>
                <w:rPr>
                  <w:rFonts w:cs="Arial"/>
                  <w:b w:val="0"/>
                  <w:bCs w:val="0"/>
                  <w:iCs/>
                  <w:sz w:val="20"/>
                  <w:szCs w:val="20"/>
                </w:rPr>
                <w:alias w:val="Seleccione"/>
                <w:tag w:val="Seleccione"/>
                <w:id w:val="1800803902"/>
                <w:placeholder>
                  <w:docPart w:val="F9D5671C21664E848E4E6A6BFCE0D255"/>
                </w:placeholder>
                <w:date w:fullDate="2025-02-25T00:00:00Z">
                  <w:dateFormat w:val="dd/MM/yyyy"/>
                  <w:lid w:val="es-MX"/>
                  <w:storeMappedDataAs w:val="dateTime"/>
                  <w:calendar w:val="gregorian"/>
                </w:date>
              </w:sdtPr>
              <w:sdtContent>
                <w:r w:rsidR="00A63ECC">
                  <w:rPr>
                    <w:rFonts w:cs="Arial"/>
                    <w:b w:val="0"/>
                    <w:bCs w:val="0"/>
                    <w:iCs/>
                    <w:sz w:val="20"/>
                    <w:szCs w:val="20"/>
                    <w:lang w:val="es-MX"/>
                  </w:rPr>
                  <w:t>25/02/2025</w:t>
                </w:r>
              </w:sdtContent>
            </w:sdt>
          </w:p>
        </w:tc>
        <w:tc>
          <w:tcPr>
            <w:tcW w:w="3050" w:type="dxa"/>
            <w:vAlign w:val="center"/>
          </w:tcPr>
          <w:p w14:paraId="7F334683" w14:textId="77777777" w:rsidR="00D250B7" w:rsidRPr="000B5DAB" w:rsidRDefault="00D250B7" w:rsidP="002424D1">
            <w:pPr>
              <w:pStyle w:val="Textoindependiente"/>
              <w:jc w:val="center"/>
              <w:rPr>
                <w:rFonts w:cs="Arial"/>
                <w:b w:val="0"/>
                <w:iCs/>
                <w:sz w:val="20"/>
                <w:szCs w:val="20"/>
              </w:rPr>
            </w:pPr>
            <w:r>
              <w:rPr>
                <w:rFonts w:cs="Arial"/>
                <w:b w:val="0"/>
                <w:iCs/>
                <w:sz w:val="20"/>
                <w:szCs w:val="20"/>
              </w:rPr>
              <w:t>Revisión</w:t>
            </w:r>
            <w:r w:rsidRPr="000B5DAB">
              <w:rPr>
                <w:rFonts w:cs="Arial"/>
                <w:b w:val="0"/>
                <w:iCs/>
                <w:sz w:val="20"/>
                <w:szCs w:val="20"/>
              </w:rPr>
              <w:t xml:space="preserve"> del documento</w:t>
            </w:r>
          </w:p>
        </w:tc>
        <w:tc>
          <w:tcPr>
            <w:tcW w:w="3063" w:type="dxa"/>
            <w:vAlign w:val="center"/>
          </w:tcPr>
          <w:p w14:paraId="6D25029A" w14:textId="35041086" w:rsidR="00D250B7" w:rsidRPr="000B5DAB" w:rsidRDefault="0087413C" w:rsidP="002424D1">
            <w:pPr>
              <w:pStyle w:val="Textoindependiente"/>
              <w:jc w:val="center"/>
              <w:rPr>
                <w:rFonts w:cs="Arial"/>
                <w:b w:val="0"/>
                <w:iCs/>
                <w:sz w:val="20"/>
                <w:szCs w:val="20"/>
              </w:rPr>
            </w:pPr>
            <w:r>
              <w:rPr>
                <w:rFonts w:cs="Arial"/>
                <w:b w:val="0"/>
                <w:iCs/>
                <w:sz w:val="20"/>
                <w:szCs w:val="20"/>
              </w:rPr>
              <w:t>Carlos Hernández Ramírez</w:t>
            </w:r>
          </w:p>
        </w:tc>
      </w:tr>
      <w:tr w:rsidR="00F342BA" w:rsidRPr="00926033" w14:paraId="04E6BA69" w14:textId="77777777" w:rsidTr="002424D1">
        <w:trPr>
          <w:trHeight w:val="397"/>
        </w:trPr>
        <w:tc>
          <w:tcPr>
            <w:tcW w:w="1295" w:type="dxa"/>
            <w:vAlign w:val="center"/>
          </w:tcPr>
          <w:p w14:paraId="4F0E3EA7" w14:textId="77777777" w:rsidR="00F342BA" w:rsidRDefault="00F342BA" w:rsidP="00F342BA">
            <w:pPr>
              <w:pStyle w:val="Textoindependiente"/>
              <w:jc w:val="center"/>
              <w:rPr>
                <w:rFonts w:cs="Arial"/>
                <w:b w:val="0"/>
                <w:iCs/>
                <w:sz w:val="20"/>
                <w:szCs w:val="20"/>
                <w:lang w:eastAsia="es-ES"/>
              </w:rPr>
            </w:pPr>
            <w:r>
              <w:rPr>
                <w:rFonts w:cs="Arial"/>
                <w:b w:val="0"/>
                <w:iCs/>
                <w:sz w:val="20"/>
                <w:szCs w:val="20"/>
                <w:lang w:eastAsia="es-ES"/>
              </w:rPr>
              <w:t>1.0</w:t>
            </w:r>
          </w:p>
        </w:tc>
        <w:tc>
          <w:tcPr>
            <w:tcW w:w="1420" w:type="dxa"/>
            <w:vAlign w:val="center"/>
          </w:tcPr>
          <w:p w14:paraId="70866BC0" w14:textId="183DD3EE" w:rsidR="00F342BA" w:rsidRPr="000B5DAB" w:rsidRDefault="00000000" w:rsidP="00F342BA">
            <w:pPr>
              <w:pStyle w:val="Textoindependiente"/>
              <w:jc w:val="center"/>
              <w:rPr>
                <w:rFonts w:cs="Arial"/>
                <w:b w:val="0"/>
                <w:bCs w:val="0"/>
                <w:iCs/>
                <w:sz w:val="20"/>
                <w:szCs w:val="20"/>
                <w:lang w:val="es-MX"/>
              </w:rPr>
            </w:pPr>
            <w:sdt>
              <w:sdtPr>
                <w:rPr>
                  <w:rFonts w:cs="Arial"/>
                  <w:b w:val="0"/>
                  <w:bCs w:val="0"/>
                  <w:iCs/>
                  <w:sz w:val="20"/>
                  <w:szCs w:val="20"/>
                </w:rPr>
                <w:alias w:val="Seleccione"/>
                <w:tag w:val="Seleccione"/>
                <w:id w:val="-1867524115"/>
                <w:placeholder>
                  <w:docPart w:val="99A434BEC1E643C9805DC447E56D419C"/>
                </w:placeholder>
                <w:date w:fullDate="2025-02-26T00:00:00Z">
                  <w:dateFormat w:val="dd/MM/yyyy"/>
                  <w:lid w:val="es-MX"/>
                  <w:storeMappedDataAs w:val="dateTime"/>
                  <w:calendar w:val="gregorian"/>
                </w:date>
              </w:sdtPr>
              <w:sdtContent>
                <w:r w:rsidR="00A63ECC">
                  <w:rPr>
                    <w:rFonts w:cs="Arial"/>
                    <w:b w:val="0"/>
                    <w:bCs w:val="0"/>
                    <w:iCs/>
                    <w:sz w:val="20"/>
                    <w:szCs w:val="20"/>
                    <w:lang w:val="es-MX"/>
                  </w:rPr>
                  <w:t>26/02/2025</w:t>
                </w:r>
              </w:sdtContent>
            </w:sdt>
          </w:p>
        </w:tc>
        <w:tc>
          <w:tcPr>
            <w:tcW w:w="3050" w:type="dxa"/>
            <w:vAlign w:val="center"/>
          </w:tcPr>
          <w:p w14:paraId="6FE091D8" w14:textId="77777777" w:rsidR="00F342BA" w:rsidRDefault="00F342BA" w:rsidP="00F342BA">
            <w:pPr>
              <w:pStyle w:val="Textoindependiente"/>
              <w:jc w:val="center"/>
              <w:rPr>
                <w:rFonts w:cs="Arial"/>
                <w:b w:val="0"/>
                <w:iCs/>
                <w:sz w:val="20"/>
                <w:szCs w:val="20"/>
              </w:rPr>
            </w:pPr>
            <w:r>
              <w:rPr>
                <w:rFonts w:cs="Arial"/>
                <w:b w:val="0"/>
                <w:iCs/>
                <w:sz w:val="20"/>
                <w:szCs w:val="20"/>
              </w:rPr>
              <w:t>Aprobación</w:t>
            </w:r>
            <w:r w:rsidRPr="000B5DAB">
              <w:rPr>
                <w:rFonts w:cs="Arial"/>
                <w:b w:val="0"/>
                <w:iCs/>
                <w:sz w:val="20"/>
                <w:szCs w:val="20"/>
              </w:rPr>
              <w:t xml:space="preserve"> del documento</w:t>
            </w:r>
          </w:p>
        </w:tc>
        <w:tc>
          <w:tcPr>
            <w:tcW w:w="3063" w:type="dxa"/>
            <w:vAlign w:val="center"/>
          </w:tcPr>
          <w:p w14:paraId="1547F74B" w14:textId="77777777" w:rsidR="00F342BA" w:rsidRPr="000B5DAB" w:rsidRDefault="00F342BA" w:rsidP="00F342BA">
            <w:pPr>
              <w:pStyle w:val="Textoindependiente"/>
              <w:jc w:val="center"/>
              <w:rPr>
                <w:rFonts w:cs="Arial"/>
                <w:b w:val="0"/>
                <w:iCs/>
                <w:sz w:val="20"/>
                <w:szCs w:val="20"/>
              </w:rPr>
            </w:pPr>
            <w:r w:rsidRPr="00413AC3">
              <w:rPr>
                <w:rFonts w:cs="Arial"/>
                <w:b w:val="0"/>
                <w:iCs/>
                <w:sz w:val="20"/>
                <w:szCs w:val="20"/>
              </w:rPr>
              <w:t>Juan Alonso Esquerra Soto</w:t>
            </w:r>
          </w:p>
        </w:tc>
      </w:tr>
      <w:tr w:rsidR="00642148" w:rsidRPr="00926033" w14:paraId="08D3F8BA" w14:textId="77777777" w:rsidTr="002424D1">
        <w:trPr>
          <w:trHeight w:val="397"/>
        </w:trPr>
        <w:tc>
          <w:tcPr>
            <w:tcW w:w="1295" w:type="dxa"/>
            <w:vAlign w:val="center"/>
          </w:tcPr>
          <w:p w14:paraId="17E02E85" w14:textId="19E2C44F" w:rsidR="00642148" w:rsidRDefault="00642148" w:rsidP="00642148">
            <w:pPr>
              <w:pStyle w:val="Textoindependiente"/>
              <w:jc w:val="center"/>
              <w:rPr>
                <w:rFonts w:cs="Arial"/>
                <w:b w:val="0"/>
                <w:iCs/>
                <w:sz w:val="20"/>
                <w:szCs w:val="20"/>
                <w:lang w:eastAsia="es-ES"/>
              </w:rPr>
            </w:pPr>
            <w:r>
              <w:rPr>
                <w:rFonts w:cs="Arial"/>
                <w:b w:val="0"/>
                <w:iCs/>
                <w:sz w:val="20"/>
                <w:szCs w:val="20"/>
                <w:lang w:eastAsia="es-ES"/>
              </w:rPr>
              <w:t>1.1</w:t>
            </w:r>
          </w:p>
        </w:tc>
        <w:tc>
          <w:tcPr>
            <w:tcW w:w="1420" w:type="dxa"/>
            <w:vAlign w:val="center"/>
          </w:tcPr>
          <w:p w14:paraId="0E655134" w14:textId="3E7A0D3C" w:rsidR="00642148" w:rsidRDefault="00000000" w:rsidP="00642148">
            <w:pPr>
              <w:pStyle w:val="Textoindependiente"/>
              <w:jc w:val="center"/>
              <w:rPr>
                <w:rFonts w:cs="Arial"/>
                <w:b w:val="0"/>
                <w:bCs w:val="0"/>
                <w:iCs/>
                <w:sz w:val="20"/>
                <w:szCs w:val="20"/>
              </w:rPr>
            </w:pPr>
            <w:sdt>
              <w:sdtPr>
                <w:rPr>
                  <w:rFonts w:cs="Arial"/>
                  <w:b w:val="0"/>
                  <w:bCs w:val="0"/>
                  <w:iCs/>
                  <w:sz w:val="20"/>
                  <w:szCs w:val="20"/>
                </w:rPr>
                <w:alias w:val="Seleccione"/>
                <w:tag w:val="Seleccione"/>
                <w:id w:val="757336870"/>
                <w:placeholder>
                  <w:docPart w:val="496063DA940F434F915D01C04D5EBA8B"/>
                </w:placeholder>
                <w:date w:fullDate="2025-06-05T00:00:00Z">
                  <w:dateFormat w:val="dd/MM/yyyy"/>
                  <w:lid w:val="es-MX"/>
                  <w:storeMappedDataAs w:val="dateTime"/>
                  <w:calendar w:val="gregorian"/>
                </w:date>
              </w:sdtPr>
              <w:sdtContent>
                <w:r w:rsidR="00642148">
                  <w:rPr>
                    <w:rFonts w:cs="Arial"/>
                    <w:b w:val="0"/>
                    <w:bCs w:val="0"/>
                    <w:iCs/>
                    <w:sz w:val="20"/>
                    <w:szCs w:val="20"/>
                    <w:lang w:val="es-MX"/>
                  </w:rPr>
                  <w:t>05/06/2025</w:t>
                </w:r>
              </w:sdtContent>
            </w:sdt>
          </w:p>
        </w:tc>
        <w:tc>
          <w:tcPr>
            <w:tcW w:w="3050" w:type="dxa"/>
            <w:vAlign w:val="center"/>
          </w:tcPr>
          <w:p w14:paraId="5FE8E3CC" w14:textId="58D84C7A" w:rsidR="00642148" w:rsidRDefault="00642148" w:rsidP="00642148">
            <w:pPr>
              <w:pStyle w:val="Textoindependiente"/>
              <w:jc w:val="center"/>
              <w:rPr>
                <w:rFonts w:cs="Arial"/>
                <w:b w:val="0"/>
                <w:iCs/>
                <w:sz w:val="20"/>
                <w:szCs w:val="20"/>
              </w:rPr>
            </w:pPr>
            <w:r>
              <w:rPr>
                <w:rFonts w:cs="Arial"/>
                <w:b w:val="0"/>
                <w:iCs/>
                <w:sz w:val="20"/>
                <w:szCs w:val="20"/>
              </w:rPr>
              <w:t xml:space="preserve">Control de cambios </w:t>
            </w:r>
            <w:r w:rsidRPr="000B5DAB">
              <w:rPr>
                <w:rFonts w:cs="Arial"/>
                <w:b w:val="0"/>
                <w:iCs/>
                <w:sz w:val="20"/>
                <w:szCs w:val="20"/>
              </w:rPr>
              <w:t>del documento</w:t>
            </w:r>
          </w:p>
        </w:tc>
        <w:tc>
          <w:tcPr>
            <w:tcW w:w="3063" w:type="dxa"/>
            <w:vAlign w:val="center"/>
          </w:tcPr>
          <w:p w14:paraId="0477F3E3" w14:textId="6E69CDC3" w:rsidR="00642148" w:rsidRPr="00413AC3" w:rsidRDefault="00642148" w:rsidP="00642148">
            <w:pPr>
              <w:pStyle w:val="Textoindependiente"/>
              <w:jc w:val="center"/>
              <w:rPr>
                <w:rFonts w:cs="Arial"/>
                <w:b w:val="0"/>
                <w:iCs/>
                <w:sz w:val="20"/>
                <w:szCs w:val="20"/>
              </w:rPr>
            </w:pPr>
            <w:r w:rsidRPr="00413AC3">
              <w:rPr>
                <w:rFonts w:cs="Arial"/>
                <w:b w:val="0"/>
                <w:iCs/>
                <w:sz w:val="20"/>
                <w:szCs w:val="20"/>
              </w:rPr>
              <w:t>Yair Gómez Méndez</w:t>
            </w:r>
          </w:p>
        </w:tc>
      </w:tr>
      <w:tr w:rsidR="00642148" w:rsidRPr="00926033" w14:paraId="5DDFB72B" w14:textId="77777777" w:rsidTr="002424D1">
        <w:trPr>
          <w:trHeight w:val="397"/>
        </w:trPr>
        <w:tc>
          <w:tcPr>
            <w:tcW w:w="1295" w:type="dxa"/>
            <w:vAlign w:val="center"/>
          </w:tcPr>
          <w:p w14:paraId="388124D4" w14:textId="14A36EB5" w:rsidR="00642148" w:rsidRDefault="00642148" w:rsidP="00642148">
            <w:pPr>
              <w:pStyle w:val="Textoindependiente"/>
              <w:jc w:val="center"/>
              <w:rPr>
                <w:rFonts w:cs="Arial"/>
                <w:b w:val="0"/>
                <w:iCs/>
                <w:sz w:val="20"/>
                <w:szCs w:val="20"/>
                <w:lang w:eastAsia="es-ES"/>
              </w:rPr>
            </w:pPr>
            <w:r>
              <w:rPr>
                <w:rFonts w:cs="Arial"/>
                <w:b w:val="0"/>
                <w:iCs/>
                <w:sz w:val="20"/>
                <w:szCs w:val="20"/>
                <w:lang w:eastAsia="es-ES"/>
              </w:rPr>
              <w:t>1.2</w:t>
            </w:r>
          </w:p>
        </w:tc>
        <w:tc>
          <w:tcPr>
            <w:tcW w:w="1420" w:type="dxa"/>
            <w:vAlign w:val="center"/>
          </w:tcPr>
          <w:p w14:paraId="4D6EBAB9" w14:textId="0A88A49E" w:rsidR="00642148" w:rsidRDefault="00000000" w:rsidP="00642148">
            <w:pPr>
              <w:pStyle w:val="Textoindependiente"/>
              <w:jc w:val="center"/>
              <w:rPr>
                <w:rFonts w:cs="Arial"/>
                <w:b w:val="0"/>
                <w:bCs w:val="0"/>
                <w:iCs/>
                <w:sz w:val="20"/>
                <w:szCs w:val="20"/>
              </w:rPr>
            </w:pPr>
            <w:sdt>
              <w:sdtPr>
                <w:rPr>
                  <w:rFonts w:cs="Arial"/>
                  <w:b w:val="0"/>
                  <w:bCs w:val="0"/>
                  <w:iCs/>
                  <w:sz w:val="20"/>
                  <w:szCs w:val="20"/>
                </w:rPr>
                <w:alias w:val="Seleccione"/>
                <w:tag w:val="Seleccione"/>
                <w:id w:val="-27107784"/>
                <w:placeholder>
                  <w:docPart w:val="76097786D3EE44BF982AFDA014A757FD"/>
                </w:placeholder>
                <w:date w:fullDate="2025-06-09T00:00:00Z">
                  <w:dateFormat w:val="dd/MM/yyyy"/>
                  <w:lid w:val="es-MX"/>
                  <w:storeMappedDataAs w:val="dateTime"/>
                  <w:calendar w:val="gregorian"/>
                </w:date>
              </w:sdtPr>
              <w:sdtContent>
                <w:r w:rsidR="00642148">
                  <w:rPr>
                    <w:rFonts w:cs="Arial"/>
                    <w:b w:val="0"/>
                    <w:bCs w:val="0"/>
                    <w:iCs/>
                    <w:sz w:val="20"/>
                    <w:szCs w:val="20"/>
                    <w:lang w:val="es-MX"/>
                  </w:rPr>
                  <w:t>09/06/2025</w:t>
                </w:r>
              </w:sdtContent>
            </w:sdt>
          </w:p>
        </w:tc>
        <w:tc>
          <w:tcPr>
            <w:tcW w:w="3050" w:type="dxa"/>
            <w:vAlign w:val="center"/>
          </w:tcPr>
          <w:p w14:paraId="2BFE1FA7" w14:textId="1D30982A" w:rsidR="00642148" w:rsidRDefault="00642148" w:rsidP="00642148">
            <w:pPr>
              <w:pStyle w:val="Textoindependiente"/>
              <w:jc w:val="center"/>
              <w:rPr>
                <w:rFonts w:cs="Arial"/>
                <w:b w:val="0"/>
                <w:iCs/>
                <w:sz w:val="20"/>
                <w:szCs w:val="20"/>
              </w:rPr>
            </w:pPr>
            <w:r>
              <w:rPr>
                <w:rFonts w:cs="Arial"/>
                <w:b w:val="0"/>
                <w:iCs/>
                <w:sz w:val="20"/>
                <w:szCs w:val="20"/>
              </w:rPr>
              <w:t>Revisión</w:t>
            </w:r>
            <w:r w:rsidRPr="000B5DAB">
              <w:rPr>
                <w:rFonts w:cs="Arial"/>
                <w:b w:val="0"/>
                <w:iCs/>
                <w:sz w:val="20"/>
                <w:szCs w:val="20"/>
              </w:rPr>
              <w:t xml:space="preserve"> del documento</w:t>
            </w:r>
          </w:p>
        </w:tc>
        <w:tc>
          <w:tcPr>
            <w:tcW w:w="3063" w:type="dxa"/>
            <w:vAlign w:val="center"/>
          </w:tcPr>
          <w:p w14:paraId="4F111858" w14:textId="6C4A32AF" w:rsidR="00642148" w:rsidRPr="00413AC3" w:rsidRDefault="00642148" w:rsidP="00642148">
            <w:pPr>
              <w:pStyle w:val="Textoindependiente"/>
              <w:jc w:val="center"/>
              <w:rPr>
                <w:rFonts w:cs="Arial"/>
                <w:b w:val="0"/>
                <w:iCs/>
                <w:sz w:val="20"/>
                <w:szCs w:val="20"/>
              </w:rPr>
            </w:pPr>
            <w:r>
              <w:rPr>
                <w:rFonts w:cs="Arial"/>
                <w:b w:val="0"/>
                <w:iCs/>
                <w:sz w:val="20"/>
                <w:szCs w:val="20"/>
              </w:rPr>
              <w:t>Carlos Hernández Ramírez</w:t>
            </w:r>
          </w:p>
        </w:tc>
      </w:tr>
      <w:tr w:rsidR="00642148" w:rsidRPr="00926033" w14:paraId="41AC8A3C" w14:textId="77777777" w:rsidTr="002424D1">
        <w:trPr>
          <w:trHeight w:val="397"/>
        </w:trPr>
        <w:tc>
          <w:tcPr>
            <w:tcW w:w="1295" w:type="dxa"/>
            <w:vAlign w:val="center"/>
          </w:tcPr>
          <w:p w14:paraId="38CF48ED" w14:textId="524F581F" w:rsidR="00642148" w:rsidRDefault="00642148" w:rsidP="00642148">
            <w:pPr>
              <w:pStyle w:val="Textoindependiente"/>
              <w:jc w:val="center"/>
              <w:rPr>
                <w:rFonts w:cs="Arial"/>
                <w:b w:val="0"/>
                <w:iCs/>
                <w:sz w:val="20"/>
                <w:szCs w:val="20"/>
                <w:lang w:eastAsia="es-ES"/>
              </w:rPr>
            </w:pPr>
            <w:r>
              <w:rPr>
                <w:rFonts w:cs="Arial"/>
                <w:b w:val="0"/>
                <w:iCs/>
                <w:sz w:val="20"/>
                <w:szCs w:val="20"/>
                <w:lang w:eastAsia="es-ES"/>
              </w:rPr>
              <w:t>2.0</w:t>
            </w:r>
          </w:p>
        </w:tc>
        <w:tc>
          <w:tcPr>
            <w:tcW w:w="1420" w:type="dxa"/>
            <w:vAlign w:val="center"/>
          </w:tcPr>
          <w:p w14:paraId="032D8F88" w14:textId="603B8475" w:rsidR="00642148" w:rsidRDefault="00000000" w:rsidP="00642148">
            <w:pPr>
              <w:pStyle w:val="Textoindependiente"/>
              <w:jc w:val="center"/>
              <w:rPr>
                <w:rFonts w:cs="Arial"/>
                <w:b w:val="0"/>
                <w:bCs w:val="0"/>
                <w:iCs/>
                <w:sz w:val="20"/>
                <w:szCs w:val="20"/>
              </w:rPr>
            </w:pPr>
            <w:sdt>
              <w:sdtPr>
                <w:rPr>
                  <w:rFonts w:cs="Arial"/>
                  <w:b w:val="0"/>
                  <w:bCs w:val="0"/>
                  <w:iCs/>
                  <w:sz w:val="20"/>
                  <w:szCs w:val="20"/>
                </w:rPr>
                <w:alias w:val="Seleccione"/>
                <w:tag w:val="Seleccione"/>
                <w:id w:val="-441375197"/>
                <w:placeholder>
                  <w:docPart w:val="4B94087869C64A65B6678083FE030F02"/>
                </w:placeholder>
                <w:date w:fullDate="2025-06-09T00:00:00Z">
                  <w:dateFormat w:val="dd/MM/yyyy"/>
                  <w:lid w:val="es-MX"/>
                  <w:storeMappedDataAs w:val="dateTime"/>
                  <w:calendar w:val="gregorian"/>
                </w:date>
              </w:sdtPr>
              <w:sdtContent>
                <w:r w:rsidR="00642148">
                  <w:rPr>
                    <w:rFonts w:cs="Arial"/>
                    <w:b w:val="0"/>
                    <w:bCs w:val="0"/>
                    <w:iCs/>
                    <w:sz w:val="20"/>
                    <w:szCs w:val="20"/>
                    <w:lang w:val="es-MX"/>
                  </w:rPr>
                  <w:t>09/06/2025</w:t>
                </w:r>
              </w:sdtContent>
            </w:sdt>
          </w:p>
        </w:tc>
        <w:tc>
          <w:tcPr>
            <w:tcW w:w="3050" w:type="dxa"/>
            <w:vAlign w:val="center"/>
          </w:tcPr>
          <w:p w14:paraId="05E8094F" w14:textId="4CA64CF4" w:rsidR="00642148" w:rsidRDefault="00642148" w:rsidP="00642148">
            <w:pPr>
              <w:pStyle w:val="Textoindependiente"/>
              <w:jc w:val="center"/>
              <w:rPr>
                <w:rFonts w:cs="Arial"/>
                <w:b w:val="0"/>
                <w:iCs/>
                <w:sz w:val="20"/>
                <w:szCs w:val="20"/>
              </w:rPr>
            </w:pPr>
            <w:r>
              <w:rPr>
                <w:rFonts w:cs="Arial"/>
                <w:b w:val="0"/>
                <w:iCs/>
                <w:sz w:val="20"/>
                <w:szCs w:val="20"/>
              </w:rPr>
              <w:t>Aprobación</w:t>
            </w:r>
            <w:r w:rsidRPr="000B5DAB">
              <w:rPr>
                <w:rFonts w:cs="Arial"/>
                <w:b w:val="0"/>
                <w:iCs/>
                <w:sz w:val="20"/>
                <w:szCs w:val="20"/>
              </w:rPr>
              <w:t xml:space="preserve"> del documento</w:t>
            </w:r>
          </w:p>
        </w:tc>
        <w:tc>
          <w:tcPr>
            <w:tcW w:w="3063" w:type="dxa"/>
            <w:vAlign w:val="center"/>
          </w:tcPr>
          <w:p w14:paraId="31B9D852" w14:textId="22E3188A" w:rsidR="00642148" w:rsidRPr="00413AC3" w:rsidRDefault="00642148" w:rsidP="00642148">
            <w:pPr>
              <w:pStyle w:val="Textoindependiente"/>
              <w:jc w:val="center"/>
              <w:rPr>
                <w:rFonts w:cs="Arial"/>
                <w:b w:val="0"/>
                <w:iCs/>
                <w:sz w:val="20"/>
                <w:szCs w:val="20"/>
              </w:rPr>
            </w:pPr>
            <w:r w:rsidRPr="00413AC3">
              <w:rPr>
                <w:rFonts w:cs="Arial"/>
                <w:b w:val="0"/>
                <w:iCs/>
                <w:sz w:val="20"/>
                <w:szCs w:val="20"/>
              </w:rPr>
              <w:t>Juan Alonso Esquerra Soto</w:t>
            </w:r>
          </w:p>
        </w:tc>
      </w:tr>
      <w:tr w:rsidR="00331EB0" w:rsidRPr="00926033" w14:paraId="4A3886E3" w14:textId="77777777" w:rsidTr="002424D1">
        <w:trPr>
          <w:trHeight w:val="397"/>
        </w:trPr>
        <w:tc>
          <w:tcPr>
            <w:tcW w:w="1295" w:type="dxa"/>
            <w:vAlign w:val="center"/>
          </w:tcPr>
          <w:p w14:paraId="59091EC2" w14:textId="20F11B81" w:rsidR="00331EB0" w:rsidRDefault="00331EB0" w:rsidP="00331EB0">
            <w:pPr>
              <w:pStyle w:val="Textoindependiente"/>
              <w:jc w:val="center"/>
              <w:rPr>
                <w:rFonts w:cs="Arial"/>
                <w:b w:val="0"/>
                <w:iCs/>
                <w:sz w:val="20"/>
                <w:szCs w:val="20"/>
                <w:lang w:eastAsia="es-ES"/>
              </w:rPr>
            </w:pPr>
            <w:r>
              <w:rPr>
                <w:rFonts w:cs="Arial"/>
                <w:b w:val="0"/>
                <w:iCs/>
                <w:sz w:val="20"/>
                <w:szCs w:val="20"/>
                <w:lang w:eastAsia="es-ES"/>
              </w:rPr>
              <w:t>2.1</w:t>
            </w:r>
          </w:p>
        </w:tc>
        <w:tc>
          <w:tcPr>
            <w:tcW w:w="1420" w:type="dxa"/>
            <w:vAlign w:val="center"/>
          </w:tcPr>
          <w:p w14:paraId="4DEDD52A" w14:textId="257E7D94" w:rsidR="00331EB0" w:rsidRDefault="00000000" w:rsidP="00331EB0">
            <w:pPr>
              <w:pStyle w:val="Textoindependiente"/>
              <w:jc w:val="center"/>
              <w:rPr>
                <w:rFonts w:cs="Arial"/>
                <w:b w:val="0"/>
                <w:bCs w:val="0"/>
                <w:iCs/>
                <w:sz w:val="20"/>
                <w:szCs w:val="20"/>
              </w:rPr>
            </w:pPr>
            <w:sdt>
              <w:sdtPr>
                <w:rPr>
                  <w:rFonts w:cs="Arial"/>
                  <w:b w:val="0"/>
                  <w:bCs w:val="0"/>
                  <w:iCs/>
                  <w:sz w:val="20"/>
                  <w:szCs w:val="20"/>
                </w:rPr>
                <w:alias w:val="Seleccione"/>
                <w:tag w:val="Seleccione"/>
                <w:id w:val="1438800745"/>
                <w:placeholder>
                  <w:docPart w:val="C8EE7938C3074A7CB1D24A5635A1A4E6"/>
                </w:placeholder>
                <w:date w:fullDate="2025-06-26T00:00:00Z">
                  <w:dateFormat w:val="dd/MM/yyyy"/>
                  <w:lid w:val="es-MX"/>
                  <w:storeMappedDataAs w:val="dateTime"/>
                  <w:calendar w:val="gregorian"/>
                </w:date>
              </w:sdtPr>
              <w:sdtContent>
                <w:r w:rsidR="00331EB0">
                  <w:rPr>
                    <w:rFonts w:cs="Arial"/>
                    <w:b w:val="0"/>
                    <w:bCs w:val="0"/>
                    <w:iCs/>
                    <w:sz w:val="20"/>
                    <w:szCs w:val="20"/>
                    <w:lang w:val="es-MX"/>
                  </w:rPr>
                  <w:t>26/06/2025</w:t>
                </w:r>
              </w:sdtContent>
            </w:sdt>
          </w:p>
        </w:tc>
        <w:tc>
          <w:tcPr>
            <w:tcW w:w="3050" w:type="dxa"/>
            <w:vAlign w:val="center"/>
          </w:tcPr>
          <w:p w14:paraId="38177A2F" w14:textId="302B1FE0" w:rsidR="00331EB0" w:rsidRDefault="00331EB0" w:rsidP="00331EB0">
            <w:pPr>
              <w:pStyle w:val="Textoindependiente"/>
              <w:jc w:val="center"/>
              <w:rPr>
                <w:rFonts w:cs="Arial"/>
                <w:b w:val="0"/>
                <w:iCs/>
                <w:sz w:val="20"/>
                <w:szCs w:val="20"/>
              </w:rPr>
            </w:pPr>
            <w:r>
              <w:rPr>
                <w:rFonts w:cs="Arial"/>
                <w:b w:val="0"/>
                <w:iCs/>
                <w:sz w:val="20"/>
                <w:szCs w:val="20"/>
              </w:rPr>
              <w:t xml:space="preserve">2° Control de cambios </w:t>
            </w:r>
            <w:r w:rsidRPr="000B5DAB">
              <w:rPr>
                <w:rFonts w:cs="Arial"/>
                <w:b w:val="0"/>
                <w:iCs/>
                <w:sz w:val="20"/>
                <w:szCs w:val="20"/>
              </w:rPr>
              <w:t>del documento</w:t>
            </w:r>
          </w:p>
        </w:tc>
        <w:tc>
          <w:tcPr>
            <w:tcW w:w="3063" w:type="dxa"/>
            <w:vAlign w:val="center"/>
          </w:tcPr>
          <w:p w14:paraId="77B73350" w14:textId="40A0F1C8" w:rsidR="00331EB0" w:rsidRPr="00413AC3" w:rsidRDefault="00331EB0" w:rsidP="00331EB0">
            <w:pPr>
              <w:pStyle w:val="Textoindependiente"/>
              <w:jc w:val="center"/>
              <w:rPr>
                <w:rFonts w:cs="Arial"/>
                <w:b w:val="0"/>
                <w:iCs/>
                <w:sz w:val="20"/>
                <w:szCs w:val="20"/>
              </w:rPr>
            </w:pPr>
            <w:r w:rsidRPr="00413AC3">
              <w:rPr>
                <w:rFonts w:cs="Arial"/>
                <w:b w:val="0"/>
                <w:iCs/>
                <w:sz w:val="20"/>
                <w:szCs w:val="20"/>
              </w:rPr>
              <w:t>Yair Gómez Méndez</w:t>
            </w:r>
          </w:p>
        </w:tc>
      </w:tr>
      <w:tr w:rsidR="00331EB0" w:rsidRPr="00926033" w14:paraId="0ED4E027" w14:textId="77777777" w:rsidTr="002424D1">
        <w:trPr>
          <w:trHeight w:val="397"/>
        </w:trPr>
        <w:tc>
          <w:tcPr>
            <w:tcW w:w="1295" w:type="dxa"/>
            <w:vAlign w:val="center"/>
          </w:tcPr>
          <w:p w14:paraId="759B91FF" w14:textId="3BB6A46E" w:rsidR="00331EB0" w:rsidRDefault="00331EB0" w:rsidP="00331EB0">
            <w:pPr>
              <w:pStyle w:val="Textoindependiente"/>
              <w:jc w:val="center"/>
              <w:rPr>
                <w:rFonts w:cs="Arial"/>
                <w:b w:val="0"/>
                <w:iCs/>
                <w:sz w:val="20"/>
                <w:szCs w:val="20"/>
                <w:lang w:eastAsia="es-ES"/>
              </w:rPr>
            </w:pPr>
            <w:r>
              <w:rPr>
                <w:rFonts w:cs="Arial"/>
                <w:b w:val="0"/>
                <w:iCs/>
                <w:sz w:val="20"/>
                <w:szCs w:val="20"/>
                <w:lang w:eastAsia="es-ES"/>
              </w:rPr>
              <w:t>2.2</w:t>
            </w:r>
          </w:p>
        </w:tc>
        <w:tc>
          <w:tcPr>
            <w:tcW w:w="1420" w:type="dxa"/>
            <w:vAlign w:val="center"/>
          </w:tcPr>
          <w:p w14:paraId="6C3CD42D" w14:textId="40CB8FFF" w:rsidR="00331EB0" w:rsidRDefault="00000000" w:rsidP="00331EB0">
            <w:pPr>
              <w:pStyle w:val="Textoindependiente"/>
              <w:jc w:val="center"/>
              <w:rPr>
                <w:rFonts w:cs="Arial"/>
                <w:b w:val="0"/>
                <w:bCs w:val="0"/>
                <w:iCs/>
                <w:sz w:val="20"/>
                <w:szCs w:val="20"/>
              </w:rPr>
            </w:pPr>
            <w:sdt>
              <w:sdtPr>
                <w:rPr>
                  <w:rFonts w:cs="Arial"/>
                  <w:b w:val="0"/>
                  <w:bCs w:val="0"/>
                  <w:iCs/>
                  <w:sz w:val="20"/>
                  <w:szCs w:val="20"/>
                </w:rPr>
                <w:alias w:val="Seleccione"/>
                <w:tag w:val="Seleccione"/>
                <w:id w:val="822077553"/>
                <w:placeholder>
                  <w:docPart w:val="939CFA57AF4F498E9036A1AB7A1ED258"/>
                </w:placeholder>
                <w:date w:fullDate="2025-07-04T00:00:00Z">
                  <w:dateFormat w:val="dd/MM/yyyy"/>
                  <w:lid w:val="es-MX"/>
                  <w:storeMappedDataAs w:val="dateTime"/>
                  <w:calendar w:val="gregorian"/>
                </w:date>
              </w:sdtPr>
              <w:sdtContent>
                <w:r w:rsidR="00484161">
                  <w:rPr>
                    <w:rFonts w:cs="Arial"/>
                    <w:b w:val="0"/>
                    <w:bCs w:val="0"/>
                    <w:iCs/>
                    <w:sz w:val="20"/>
                    <w:szCs w:val="20"/>
                    <w:lang w:val="es-MX"/>
                  </w:rPr>
                  <w:t>04/07/2025</w:t>
                </w:r>
              </w:sdtContent>
            </w:sdt>
          </w:p>
        </w:tc>
        <w:tc>
          <w:tcPr>
            <w:tcW w:w="3050" w:type="dxa"/>
            <w:vAlign w:val="center"/>
          </w:tcPr>
          <w:p w14:paraId="74A4BBF4" w14:textId="74FD91E6" w:rsidR="00331EB0" w:rsidRDefault="00331EB0" w:rsidP="00331EB0">
            <w:pPr>
              <w:pStyle w:val="Textoindependiente"/>
              <w:jc w:val="center"/>
              <w:rPr>
                <w:rFonts w:cs="Arial"/>
                <w:b w:val="0"/>
                <w:iCs/>
                <w:sz w:val="20"/>
                <w:szCs w:val="20"/>
              </w:rPr>
            </w:pPr>
            <w:r>
              <w:rPr>
                <w:rFonts w:cs="Arial"/>
                <w:b w:val="0"/>
                <w:iCs/>
                <w:sz w:val="20"/>
                <w:szCs w:val="20"/>
              </w:rPr>
              <w:t>Revisión</w:t>
            </w:r>
            <w:r w:rsidRPr="000B5DAB">
              <w:rPr>
                <w:rFonts w:cs="Arial"/>
                <w:b w:val="0"/>
                <w:iCs/>
                <w:sz w:val="20"/>
                <w:szCs w:val="20"/>
              </w:rPr>
              <w:t xml:space="preserve"> del documento</w:t>
            </w:r>
          </w:p>
        </w:tc>
        <w:tc>
          <w:tcPr>
            <w:tcW w:w="3063" w:type="dxa"/>
            <w:vAlign w:val="center"/>
          </w:tcPr>
          <w:p w14:paraId="6ECB7859" w14:textId="3ED30E5B" w:rsidR="00331EB0" w:rsidRPr="00413AC3" w:rsidRDefault="00331EB0" w:rsidP="00331EB0">
            <w:pPr>
              <w:pStyle w:val="Textoindependiente"/>
              <w:jc w:val="center"/>
              <w:rPr>
                <w:rFonts w:cs="Arial"/>
                <w:b w:val="0"/>
                <w:iCs/>
                <w:sz w:val="20"/>
                <w:szCs w:val="20"/>
              </w:rPr>
            </w:pPr>
            <w:r>
              <w:rPr>
                <w:rFonts w:cs="Arial"/>
                <w:b w:val="0"/>
                <w:iCs/>
                <w:sz w:val="20"/>
                <w:szCs w:val="20"/>
              </w:rPr>
              <w:t>Carlos Hernández Ramírez</w:t>
            </w:r>
          </w:p>
        </w:tc>
      </w:tr>
      <w:tr w:rsidR="00331EB0" w:rsidRPr="00926033" w14:paraId="1BB60F2C" w14:textId="77777777" w:rsidTr="002424D1">
        <w:trPr>
          <w:trHeight w:val="397"/>
        </w:trPr>
        <w:tc>
          <w:tcPr>
            <w:tcW w:w="1295" w:type="dxa"/>
            <w:vAlign w:val="center"/>
          </w:tcPr>
          <w:p w14:paraId="17A7E85A" w14:textId="65DDA447" w:rsidR="00331EB0" w:rsidRDefault="00331EB0" w:rsidP="00331EB0">
            <w:pPr>
              <w:pStyle w:val="Textoindependiente"/>
              <w:jc w:val="center"/>
              <w:rPr>
                <w:rFonts w:cs="Arial"/>
                <w:b w:val="0"/>
                <w:iCs/>
                <w:sz w:val="20"/>
                <w:szCs w:val="20"/>
                <w:lang w:eastAsia="es-ES"/>
              </w:rPr>
            </w:pPr>
            <w:r>
              <w:rPr>
                <w:rFonts w:cs="Arial"/>
                <w:b w:val="0"/>
                <w:iCs/>
                <w:sz w:val="20"/>
                <w:szCs w:val="20"/>
                <w:lang w:eastAsia="es-ES"/>
              </w:rPr>
              <w:t>3.0</w:t>
            </w:r>
          </w:p>
        </w:tc>
        <w:tc>
          <w:tcPr>
            <w:tcW w:w="1420" w:type="dxa"/>
            <w:vAlign w:val="center"/>
          </w:tcPr>
          <w:p w14:paraId="1F89704E" w14:textId="6A0AB5A5" w:rsidR="00331EB0" w:rsidRDefault="00000000" w:rsidP="00331EB0">
            <w:pPr>
              <w:pStyle w:val="Textoindependiente"/>
              <w:jc w:val="center"/>
              <w:rPr>
                <w:rFonts w:cs="Arial"/>
                <w:b w:val="0"/>
                <w:bCs w:val="0"/>
                <w:iCs/>
                <w:sz w:val="20"/>
                <w:szCs w:val="20"/>
              </w:rPr>
            </w:pPr>
            <w:sdt>
              <w:sdtPr>
                <w:rPr>
                  <w:rFonts w:cs="Arial"/>
                  <w:b w:val="0"/>
                  <w:bCs w:val="0"/>
                  <w:iCs/>
                  <w:sz w:val="20"/>
                  <w:szCs w:val="20"/>
                </w:rPr>
                <w:alias w:val="Seleccione"/>
                <w:tag w:val="Seleccione"/>
                <w:id w:val="-1734991920"/>
                <w:placeholder>
                  <w:docPart w:val="AD89E89548EB4B76BFBEA46C4EE2BC13"/>
                </w:placeholder>
                <w:date w:fullDate="2025-07-07T00:00:00Z">
                  <w:dateFormat w:val="dd/MM/yyyy"/>
                  <w:lid w:val="es-MX"/>
                  <w:storeMappedDataAs w:val="dateTime"/>
                  <w:calendar w:val="gregorian"/>
                </w:date>
              </w:sdtPr>
              <w:sdtContent>
                <w:r w:rsidR="00484161">
                  <w:rPr>
                    <w:rFonts w:cs="Arial"/>
                    <w:b w:val="0"/>
                    <w:bCs w:val="0"/>
                    <w:iCs/>
                    <w:sz w:val="20"/>
                    <w:szCs w:val="20"/>
                    <w:lang w:val="es-MX"/>
                  </w:rPr>
                  <w:t>07/07/2025</w:t>
                </w:r>
              </w:sdtContent>
            </w:sdt>
          </w:p>
        </w:tc>
        <w:tc>
          <w:tcPr>
            <w:tcW w:w="3050" w:type="dxa"/>
            <w:vAlign w:val="center"/>
          </w:tcPr>
          <w:p w14:paraId="76A62F3B" w14:textId="778EE83C" w:rsidR="00331EB0" w:rsidRDefault="00331EB0" w:rsidP="00331EB0">
            <w:pPr>
              <w:pStyle w:val="Textoindependiente"/>
              <w:jc w:val="center"/>
              <w:rPr>
                <w:rFonts w:cs="Arial"/>
                <w:b w:val="0"/>
                <w:iCs/>
                <w:sz w:val="20"/>
                <w:szCs w:val="20"/>
              </w:rPr>
            </w:pPr>
            <w:r>
              <w:rPr>
                <w:rFonts w:cs="Arial"/>
                <w:b w:val="0"/>
                <w:iCs/>
                <w:sz w:val="20"/>
                <w:szCs w:val="20"/>
              </w:rPr>
              <w:t>Aprobación</w:t>
            </w:r>
            <w:r w:rsidRPr="000B5DAB">
              <w:rPr>
                <w:rFonts w:cs="Arial"/>
                <w:b w:val="0"/>
                <w:iCs/>
                <w:sz w:val="20"/>
                <w:szCs w:val="20"/>
              </w:rPr>
              <w:t xml:space="preserve"> del documento</w:t>
            </w:r>
          </w:p>
        </w:tc>
        <w:tc>
          <w:tcPr>
            <w:tcW w:w="3063" w:type="dxa"/>
            <w:vAlign w:val="center"/>
          </w:tcPr>
          <w:p w14:paraId="606EF4E6" w14:textId="40702FAC" w:rsidR="00331EB0" w:rsidRPr="00413AC3" w:rsidRDefault="00331EB0" w:rsidP="00331EB0">
            <w:pPr>
              <w:pStyle w:val="Textoindependiente"/>
              <w:jc w:val="center"/>
              <w:rPr>
                <w:rFonts w:cs="Arial"/>
                <w:b w:val="0"/>
                <w:iCs/>
                <w:sz w:val="20"/>
                <w:szCs w:val="20"/>
              </w:rPr>
            </w:pPr>
            <w:r w:rsidRPr="00413AC3">
              <w:rPr>
                <w:rFonts w:cs="Arial"/>
                <w:b w:val="0"/>
                <w:iCs/>
                <w:sz w:val="20"/>
                <w:szCs w:val="20"/>
              </w:rPr>
              <w:t>Juan Alonso Esquerra Soto</w:t>
            </w:r>
          </w:p>
        </w:tc>
      </w:tr>
    </w:tbl>
    <w:p w14:paraId="65C0E9B5" w14:textId="77777777" w:rsidR="00D250B7" w:rsidRDefault="00D250B7" w:rsidP="00F1102F">
      <w:pPr>
        <w:rPr>
          <w:rFonts w:ascii="Arial" w:hAnsi="Arial" w:cs="Arial"/>
          <w:i/>
          <w:iCs/>
          <w:sz w:val="20"/>
          <w:szCs w:val="20"/>
        </w:rPr>
      </w:pPr>
    </w:p>
    <w:p w14:paraId="750E6DA0" w14:textId="77777777" w:rsidR="009C50CB" w:rsidRPr="00484161" w:rsidRDefault="009C50CB" w:rsidP="009C50CB">
      <w:pPr>
        <w:rPr>
          <w:rFonts w:ascii="Arial" w:hAnsi="Arial" w:cs="Arial"/>
          <w:sz w:val="20"/>
          <w:szCs w:val="20"/>
        </w:rPr>
      </w:pPr>
      <w:bookmarkStart w:id="0" w:name="_Hlk203474556"/>
      <w:r w:rsidRPr="00484161">
        <w:rPr>
          <w:rFonts w:ascii="Arial" w:hAnsi="Arial" w:cs="Arial"/>
          <w:sz w:val="20"/>
          <w:szCs w:val="20"/>
        </w:rPr>
        <w:t>El pie de página corresponde a la liberación del formato, por lo que no debe ser modificado.</w:t>
      </w:r>
    </w:p>
    <w:p w14:paraId="1228DBB8" w14:textId="77777777" w:rsidR="00D250B7" w:rsidRDefault="00D250B7" w:rsidP="00F1102F">
      <w:pPr>
        <w:rPr>
          <w:rFonts w:ascii="Arial" w:hAnsi="Arial" w:cs="Arial"/>
          <w:i/>
          <w:iCs/>
          <w:sz w:val="20"/>
          <w:szCs w:val="20"/>
        </w:rPr>
      </w:pPr>
    </w:p>
    <w:p w14:paraId="3B314635" w14:textId="511CE12B" w:rsidR="00A918FF" w:rsidRDefault="00A918FF">
      <w:pPr>
        <w:rPr>
          <w:rFonts w:ascii="Arial" w:hAnsi="Arial" w:cs="Arial"/>
          <w:i/>
          <w:iCs/>
          <w:sz w:val="20"/>
          <w:szCs w:val="20"/>
        </w:rPr>
      </w:pPr>
      <w:r>
        <w:rPr>
          <w:rFonts w:ascii="Arial" w:hAnsi="Arial" w:cs="Arial"/>
          <w:i/>
          <w:iCs/>
          <w:sz w:val="20"/>
          <w:szCs w:val="20"/>
        </w:rPr>
        <w:br w:type="page"/>
      </w:r>
    </w:p>
    <w:bookmarkEnd w:id="0"/>
    <w:p w14:paraId="1AE1ED9E" w14:textId="77777777" w:rsidR="00D250B7" w:rsidRPr="00973649" w:rsidRDefault="00D250B7" w:rsidP="00F1102F">
      <w:pPr>
        <w:rPr>
          <w:rFonts w:ascii="Arial" w:hAnsi="Arial" w:cs="Arial"/>
          <w:i/>
          <w:iCs/>
          <w:sz w:val="20"/>
          <w:szCs w:val="20"/>
        </w:rPr>
      </w:pPr>
    </w:p>
    <w:p w14:paraId="059F255A" w14:textId="77777777" w:rsidR="008323C6" w:rsidRPr="00772EDD" w:rsidRDefault="008323C6" w:rsidP="008323C6">
      <w:pPr>
        <w:ind w:left="-426"/>
        <w:jc w:val="center"/>
        <w:rPr>
          <w:rFonts w:ascii="Arial" w:hAnsi="Arial" w:cs="Arial"/>
          <w:b/>
          <w:sz w:val="22"/>
          <w:szCs w:val="22"/>
        </w:rPr>
      </w:pPr>
      <w:r w:rsidRPr="00772EDD">
        <w:rPr>
          <w:rFonts w:ascii="Arial" w:hAnsi="Arial" w:cs="Arial"/>
          <w:b/>
          <w:sz w:val="22"/>
          <w:szCs w:val="22"/>
        </w:rPr>
        <w:t xml:space="preserve">Contenido </w:t>
      </w:r>
    </w:p>
    <w:p w14:paraId="4568AFDB" w14:textId="77777777" w:rsidR="008323C6" w:rsidRPr="00772EDD" w:rsidRDefault="008323C6" w:rsidP="008323C6">
      <w:pPr>
        <w:rPr>
          <w:rFonts w:ascii="Arial" w:hAnsi="Arial" w:cs="Arial"/>
          <w:sz w:val="20"/>
          <w:szCs w:val="20"/>
        </w:rPr>
      </w:pPr>
    </w:p>
    <w:p w14:paraId="5C2F4D4F" w14:textId="77777777" w:rsidR="008323C6" w:rsidRPr="003F77D9" w:rsidRDefault="008323C6" w:rsidP="008323C6">
      <w:pPr>
        <w:spacing w:before="120"/>
        <w:rPr>
          <w:rFonts w:ascii="Arial" w:hAnsi="Arial" w:cs="Arial"/>
          <w:sz w:val="20"/>
          <w:szCs w:val="20"/>
        </w:rPr>
      </w:pPr>
    </w:p>
    <w:p w14:paraId="3E4F04B1" w14:textId="6C8365B2" w:rsidR="008A6AE0" w:rsidRDefault="008323C6">
      <w:pPr>
        <w:pStyle w:val="TDC2"/>
        <w:rPr>
          <w:rFonts w:asciiTheme="minorHAnsi" w:eastAsiaTheme="minorEastAsia" w:hAnsiTheme="minorHAnsi" w:cstheme="minorBidi"/>
          <w:b w:val="0"/>
          <w:bCs w:val="0"/>
          <w:i w:val="0"/>
          <w:noProof/>
          <w:kern w:val="2"/>
          <w:sz w:val="24"/>
          <w:szCs w:val="24"/>
          <w:lang w:val="es-MX" w:eastAsia="es-MX"/>
          <w14:ligatures w14:val="standardContextual"/>
        </w:rPr>
      </w:pPr>
      <w:r w:rsidRPr="003F77D9">
        <w:rPr>
          <w:rStyle w:val="Hipervnculo"/>
          <w:rFonts w:cs="Arial"/>
          <w:b w:val="0"/>
          <w:bCs w:val="0"/>
          <w:i w:val="0"/>
          <w:noProof/>
          <w:color w:val="auto"/>
          <w:u w:val="none"/>
        </w:rPr>
        <w:fldChar w:fldCharType="begin"/>
      </w:r>
      <w:r w:rsidRPr="003F77D9">
        <w:rPr>
          <w:rStyle w:val="Hipervnculo"/>
          <w:rFonts w:cs="Arial"/>
          <w:b w:val="0"/>
          <w:bCs w:val="0"/>
          <w:i w:val="0"/>
          <w:noProof/>
          <w:color w:val="auto"/>
          <w:u w:val="none"/>
        </w:rPr>
        <w:instrText xml:space="preserve"> TOC \o "1-3" \h \z \u </w:instrText>
      </w:r>
      <w:r w:rsidRPr="003F77D9">
        <w:rPr>
          <w:rStyle w:val="Hipervnculo"/>
          <w:rFonts w:cs="Arial"/>
          <w:b w:val="0"/>
          <w:bCs w:val="0"/>
          <w:i w:val="0"/>
          <w:noProof/>
          <w:color w:val="auto"/>
          <w:u w:val="none"/>
        </w:rPr>
        <w:fldChar w:fldCharType="separate"/>
      </w:r>
      <w:hyperlink w:anchor="_Toc203647816" w:history="1">
        <w:r w:rsidR="008A6AE0" w:rsidRPr="00F91977">
          <w:rPr>
            <w:rStyle w:val="Hipervnculo"/>
            <w:rFonts w:cs="Arial"/>
            <w:noProof/>
          </w:rPr>
          <w:t>1.</w:t>
        </w:r>
        <w:r w:rsidR="008A6AE0">
          <w:rPr>
            <w:rFonts w:asciiTheme="minorHAnsi" w:eastAsiaTheme="minorEastAsia" w:hAnsiTheme="minorHAnsi" w:cstheme="minorBidi"/>
            <w:b w:val="0"/>
            <w:bCs w:val="0"/>
            <w:i w:val="0"/>
            <w:noProof/>
            <w:kern w:val="2"/>
            <w:sz w:val="24"/>
            <w:szCs w:val="24"/>
            <w:lang w:val="es-MX" w:eastAsia="es-MX"/>
            <w14:ligatures w14:val="standardContextual"/>
          </w:rPr>
          <w:tab/>
        </w:r>
        <w:r w:rsidR="008A6AE0" w:rsidRPr="00F91977">
          <w:rPr>
            <w:rStyle w:val="Hipervnculo"/>
            <w:rFonts w:cs="Arial"/>
            <w:noProof/>
          </w:rPr>
          <w:t>Objetivo del documento</w:t>
        </w:r>
        <w:r w:rsidR="008A6AE0">
          <w:rPr>
            <w:noProof/>
            <w:webHidden/>
          </w:rPr>
          <w:tab/>
        </w:r>
        <w:r w:rsidR="008A6AE0">
          <w:rPr>
            <w:noProof/>
            <w:webHidden/>
          </w:rPr>
          <w:fldChar w:fldCharType="begin"/>
        </w:r>
        <w:r w:rsidR="008A6AE0">
          <w:rPr>
            <w:noProof/>
            <w:webHidden/>
          </w:rPr>
          <w:instrText xml:space="preserve"> PAGEREF _Toc203647816 \h </w:instrText>
        </w:r>
        <w:r w:rsidR="008A6AE0">
          <w:rPr>
            <w:noProof/>
            <w:webHidden/>
          </w:rPr>
        </w:r>
        <w:r w:rsidR="008A6AE0">
          <w:rPr>
            <w:noProof/>
            <w:webHidden/>
          </w:rPr>
          <w:fldChar w:fldCharType="separate"/>
        </w:r>
        <w:r w:rsidR="000D5273">
          <w:rPr>
            <w:noProof/>
            <w:webHidden/>
          </w:rPr>
          <w:t>3</w:t>
        </w:r>
        <w:r w:rsidR="008A6AE0">
          <w:rPr>
            <w:noProof/>
            <w:webHidden/>
          </w:rPr>
          <w:fldChar w:fldCharType="end"/>
        </w:r>
      </w:hyperlink>
    </w:p>
    <w:p w14:paraId="7873DB54" w14:textId="0DD94C57" w:rsidR="008A6AE0" w:rsidRDefault="008A6AE0">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3647817" w:history="1">
        <w:r w:rsidRPr="00F91977">
          <w:rPr>
            <w:rStyle w:val="Hipervnculo"/>
            <w:rFonts w:cs="Arial"/>
            <w:noProof/>
          </w:rPr>
          <w:t>2.</w:t>
        </w:r>
        <w:r>
          <w:rPr>
            <w:rFonts w:asciiTheme="minorHAnsi" w:eastAsiaTheme="minorEastAsia" w:hAnsiTheme="minorHAnsi" w:cstheme="minorBidi"/>
            <w:b w:val="0"/>
            <w:bCs w:val="0"/>
            <w:i w:val="0"/>
            <w:noProof/>
            <w:kern w:val="2"/>
            <w:sz w:val="24"/>
            <w:szCs w:val="24"/>
            <w:lang w:val="es-MX" w:eastAsia="es-MX"/>
            <w14:ligatures w14:val="standardContextual"/>
          </w:rPr>
          <w:tab/>
        </w:r>
        <w:r w:rsidRPr="00F91977">
          <w:rPr>
            <w:rStyle w:val="Hipervnculo"/>
            <w:rFonts w:cs="Arial"/>
            <w:noProof/>
          </w:rPr>
          <w:t>Descripción del servicio</w:t>
        </w:r>
        <w:r>
          <w:rPr>
            <w:noProof/>
            <w:webHidden/>
          </w:rPr>
          <w:tab/>
        </w:r>
        <w:r>
          <w:rPr>
            <w:noProof/>
            <w:webHidden/>
          </w:rPr>
          <w:fldChar w:fldCharType="begin"/>
        </w:r>
        <w:r>
          <w:rPr>
            <w:noProof/>
            <w:webHidden/>
          </w:rPr>
          <w:instrText xml:space="preserve"> PAGEREF _Toc203647817 \h </w:instrText>
        </w:r>
        <w:r>
          <w:rPr>
            <w:noProof/>
            <w:webHidden/>
          </w:rPr>
        </w:r>
        <w:r>
          <w:rPr>
            <w:noProof/>
            <w:webHidden/>
          </w:rPr>
          <w:fldChar w:fldCharType="separate"/>
        </w:r>
        <w:r w:rsidR="000D5273">
          <w:rPr>
            <w:noProof/>
            <w:webHidden/>
          </w:rPr>
          <w:t>3</w:t>
        </w:r>
        <w:r>
          <w:rPr>
            <w:noProof/>
            <w:webHidden/>
          </w:rPr>
          <w:fldChar w:fldCharType="end"/>
        </w:r>
      </w:hyperlink>
    </w:p>
    <w:p w14:paraId="0FB22E57" w14:textId="45D7304F" w:rsidR="008A6AE0" w:rsidRDefault="008A6AE0">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3647818" w:history="1">
        <w:r w:rsidRPr="00F91977">
          <w:rPr>
            <w:rStyle w:val="Hipervnculo"/>
            <w:rFonts w:cs="Arial"/>
            <w:noProof/>
          </w:rPr>
          <w:t>3.</w:t>
        </w:r>
        <w:r>
          <w:rPr>
            <w:rFonts w:asciiTheme="minorHAnsi" w:eastAsiaTheme="minorEastAsia" w:hAnsiTheme="minorHAnsi" w:cstheme="minorBidi"/>
            <w:b w:val="0"/>
            <w:bCs w:val="0"/>
            <w:i w:val="0"/>
            <w:noProof/>
            <w:kern w:val="2"/>
            <w:sz w:val="24"/>
            <w:szCs w:val="24"/>
            <w:lang w:val="es-MX" w:eastAsia="es-MX"/>
            <w14:ligatures w14:val="standardContextual"/>
          </w:rPr>
          <w:tab/>
        </w:r>
        <w:r w:rsidRPr="00F91977">
          <w:rPr>
            <w:rStyle w:val="Hipervnculo"/>
            <w:rFonts w:cs="Arial"/>
            <w:noProof/>
          </w:rPr>
          <w:t>Vigencia de la contratación</w:t>
        </w:r>
        <w:r>
          <w:rPr>
            <w:noProof/>
            <w:webHidden/>
          </w:rPr>
          <w:tab/>
        </w:r>
        <w:r>
          <w:rPr>
            <w:noProof/>
            <w:webHidden/>
          </w:rPr>
          <w:fldChar w:fldCharType="begin"/>
        </w:r>
        <w:r>
          <w:rPr>
            <w:noProof/>
            <w:webHidden/>
          </w:rPr>
          <w:instrText xml:space="preserve"> PAGEREF _Toc203647818 \h </w:instrText>
        </w:r>
        <w:r>
          <w:rPr>
            <w:noProof/>
            <w:webHidden/>
          </w:rPr>
        </w:r>
        <w:r>
          <w:rPr>
            <w:noProof/>
            <w:webHidden/>
          </w:rPr>
          <w:fldChar w:fldCharType="separate"/>
        </w:r>
        <w:r w:rsidR="000D5273">
          <w:rPr>
            <w:noProof/>
            <w:webHidden/>
          </w:rPr>
          <w:t>4</w:t>
        </w:r>
        <w:r>
          <w:rPr>
            <w:noProof/>
            <w:webHidden/>
          </w:rPr>
          <w:fldChar w:fldCharType="end"/>
        </w:r>
      </w:hyperlink>
    </w:p>
    <w:p w14:paraId="41A866CB" w14:textId="2372AABA" w:rsidR="008A6AE0" w:rsidRDefault="008A6AE0">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3647819" w:history="1">
        <w:r w:rsidRPr="00F91977">
          <w:rPr>
            <w:rStyle w:val="Hipervnculo"/>
            <w:rFonts w:cs="Arial"/>
            <w:noProof/>
          </w:rPr>
          <w:t>4.</w:t>
        </w:r>
        <w:r>
          <w:rPr>
            <w:rFonts w:asciiTheme="minorHAnsi" w:eastAsiaTheme="minorEastAsia" w:hAnsiTheme="minorHAnsi" w:cstheme="minorBidi"/>
            <w:b w:val="0"/>
            <w:bCs w:val="0"/>
            <w:i w:val="0"/>
            <w:noProof/>
            <w:kern w:val="2"/>
            <w:sz w:val="24"/>
            <w:szCs w:val="24"/>
            <w:lang w:val="es-MX" w:eastAsia="es-MX"/>
            <w14:ligatures w14:val="standardContextual"/>
          </w:rPr>
          <w:tab/>
        </w:r>
        <w:r w:rsidRPr="00F91977">
          <w:rPr>
            <w:rStyle w:val="Hipervnculo"/>
            <w:rFonts w:cs="Arial"/>
            <w:noProof/>
          </w:rPr>
          <w:t>Plazo, lugar y condiciones para la prestación del servicio</w:t>
        </w:r>
        <w:r>
          <w:rPr>
            <w:noProof/>
            <w:webHidden/>
          </w:rPr>
          <w:tab/>
        </w:r>
        <w:r>
          <w:rPr>
            <w:noProof/>
            <w:webHidden/>
          </w:rPr>
          <w:fldChar w:fldCharType="begin"/>
        </w:r>
        <w:r>
          <w:rPr>
            <w:noProof/>
            <w:webHidden/>
          </w:rPr>
          <w:instrText xml:space="preserve"> PAGEREF _Toc203647819 \h </w:instrText>
        </w:r>
        <w:r>
          <w:rPr>
            <w:noProof/>
            <w:webHidden/>
          </w:rPr>
        </w:r>
        <w:r>
          <w:rPr>
            <w:noProof/>
            <w:webHidden/>
          </w:rPr>
          <w:fldChar w:fldCharType="separate"/>
        </w:r>
        <w:r w:rsidR="000D5273">
          <w:rPr>
            <w:noProof/>
            <w:webHidden/>
          </w:rPr>
          <w:t>4</w:t>
        </w:r>
        <w:r>
          <w:rPr>
            <w:noProof/>
            <w:webHidden/>
          </w:rPr>
          <w:fldChar w:fldCharType="end"/>
        </w:r>
      </w:hyperlink>
    </w:p>
    <w:p w14:paraId="747C5382" w14:textId="53EA9F37" w:rsidR="008A6AE0" w:rsidRDefault="008A6AE0">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3647820" w:history="1">
        <w:r w:rsidRPr="00F91977">
          <w:rPr>
            <w:rStyle w:val="Hipervnculo"/>
            <w:rFonts w:cs="Arial"/>
            <w:noProof/>
          </w:rPr>
          <w:t>4.1.</w:t>
        </w:r>
        <w:r>
          <w:rPr>
            <w:rFonts w:asciiTheme="minorHAnsi" w:eastAsiaTheme="minorEastAsia" w:hAnsiTheme="minorHAnsi" w:cstheme="minorBidi"/>
            <w:b w:val="0"/>
            <w:bCs w:val="0"/>
            <w:i w:val="0"/>
            <w:noProof/>
            <w:kern w:val="2"/>
            <w:sz w:val="24"/>
            <w:szCs w:val="24"/>
            <w:lang w:val="es-MX" w:eastAsia="es-MX"/>
            <w14:ligatures w14:val="standardContextual"/>
          </w:rPr>
          <w:tab/>
        </w:r>
        <w:r w:rsidRPr="00F91977">
          <w:rPr>
            <w:rStyle w:val="Hipervnculo"/>
            <w:rFonts w:cs="Arial"/>
            <w:noProof/>
          </w:rPr>
          <w:t>Plazo para la prestación del servicio</w:t>
        </w:r>
        <w:r>
          <w:rPr>
            <w:noProof/>
            <w:webHidden/>
          </w:rPr>
          <w:tab/>
        </w:r>
        <w:r>
          <w:rPr>
            <w:noProof/>
            <w:webHidden/>
          </w:rPr>
          <w:fldChar w:fldCharType="begin"/>
        </w:r>
        <w:r>
          <w:rPr>
            <w:noProof/>
            <w:webHidden/>
          </w:rPr>
          <w:instrText xml:space="preserve"> PAGEREF _Toc203647820 \h </w:instrText>
        </w:r>
        <w:r>
          <w:rPr>
            <w:noProof/>
            <w:webHidden/>
          </w:rPr>
        </w:r>
        <w:r>
          <w:rPr>
            <w:noProof/>
            <w:webHidden/>
          </w:rPr>
          <w:fldChar w:fldCharType="separate"/>
        </w:r>
        <w:r w:rsidR="000D5273">
          <w:rPr>
            <w:noProof/>
            <w:webHidden/>
          </w:rPr>
          <w:t>4</w:t>
        </w:r>
        <w:r>
          <w:rPr>
            <w:noProof/>
            <w:webHidden/>
          </w:rPr>
          <w:fldChar w:fldCharType="end"/>
        </w:r>
      </w:hyperlink>
    </w:p>
    <w:p w14:paraId="609C934B" w14:textId="5215622E" w:rsidR="008A6AE0" w:rsidRDefault="008A6AE0">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3647821" w:history="1">
        <w:r w:rsidRPr="00F91977">
          <w:rPr>
            <w:rStyle w:val="Hipervnculo"/>
            <w:rFonts w:cs="Arial"/>
            <w:noProof/>
          </w:rPr>
          <w:t>4.2.</w:t>
        </w:r>
        <w:r>
          <w:rPr>
            <w:rFonts w:asciiTheme="minorHAnsi" w:eastAsiaTheme="minorEastAsia" w:hAnsiTheme="minorHAnsi" w:cstheme="minorBidi"/>
            <w:b w:val="0"/>
            <w:bCs w:val="0"/>
            <w:i w:val="0"/>
            <w:noProof/>
            <w:kern w:val="2"/>
            <w:sz w:val="24"/>
            <w:szCs w:val="24"/>
            <w:lang w:val="es-MX" w:eastAsia="es-MX"/>
            <w14:ligatures w14:val="standardContextual"/>
          </w:rPr>
          <w:tab/>
        </w:r>
        <w:r w:rsidRPr="00F91977">
          <w:rPr>
            <w:rStyle w:val="Hipervnculo"/>
            <w:rFonts w:cs="Arial"/>
            <w:noProof/>
          </w:rPr>
          <w:t>Lugar para la prestación del servicio</w:t>
        </w:r>
        <w:r>
          <w:rPr>
            <w:noProof/>
            <w:webHidden/>
          </w:rPr>
          <w:tab/>
        </w:r>
        <w:r>
          <w:rPr>
            <w:noProof/>
            <w:webHidden/>
          </w:rPr>
          <w:fldChar w:fldCharType="begin"/>
        </w:r>
        <w:r>
          <w:rPr>
            <w:noProof/>
            <w:webHidden/>
          </w:rPr>
          <w:instrText xml:space="preserve"> PAGEREF _Toc203647821 \h </w:instrText>
        </w:r>
        <w:r>
          <w:rPr>
            <w:noProof/>
            <w:webHidden/>
          </w:rPr>
        </w:r>
        <w:r>
          <w:rPr>
            <w:noProof/>
            <w:webHidden/>
          </w:rPr>
          <w:fldChar w:fldCharType="separate"/>
        </w:r>
        <w:r w:rsidR="000D5273">
          <w:rPr>
            <w:noProof/>
            <w:webHidden/>
          </w:rPr>
          <w:t>4</w:t>
        </w:r>
        <w:r>
          <w:rPr>
            <w:noProof/>
            <w:webHidden/>
          </w:rPr>
          <w:fldChar w:fldCharType="end"/>
        </w:r>
      </w:hyperlink>
    </w:p>
    <w:p w14:paraId="71CB81D4" w14:textId="38BFF53E" w:rsidR="008A6AE0" w:rsidRDefault="008A6AE0">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3647822" w:history="1">
        <w:r w:rsidRPr="00F91977">
          <w:rPr>
            <w:rStyle w:val="Hipervnculo"/>
            <w:rFonts w:cs="Arial"/>
            <w:noProof/>
          </w:rPr>
          <w:t>4.3.</w:t>
        </w:r>
        <w:r>
          <w:rPr>
            <w:rFonts w:asciiTheme="minorHAnsi" w:eastAsiaTheme="minorEastAsia" w:hAnsiTheme="minorHAnsi" w:cstheme="minorBidi"/>
            <w:b w:val="0"/>
            <w:bCs w:val="0"/>
            <w:i w:val="0"/>
            <w:noProof/>
            <w:kern w:val="2"/>
            <w:sz w:val="24"/>
            <w:szCs w:val="24"/>
            <w:lang w:val="es-MX" w:eastAsia="es-MX"/>
            <w14:ligatures w14:val="standardContextual"/>
          </w:rPr>
          <w:tab/>
        </w:r>
        <w:r w:rsidRPr="00F91977">
          <w:rPr>
            <w:rStyle w:val="Hipervnculo"/>
            <w:rFonts w:cs="Arial"/>
            <w:noProof/>
          </w:rPr>
          <w:t>Condiciones para la prestación del servicio</w:t>
        </w:r>
        <w:r>
          <w:rPr>
            <w:noProof/>
            <w:webHidden/>
          </w:rPr>
          <w:tab/>
        </w:r>
        <w:r>
          <w:rPr>
            <w:noProof/>
            <w:webHidden/>
          </w:rPr>
          <w:fldChar w:fldCharType="begin"/>
        </w:r>
        <w:r>
          <w:rPr>
            <w:noProof/>
            <w:webHidden/>
          </w:rPr>
          <w:instrText xml:space="preserve"> PAGEREF _Toc203647822 \h </w:instrText>
        </w:r>
        <w:r>
          <w:rPr>
            <w:noProof/>
            <w:webHidden/>
          </w:rPr>
        </w:r>
        <w:r>
          <w:rPr>
            <w:noProof/>
            <w:webHidden/>
          </w:rPr>
          <w:fldChar w:fldCharType="separate"/>
        </w:r>
        <w:r w:rsidR="000D5273">
          <w:rPr>
            <w:noProof/>
            <w:webHidden/>
          </w:rPr>
          <w:t>5</w:t>
        </w:r>
        <w:r>
          <w:rPr>
            <w:noProof/>
            <w:webHidden/>
          </w:rPr>
          <w:fldChar w:fldCharType="end"/>
        </w:r>
      </w:hyperlink>
    </w:p>
    <w:p w14:paraId="27409D33" w14:textId="4AAF0E22" w:rsidR="008A6AE0" w:rsidRDefault="008A6AE0">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3647823" w:history="1">
        <w:r w:rsidRPr="00F91977">
          <w:rPr>
            <w:rStyle w:val="Hipervnculo"/>
            <w:rFonts w:cs="Arial"/>
            <w:noProof/>
          </w:rPr>
          <w:t>5.</w:t>
        </w:r>
        <w:r>
          <w:rPr>
            <w:rFonts w:asciiTheme="minorHAnsi" w:eastAsiaTheme="minorEastAsia" w:hAnsiTheme="minorHAnsi" w:cstheme="minorBidi"/>
            <w:b w:val="0"/>
            <w:bCs w:val="0"/>
            <w:i w:val="0"/>
            <w:noProof/>
            <w:kern w:val="2"/>
            <w:sz w:val="24"/>
            <w:szCs w:val="24"/>
            <w:lang w:val="es-MX" w:eastAsia="es-MX"/>
            <w14:ligatures w14:val="standardContextual"/>
          </w:rPr>
          <w:tab/>
        </w:r>
        <w:r w:rsidRPr="00F91977">
          <w:rPr>
            <w:rStyle w:val="Hipervnculo"/>
            <w:rFonts w:cs="Arial"/>
            <w:noProof/>
          </w:rPr>
          <w:t>Tipo de contrato</w:t>
        </w:r>
        <w:r>
          <w:rPr>
            <w:noProof/>
            <w:webHidden/>
          </w:rPr>
          <w:tab/>
        </w:r>
        <w:r>
          <w:rPr>
            <w:noProof/>
            <w:webHidden/>
          </w:rPr>
          <w:fldChar w:fldCharType="begin"/>
        </w:r>
        <w:r>
          <w:rPr>
            <w:noProof/>
            <w:webHidden/>
          </w:rPr>
          <w:instrText xml:space="preserve"> PAGEREF _Toc203647823 \h </w:instrText>
        </w:r>
        <w:r>
          <w:rPr>
            <w:noProof/>
            <w:webHidden/>
          </w:rPr>
        </w:r>
        <w:r>
          <w:rPr>
            <w:noProof/>
            <w:webHidden/>
          </w:rPr>
          <w:fldChar w:fldCharType="separate"/>
        </w:r>
        <w:r w:rsidR="000D5273">
          <w:rPr>
            <w:noProof/>
            <w:webHidden/>
          </w:rPr>
          <w:t>6</w:t>
        </w:r>
        <w:r>
          <w:rPr>
            <w:noProof/>
            <w:webHidden/>
          </w:rPr>
          <w:fldChar w:fldCharType="end"/>
        </w:r>
      </w:hyperlink>
    </w:p>
    <w:p w14:paraId="74DB78AD" w14:textId="6D2A9306" w:rsidR="008A6AE0" w:rsidRDefault="008A6AE0">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3647824" w:history="1">
        <w:r w:rsidRPr="00F91977">
          <w:rPr>
            <w:rStyle w:val="Hipervnculo"/>
            <w:rFonts w:cs="Arial"/>
            <w:noProof/>
          </w:rPr>
          <w:t>6.</w:t>
        </w:r>
        <w:r>
          <w:rPr>
            <w:rFonts w:asciiTheme="minorHAnsi" w:eastAsiaTheme="minorEastAsia" w:hAnsiTheme="minorHAnsi" w:cstheme="minorBidi"/>
            <w:b w:val="0"/>
            <w:bCs w:val="0"/>
            <w:i w:val="0"/>
            <w:noProof/>
            <w:kern w:val="2"/>
            <w:sz w:val="24"/>
            <w:szCs w:val="24"/>
            <w:lang w:val="es-MX" w:eastAsia="es-MX"/>
            <w14:ligatures w14:val="standardContextual"/>
          </w:rPr>
          <w:tab/>
        </w:r>
        <w:r w:rsidRPr="00F91977">
          <w:rPr>
            <w:rStyle w:val="Hipervnculo"/>
            <w:rFonts w:cs="Arial"/>
            <w:noProof/>
          </w:rPr>
          <w:t>Criterio de evaluación de proposiciones</w:t>
        </w:r>
        <w:r>
          <w:rPr>
            <w:noProof/>
            <w:webHidden/>
          </w:rPr>
          <w:tab/>
        </w:r>
        <w:r>
          <w:rPr>
            <w:noProof/>
            <w:webHidden/>
          </w:rPr>
          <w:fldChar w:fldCharType="begin"/>
        </w:r>
        <w:r>
          <w:rPr>
            <w:noProof/>
            <w:webHidden/>
          </w:rPr>
          <w:instrText xml:space="preserve"> PAGEREF _Toc203647824 \h </w:instrText>
        </w:r>
        <w:r>
          <w:rPr>
            <w:noProof/>
            <w:webHidden/>
          </w:rPr>
        </w:r>
        <w:r>
          <w:rPr>
            <w:noProof/>
            <w:webHidden/>
          </w:rPr>
          <w:fldChar w:fldCharType="separate"/>
        </w:r>
        <w:r w:rsidR="000D5273">
          <w:rPr>
            <w:noProof/>
            <w:webHidden/>
          </w:rPr>
          <w:t>6</w:t>
        </w:r>
        <w:r>
          <w:rPr>
            <w:noProof/>
            <w:webHidden/>
          </w:rPr>
          <w:fldChar w:fldCharType="end"/>
        </w:r>
      </w:hyperlink>
    </w:p>
    <w:p w14:paraId="22B18C2C" w14:textId="4D18EA33" w:rsidR="008A6AE0" w:rsidRDefault="008A6AE0">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3647825" w:history="1">
        <w:r w:rsidRPr="00F91977">
          <w:rPr>
            <w:rStyle w:val="Hipervnculo"/>
            <w:rFonts w:cs="Arial"/>
            <w:noProof/>
          </w:rPr>
          <w:t>7.</w:t>
        </w:r>
        <w:r>
          <w:rPr>
            <w:rFonts w:asciiTheme="minorHAnsi" w:eastAsiaTheme="minorEastAsia" w:hAnsiTheme="minorHAnsi" w:cstheme="minorBidi"/>
            <w:b w:val="0"/>
            <w:bCs w:val="0"/>
            <w:i w:val="0"/>
            <w:noProof/>
            <w:kern w:val="2"/>
            <w:sz w:val="24"/>
            <w:szCs w:val="24"/>
            <w:lang w:val="es-MX" w:eastAsia="es-MX"/>
            <w14:ligatures w14:val="standardContextual"/>
          </w:rPr>
          <w:tab/>
        </w:r>
        <w:r w:rsidRPr="00F91977">
          <w:rPr>
            <w:rStyle w:val="Hipervnculo"/>
            <w:rFonts w:cs="Arial"/>
            <w:noProof/>
          </w:rPr>
          <w:t>Folletos, catálogos, fotografías, manuales entre otros, en caso de que se requieran para comprobar las especificaciones técnicas requeridas</w:t>
        </w:r>
        <w:r>
          <w:rPr>
            <w:noProof/>
            <w:webHidden/>
          </w:rPr>
          <w:tab/>
        </w:r>
        <w:r>
          <w:rPr>
            <w:noProof/>
            <w:webHidden/>
          </w:rPr>
          <w:fldChar w:fldCharType="begin"/>
        </w:r>
        <w:r>
          <w:rPr>
            <w:noProof/>
            <w:webHidden/>
          </w:rPr>
          <w:instrText xml:space="preserve"> PAGEREF _Toc203647825 \h </w:instrText>
        </w:r>
        <w:r>
          <w:rPr>
            <w:noProof/>
            <w:webHidden/>
          </w:rPr>
        </w:r>
        <w:r>
          <w:rPr>
            <w:noProof/>
            <w:webHidden/>
          </w:rPr>
          <w:fldChar w:fldCharType="separate"/>
        </w:r>
        <w:r w:rsidR="000D5273">
          <w:rPr>
            <w:noProof/>
            <w:webHidden/>
          </w:rPr>
          <w:t>7</w:t>
        </w:r>
        <w:r>
          <w:rPr>
            <w:noProof/>
            <w:webHidden/>
          </w:rPr>
          <w:fldChar w:fldCharType="end"/>
        </w:r>
      </w:hyperlink>
    </w:p>
    <w:p w14:paraId="105B2943" w14:textId="7F16CD61" w:rsidR="008A6AE0" w:rsidRDefault="008A6AE0">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3647826" w:history="1">
        <w:r w:rsidRPr="00F91977">
          <w:rPr>
            <w:rStyle w:val="Hipervnculo"/>
            <w:rFonts w:cs="Arial"/>
            <w:noProof/>
          </w:rPr>
          <w:t>8.</w:t>
        </w:r>
        <w:r>
          <w:rPr>
            <w:rFonts w:asciiTheme="minorHAnsi" w:eastAsiaTheme="minorEastAsia" w:hAnsiTheme="minorHAnsi" w:cstheme="minorBidi"/>
            <w:b w:val="0"/>
            <w:bCs w:val="0"/>
            <w:i w:val="0"/>
            <w:noProof/>
            <w:kern w:val="2"/>
            <w:sz w:val="24"/>
            <w:szCs w:val="24"/>
            <w:lang w:val="es-MX" w:eastAsia="es-MX"/>
            <w14:ligatures w14:val="standardContextual"/>
          </w:rPr>
          <w:tab/>
        </w:r>
        <w:r w:rsidRPr="00F91977">
          <w:rPr>
            <w:rStyle w:val="Hipervnculo"/>
            <w:rFonts w:cs="Arial"/>
            <w:noProof/>
          </w:rPr>
          <w:t>Visitas a las instalaciones institucionales</w:t>
        </w:r>
        <w:r>
          <w:rPr>
            <w:noProof/>
            <w:webHidden/>
          </w:rPr>
          <w:tab/>
        </w:r>
        <w:r>
          <w:rPr>
            <w:noProof/>
            <w:webHidden/>
          </w:rPr>
          <w:fldChar w:fldCharType="begin"/>
        </w:r>
        <w:r>
          <w:rPr>
            <w:noProof/>
            <w:webHidden/>
          </w:rPr>
          <w:instrText xml:space="preserve"> PAGEREF _Toc203647826 \h </w:instrText>
        </w:r>
        <w:r>
          <w:rPr>
            <w:noProof/>
            <w:webHidden/>
          </w:rPr>
        </w:r>
        <w:r>
          <w:rPr>
            <w:noProof/>
            <w:webHidden/>
          </w:rPr>
          <w:fldChar w:fldCharType="separate"/>
        </w:r>
        <w:r w:rsidR="000D5273">
          <w:rPr>
            <w:noProof/>
            <w:webHidden/>
          </w:rPr>
          <w:t>7</w:t>
        </w:r>
        <w:r>
          <w:rPr>
            <w:noProof/>
            <w:webHidden/>
          </w:rPr>
          <w:fldChar w:fldCharType="end"/>
        </w:r>
      </w:hyperlink>
    </w:p>
    <w:p w14:paraId="144AA870" w14:textId="1972B4DF" w:rsidR="008A6AE0" w:rsidRDefault="008A6AE0">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3647827" w:history="1">
        <w:r w:rsidRPr="00F91977">
          <w:rPr>
            <w:rStyle w:val="Hipervnculo"/>
            <w:rFonts w:cs="Arial"/>
            <w:noProof/>
          </w:rPr>
          <w:t>9.</w:t>
        </w:r>
        <w:r>
          <w:rPr>
            <w:rFonts w:asciiTheme="minorHAnsi" w:eastAsiaTheme="minorEastAsia" w:hAnsiTheme="minorHAnsi" w:cstheme="minorBidi"/>
            <w:b w:val="0"/>
            <w:bCs w:val="0"/>
            <w:i w:val="0"/>
            <w:noProof/>
            <w:kern w:val="2"/>
            <w:sz w:val="24"/>
            <w:szCs w:val="24"/>
            <w:lang w:val="es-MX" w:eastAsia="es-MX"/>
            <w14:ligatures w14:val="standardContextual"/>
          </w:rPr>
          <w:tab/>
        </w:r>
        <w:r w:rsidRPr="00F91977">
          <w:rPr>
            <w:rStyle w:val="Hipervnculo"/>
            <w:rFonts w:cs="Arial"/>
            <w:noProof/>
          </w:rPr>
          <w:t>Visitas a las instalaciones de los licitantes</w:t>
        </w:r>
        <w:r>
          <w:rPr>
            <w:noProof/>
            <w:webHidden/>
          </w:rPr>
          <w:tab/>
        </w:r>
        <w:r>
          <w:rPr>
            <w:noProof/>
            <w:webHidden/>
          </w:rPr>
          <w:fldChar w:fldCharType="begin"/>
        </w:r>
        <w:r>
          <w:rPr>
            <w:noProof/>
            <w:webHidden/>
          </w:rPr>
          <w:instrText xml:space="preserve"> PAGEREF _Toc203647827 \h </w:instrText>
        </w:r>
        <w:r>
          <w:rPr>
            <w:noProof/>
            <w:webHidden/>
          </w:rPr>
        </w:r>
        <w:r>
          <w:rPr>
            <w:noProof/>
            <w:webHidden/>
          </w:rPr>
          <w:fldChar w:fldCharType="separate"/>
        </w:r>
        <w:r w:rsidR="000D5273">
          <w:rPr>
            <w:noProof/>
            <w:webHidden/>
          </w:rPr>
          <w:t>7</w:t>
        </w:r>
        <w:r>
          <w:rPr>
            <w:noProof/>
            <w:webHidden/>
          </w:rPr>
          <w:fldChar w:fldCharType="end"/>
        </w:r>
      </w:hyperlink>
    </w:p>
    <w:p w14:paraId="0F2C93E7" w14:textId="48F46AD5" w:rsidR="008A6AE0" w:rsidRDefault="008A6AE0">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3647828" w:history="1">
        <w:r w:rsidRPr="00F91977">
          <w:rPr>
            <w:rStyle w:val="Hipervnculo"/>
            <w:rFonts w:cs="Arial"/>
            <w:noProof/>
          </w:rPr>
          <w:t>10.</w:t>
        </w:r>
        <w:r>
          <w:rPr>
            <w:rFonts w:asciiTheme="minorHAnsi" w:eastAsiaTheme="minorEastAsia" w:hAnsiTheme="minorHAnsi" w:cstheme="minorBidi"/>
            <w:b w:val="0"/>
            <w:bCs w:val="0"/>
            <w:i w:val="0"/>
            <w:noProof/>
            <w:kern w:val="2"/>
            <w:sz w:val="24"/>
            <w:szCs w:val="24"/>
            <w:lang w:val="es-MX" w:eastAsia="es-MX"/>
            <w14:ligatures w14:val="standardContextual"/>
          </w:rPr>
          <w:tab/>
        </w:r>
        <w:r w:rsidRPr="00F91977">
          <w:rPr>
            <w:rStyle w:val="Hipervnculo"/>
            <w:rFonts w:cs="Arial"/>
            <w:noProof/>
          </w:rPr>
          <w:t>Las penas convencionales y deducciones</w:t>
        </w:r>
        <w:r>
          <w:rPr>
            <w:noProof/>
            <w:webHidden/>
          </w:rPr>
          <w:tab/>
        </w:r>
        <w:r>
          <w:rPr>
            <w:noProof/>
            <w:webHidden/>
          </w:rPr>
          <w:fldChar w:fldCharType="begin"/>
        </w:r>
        <w:r>
          <w:rPr>
            <w:noProof/>
            <w:webHidden/>
          </w:rPr>
          <w:instrText xml:space="preserve"> PAGEREF _Toc203647828 \h </w:instrText>
        </w:r>
        <w:r>
          <w:rPr>
            <w:noProof/>
            <w:webHidden/>
          </w:rPr>
        </w:r>
        <w:r>
          <w:rPr>
            <w:noProof/>
            <w:webHidden/>
          </w:rPr>
          <w:fldChar w:fldCharType="separate"/>
        </w:r>
        <w:r w:rsidR="000D5273">
          <w:rPr>
            <w:noProof/>
            <w:webHidden/>
          </w:rPr>
          <w:t>7</w:t>
        </w:r>
        <w:r>
          <w:rPr>
            <w:noProof/>
            <w:webHidden/>
          </w:rPr>
          <w:fldChar w:fldCharType="end"/>
        </w:r>
      </w:hyperlink>
    </w:p>
    <w:p w14:paraId="3C32B5C6" w14:textId="70585A29" w:rsidR="008A6AE0" w:rsidRDefault="008A6AE0">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3647829" w:history="1">
        <w:r w:rsidRPr="00F91977">
          <w:rPr>
            <w:rStyle w:val="Hipervnculo"/>
            <w:rFonts w:cs="Arial"/>
            <w:noProof/>
          </w:rPr>
          <w:t>11.</w:t>
        </w:r>
        <w:r>
          <w:rPr>
            <w:rFonts w:asciiTheme="minorHAnsi" w:eastAsiaTheme="minorEastAsia" w:hAnsiTheme="minorHAnsi" w:cstheme="minorBidi"/>
            <w:b w:val="0"/>
            <w:bCs w:val="0"/>
            <w:i w:val="0"/>
            <w:noProof/>
            <w:kern w:val="2"/>
            <w:sz w:val="24"/>
            <w:szCs w:val="24"/>
            <w:lang w:val="es-MX" w:eastAsia="es-MX"/>
            <w14:ligatures w14:val="standardContextual"/>
          </w:rPr>
          <w:tab/>
        </w:r>
        <w:r w:rsidRPr="00F91977">
          <w:rPr>
            <w:rStyle w:val="Hipervnculo"/>
            <w:rFonts w:cs="Arial"/>
            <w:noProof/>
          </w:rPr>
          <w:t>Garantía de cumplimiento de contrato</w:t>
        </w:r>
        <w:r>
          <w:rPr>
            <w:noProof/>
            <w:webHidden/>
          </w:rPr>
          <w:tab/>
        </w:r>
        <w:r>
          <w:rPr>
            <w:noProof/>
            <w:webHidden/>
          </w:rPr>
          <w:fldChar w:fldCharType="begin"/>
        </w:r>
        <w:r>
          <w:rPr>
            <w:noProof/>
            <w:webHidden/>
          </w:rPr>
          <w:instrText xml:space="preserve"> PAGEREF _Toc203647829 \h </w:instrText>
        </w:r>
        <w:r>
          <w:rPr>
            <w:noProof/>
            <w:webHidden/>
          </w:rPr>
        </w:r>
        <w:r>
          <w:rPr>
            <w:noProof/>
            <w:webHidden/>
          </w:rPr>
          <w:fldChar w:fldCharType="separate"/>
        </w:r>
        <w:r w:rsidR="000D5273">
          <w:rPr>
            <w:noProof/>
            <w:webHidden/>
          </w:rPr>
          <w:t>13</w:t>
        </w:r>
        <w:r>
          <w:rPr>
            <w:noProof/>
            <w:webHidden/>
          </w:rPr>
          <w:fldChar w:fldCharType="end"/>
        </w:r>
      </w:hyperlink>
    </w:p>
    <w:p w14:paraId="007430E5" w14:textId="5A45FA97" w:rsidR="008A6AE0" w:rsidRDefault="008A6AE0">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3647830" w:history="1">
        <w:r w:rsidRPr="00F91977">
          <w:rPr>
            <w:rStyle w:val="Hipervnculo"/>
            <w:rFonts w:cs="Arial"/>
            <w:noProof/>
          </w:rPr>
          <w:t>12.</w:t>
        </w:r>
        <w:r>
          <w:rPr>
            <w:rFonts w:asciiTheme="minorHAnsi" w:eastAsiaTheme="minorEastAsia" w:hAnsiTheme="minorHAnsi" w:cstheme="minorBidi"/>
            <w:b w:val="0"/>
            <w:bCs w:val="0"/>
            <w:i w:val="0"/>
            <w:noProof/>
            <w:kern w:val="2"/>
            <w:sz w:val="24"/>
            <w:szCs w:val="24"/>
            <w:lang w:val="es-MX" w:eastAsia="es-MX"/>
            <w14:ligatures w14:val="standardContextual"/>
          </w:rPr>
          <w:tab/>
        </w:r>
        <w:r w:rsidRPr="00F91977">
          <w:rPr>
            <w:rStyle w:val="Hipervnculo"/>
            <w:rFonts w:cs="Arial"/>
            <w:noProof/>
          </w:rPr>
          <w:t>Forma de pago</w:t>
        </w:r>
        <w:r>
          <w:rPr>
            <w:noProof/>
            <w:webHidden/>
          </w:rPr>
          <w:tab/>
        </w:r>
        <w:r>
          <w:rPr>
            <w:noProof/>
            <w:webHidden/>
          </w:rPr>
          <w:fldChar w:fldCharType="begin"/>
        </w:r>
        <w:r>
          <w:rPr>
            <w:noProof/>
            <w:webHidden/>
          </w:rPr>
          <w:instrText xml:space="preserve"> PAGEREF _Toc203647830 \h </w:instrText>
        </w:r>
        <w:r>
          <w:rPr>
            <w:noProof/>
            <w:webHidden/>
          </w:rPr>
        </w:r>
        <w:r>
          <w:rPr>
            <w:noProof/>
            <w:webHidden/>
          </w:rPr>
          <w:fldChar w:fldCharType="separate"/>
        </w:r>
        <w:r w:rsidR="000D5273">
          <w:rPr>
            <w:noProof/>
            <w:webHidden/>
          </w:rPr>
          <w:t>13</w:t>
        </w:r>
        <w:r>
          <w:rPr>
            <w:noProof/>
            <w:webHidden/>
          </w:rPr>
          <w:fldChar w:fldCharType="end"/>
        </w:r>
      </w:hyperlink>
    </w:p>
    <w:p w14:paraId="04846B01" w14:textId="4C6AB1AC" w:rsidR="008A6AE0" w:rsidRDefault="008A6AE0">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3647831" w:history="1">
        <w:r w:rsidRPr="00F91977">
          <w:rPr>
            <w:rStyle w:val="Hipervnculo"/>
            <w:rFonts w:cs="Arial"/>
            <w:noProof/>
          </w:rPr>
          <w:t>13.</w:t>
        </w:r>
        <w:r>
          <w:rPr>
            <w:rFonts w:asciiTheme="minorHAnsi" w:eastAsiaTheme="minorEastAsia" w:hAnsiTheme="minorHAnsi" w:cstheme="minorBidi"/>
            <w:b w:val="0"/>
            <w:bCs w:val="0"/>
            <w:i w:val="0"/>
            <w:noProof/>
            <w:kern w:val="2"/>
            <w:sz w:val="24"/>
            <w:szCs w:val="24"/>
            <w:lang w:val="es-MX" w:eastAsia="es-MX"/>
            <w14:ligatures w14:val="standardContextual"/>
          </w:rPr>
          <w:tab/>
        </w:r>
        <w:r w:rsidRPr="00F91977">
          <w:rPr>
            <w:rStyle w:val="Hipervnculo"/>
            <w:rFonts w:cs="Arial"/>
            <w:noProof/>
          </w:rPr>
          <w:t>Mecanismos de comprobación, supervisión y verificación de los servicios contratados y efectivamente prestados, así como del cumplimiento de las requisiciones de cada entregable</w:t>
        </w:r>
        <w:r>
          <w:rPr>
            <w:noProof/>
            <w:webHidden/>
          </w:rPr>
          <w:tab/>
        </w:r>
        <w:r>
          <w:rPr>
            <w:noProof/>
            <w:webHidden/>
          </w:rPr>
          <w:fldChar w:fldCharType="begin"/>
        </w:r>
        <w:r>
          <w:rPr>
            <w:noProof/>
            <w:webHidden/>
          </w:rPr>
          <w:instrText xml:space="preserve"> PAGEREF _Toc203647831 \h </w:instrText>
        </w:r>
        <w:r>
          <w:rPr>
            <w:noProof/>
            <w:webHidden/>
          </w:rPr>
        </w:r>
        <w:r>
          <w:rPr>
            <w:noProof/>
            <w:webHidden/>
          </w:rPr>
          <w:fldChar w:fldCharType="separate"/>
        </w:r>
        <w:r w:rsidR="000D5273">
          <w:rPr>
            <w:noProof/>
            <w:webHidden/>
          </w:rPr>
          <w:t>14</w:t>
        </w:r>
        <w:r>
          <w:rPr>
            <w:noProof/>
            <w:webHidden/>
          </w:rPr>
          <w:fldChar w:fldCharType="end"/>
        </w:r>
      </w:hyperlink>
    </w:p>
    <w:p w14:paraId="6709C67A" w14:textId="061FC8AA" w:rsidR="008A6AE0" w:rsidRDefault="008A6AE0">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3647832" w:history="1">
        <w:r w:rsidRPr="00F91977">
          <w:rPr>
            <w:rStyle w:val="Hipervnculo"/>
            <w:rFonts w:cs="Arial"/>
            <w:noProof/>
          </w:rPr>
          <w:t>14.</w:t>
        </w:r>
        <w:r>
          <w:rPr>
            <w:rFonts w:asciiTheme="minorHAnsi" w:eastAsiaTheme="minorEastAsia" w:hAnsiTheme="minorHAnsi" w:cstheme="minorBidi"/>
            <w:b w:val="0"/>
            <w:bCs w:val="0"/>
            <w:i w:val="0"/>
            <w:noProof/>
            <w:kern w:val="2"/>
            <w:sz w:val="24"/>
            <w:szCs w:val="24"/>
            <w:lang w:val="es-MX" w:eastAsia="es-MX"/>
            <w14:ligatures w14:val="standardContextual"/>
          </w:rPr>
          <w:tab/>
        </w:r>
        <w:r w:rsidRPr="00F91977">
          <w:rPr>
            <w:rStyle w:val="Hipervnculo"/>
            <w:rFonts w:cs="Arial"/>
            <w:noProof/>
          </w:rPr>
          <w:t>Confidencialidad</w:t>
        </w:r>
        <w:r>
          <w:rPr>
            <w:noProof/>
            <w:webHidden/>
          </w:rPr>
          <w:tab/>
        </w:r>
        <w:r>
          <w:rPr>
            <w:noProof/>
            <w:webHidden/>
          </w:rPr>
          <w:fldChar w:fldCharType="begin"/>
        </w:r>
        <w:r>
          <w:rPr>
            <w:noProof/>
            <w:webHidden/>
          </w:rPr>
          <w:instrText xml:space="preserve"> PAGEREF _Toc203647832 \h </w:instrText>
        </w:r>
        <w:r>
          <w:rPr>
            <w:noProof/>
            <w:webHidden/>
          </w:rPr>
        </w:r>
        <w:r>
          <w:rPr>
            <w:noProof/>
            <w:webHidden/>
          </w:rPr>
          <w:fldChar w:fldCharType="separate"/>
        </w:r>
        <w:r w:rsidR="000D5273">
          <w:rPr>
            <w:noProof/>
            <w:webHidden/>
          </w:rPr>
          <w:t>14</w:t>
        </w:r>
        <w:r>
          <w:rPr>
            <w:noProof/>
            <w:webHidden/>
          </w:rPr>
          <w:fldChar w:fldCharType="end"/>
        </w:r>
      </w:hyperlink>
    </w:p>
    <w:p w14:paraId="7D1015BC" w14:textId="23043087" w:rsidR="008A6AE0" w:rsidRDefault="008A6AE0">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3647833" w:history="1">
        <w:r w:rsidRPr="00F91977">
          <w:rPr>
            <w:rStyle w:val="Hipervnculo"/>
            <w:rFonts w:cs="Arial"/>
            <w:noProof/>
          </w:rPr>
          <w:t>15.</w:t>
        </w:r>
        <w:r>
          <w:rPr>
            <w:rFonts w:asciiTheme="minorHAnsi" w:eastAsiaTheme="minorEastAsia" w:hAnsiTheme="minorHAnsi" w:cstheme="minorBidi"/>
            <w:b w:val="0"/>
            <w:bCs w:val="0"/>
            <w:i w:val="0"/>
            <w:noProof/>
            <w:kern w:val="2"/>
            <w:sz w:val="24"/>
            <w:szCs w:val="24"/>
            <w:lang w:val="es-MX" w:eastAsia="es-MX"/>
            <w14:ligatures w14:val="standardContextual"/>
          </w:rPr>
          <w:tab/>
        </w:r>
        <w:r w:rsidRPr="00F91977">
          <w:rPr>
            <w:rStyle w:val="Hipervnculo"/>
            <w:rFonts w:cs="Arial"/>
            <w:noProof/>
          </w:rPr>
          <w:t>Otorgamiento de anticipo</w:t>
        </w:r>
        <w:r>
          <w:rPr>
            <w:noProof/>
            <w:webHidden/>
          </w:rPr>
          <w:tab/>
        </w:r>
        <w:r>
          <w:rPr>
            <w:noProof/>
            <w:webHidden/>
          </w:rPr>
          <w:fldChar w:fldCharType="begin"/>
        </w:r>
        <w:r>
          <w:rPr>
            <w:noProof/>
            <w:webHidden/>
          </w:rPr>
          <w:instrText xml:space="preserve"> PAGEREF _Toc203647833 \h </w:instrText>
        </w:r>
        <w:r>
          <w:rPr>
            <w:noProof/>
            <w:webHidden/>
          </w:rPr>
        </w:r>
        <w:r>
          <w:rPr>
            <w:noProof/>
            <w:webHidden/>
          </w:rPr>
          <w:fldChar w:fldCharType="separate"/>
        </w:r>
        <w:r w:rsidR="000D5273">
          <w:rPr>
            <w:noProof/>
            <w:webHidden/>
          </w:rPr>
          <w:t>15</w:t>
        </w:r>
        <w:r>
          <w:rPr>
            <w:noProof/>
            <w:webHidden/>
          </w:rPr>
          <w:fldChar w:fldCharType="end"/>
        </w:r>
      </w:hyperlink>
    </w:p>
    <w:p w14:paraId="6D1EBEF6" w14:textId="41C2A7DB" w:rsidR="008A6AE0" w:rsidRDefault="008A6AE0">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3647834" w:history="1">
        <w:r w:rsidRPr="00F91977">
          <w:rPr>
            <w:rStyle w:val="Hipervnculo"/>
            <w:rFonts w:cs="Arial"/>
            <w:noProof/>
          </w:rPr>
          <w:t>16.</w:t>
        </w:r>
        <w:r>
          <w:rPr>
            <w:rFonts w:asciiTheme="minorHAnsi" w:eastAsiaTheme="minorEastAsia" w:hAnsiTheme="minorHAnsi" w:cstheme="minorBidi"/>
            <w:b w:val="0"/>
            <w:bCs w:val="0"/>
            <w:i w:val="0"/>
            <w:noProof/>
            <w:kern w:val="2"/>
            <w:sz w:val="24"/>
            <w:szCs w:val="24"/>
            <w:lang w:val="es-MX" w:eastAsia="es-MX"/>
            <w14:ligatures w14:val="standardContextual"/>
          </w:rPr>
          <w:tab/>
        </w:r>
        <w:r w:rsidRPr="00F91977">
          <w:rPr>
            <w:rStyle w:val="Hipervnculo"/>
            <w:rFonts w:cs="Arial"/>
            <w:noProof/>
          </w:rPr>
          <w:t>Propiedad Intelectual y Derechos de autor</w:t>
        </w:r>
        <w:r>
          <w:rPr>
            <w:noProof/>
            <w:webHidden/>
          </w:rPr>
          <w:tab/>
        </w:r>
        <w:r>
          <w:rPr>
            <w:noProof/>
            <w:webHidden/>
          </w:rPr>
          <w:fldChar w:fldCharType="begin"/>
        </w:r>
        <w:r>
          <w:rPr>
            <w:noProof/>
            <w:webHidden/>
          </w:rPr>
          <w:instrText xml:space="preserve"> PAGEREF _Toc203647834 \h </w:instrText>
        </w:r>
        <w:r>
          <w:rPr>
            <w:noProof/>
            <w:webHidden/>
          </w:rPr>
        </w:r>
        <w:r>
          <w:rPr>
            <w:noProof/>
            <w:webHidden/>
          </w:rPr>
          <w:fldChar w:fldCharType="separate"/>
        </w:r>
        <w:r w:rsidR="000D5273">
          <w:rPr>
            <w:noProof/>
            <w:webHidden/>
          </w:rPr>
          <w:t>15</w:t>
        </w:r>
        <w:r>
          <w:rPr>
            <w:noProof/>
            <w:webHidden/>
          </w:rPr>
          <w:fldChar w:fldCharType="end"/>
        </w:r>
      </w:hyperlink>
    </w:p>
    <w:p w14:paraId="4F90D256" w14:textId="31FBDB50" w:rsidR="008A6AE0" w:rsidRDefault="008A6AE0">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3647835" w:history="1">
        <w:r w:rsidRPr="00F91977">
          <w:rPr>
            <w:rStyle w:val="Hipervnculo"/>
            <w:rFonts w:cs="Arial"/>
            <w:noProof/>
          </w:rPr>
          <w:t>17.</w:t>
        </w:r>
        <w:r>
          <w:rPr>
            <w:rFonts w:asciiTheme="minorHAnsi" w:eastAsiaTheme="minorEastAsia" w:hAnsiTheme="minorHAnsi" w:cstheme="minorBidi"/>
            <w:b w:val="0"/>
            <w:bCs w:val="0"/>
            <w:i w:val="0"/>
            <w:noProof/>
            <w:kern w:val="2"/>
            <w:sz w:val="24"/>
            <w:szCs w:val="24"/>
            <w:lang w:val="es-MX" w:eastAsia="es-MX"/>
            <w14:ligatures w14:val="standardContextual"/>
          </w:rPr>
          <w:tab/>
        </w:r>
        <w:r w:rsidRPr="00F91977">
          <w:rPr>
            <w:rStyle w:val="Hipervnculo"/>
            <w:rFonts w:cs="Arial"/>
            <w:noProof/>
          </w:rPr>
          <w:t>Causales de recisión del contrato</w:t>
        </w:r>
        <w:r>
          <w:rPr>
            <w:noProof/>
            <w:webHidden/>
          </w:rPr>
          <w:tab/>
        </w:r>
        <w:r>
          <w:rPr>
            <w:noProof/>
            <w:webHidden/>
          </w:rPr>
          <w:fldChar w:fldCharType="begin"/>
        </w:r>
        <w:r>
          <w:rPr>
            <w:noProof/>
            <w:webHidden/>
          </w:rPr>
          <w:instrText xml:space="preserve"> PAGEREF _Toc203647835 \h </w:instrText>
        </w:r>
        <w:r>
          <w:rPr>
            <w:noProof/>
            <w:webHidden/>
          </w:rPr>
        </w:r>
        <w:r>
          <w:rPr>
            <w:noProof/>
            <w:webHidden/>
          </w:rPr>
          <w:fldChar w:fldCharType="separate"/>
        </w:r>
        <w:r w:rsidR="000D5273">
          <w:rPr>
            <w:noProof/>
            <w:webHidden/>
          </w:rPr>
          <w:t>16</w:t>
        </w:r>
        <w:r>
          <w:rPr>
            <w:noProof/>
            <w:webHidden/>
          </w:rPr>
          <w:fldChar w:fldCharType="end"/>
        </w:r>
      </w:hyperlink>
    </w:p>
    <w:p w14:paraId="01E20789" w14:textId="3830578A" w:rsidR="008A6AE0" w:rsidRDefault="008A6AE0">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3647836" w:history="1">
        <w:r w:rsidRPr="00F91977">
          <w:rPr>
            <w:rStyle w:val="Hipervnculo"/>
            <w:rFonts w:cs="Arial"/>
            <w:noProof/>
          </w:rPr>
          <w:t>18.</w:t>
        </w:r>
        <w:r>
          <w:rPr>
            <w:rFonts w:asciiTheme="minorHAnsi" w:eastAsiaTheme="minorEastAsia" w:hAnsiTheme="minorHAnsi" w:cstheme="minorBidi"/>
            <w:b w:val="0"/>
            <w:bCs w:val="0"/>
            <w:i w:val="0"/>
            <w:noProof/>
            <w:kern w:val="2"/>
            <w:sz w:val="24"/>
            <w:szCs w:val="24"/>
            <w:lang w:val="es-MX" w:eastAsia="es-MX"/>
            <w14:ligatures w14:val="standardContextual"/>
          </w:rPr>
          <w:tab/>
        </w:r>
        <w:r w:rsidRPr="00F91977">
          <w:rPr>
            <w:rStyle w:val="Hipervnculo"/>
            <w:rFonts w:cs="Arial"/>
            <w:noProof/>
          </w:rPr>
          <w:t>Terminación anticipada del contrato</w:t>
        </w:r>
        <w:r>
          <w:rPr>
            <w:noProof/>
            <w:webHidden/>
          </w:rPr>
          <w:tab/>
        </w:r>
        <w:r>
          <w:rPr>
            <w:noProof/>
            <w:webHidden/>
          </w:rPr>
          <w:fldChar w:fldCharType="begin"/>
        </w:r>
        <w:r>
          <w:rPr>
            <w:noProof/>
            <w:webHidden/>
          </w:rPr>
          <w:instrText xml:space="preserve"> PAGEREF _Toc203647836 \h </w:instrText>
        </w:r>
        <w:r>
          <w:rPr>
            <w:noProof/>
            <w:webHidden/>
          </w:rPr>
        </w:r>
        <w:r>
          <w:rPr>
            <w:noProof/>
            <w:webHidden/>
          </w:rPr>
          <w:fldChar w:fldCharType="separate"/>
        </w:r>
        <w:r w:rsidR="000D5273">
          <w:rPr>
            <w:noProof/>
            <w:webHidden/>
          </w:rPr>
          <w:t>18</w:t>
        </w:r>
        <w:r>
          <w:rPr>
            <w:noProof/>
            <w:webHidden/>
          </w:rPr>
          <w:fldChar w:fldCharType="end"/>
        </w:r>
      </w:hyperlink>
    </w:p>
    <w:p w14:paraId="5747C186" w14:textId="248B9F4F" w:rsidR="008A6AE0" w:rsidRDefault="008A6AE0">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3647837" w:history="1">
        <w:r w:rsidRPr="00F91977">
          <w:rPr>
            <w:rStyle w:val="Hipervnculo"/>
            <w:rFonts w:cs="Arial"/>
            <w:noProof/>
          </w:rPr>
          <w:t>19.</w:t>
        </w:r>
        <w:r>
          <w:rPr>
            <w:rFonts w:asciiTheme="minorHAnsi" w:eastAsiaTheme="minorEastAsia" w:hAnsiTheme="minorHAnsi" w:cstheme="minorBidi"/>
            <w:b w:val="0"/>
            <w:bCs w:val="0"/>
            <w:i w:val="0"/>
            <w:noProof/>
            <w:kern w:val="2"/>
            <w:sz w:val="24"/>
            <w:szCs w:val="24"/>
            <w:lang w:val="es-MX" w:eastAsia="es-MX"/>
            <w14:ligatures w14:val="standardContextual"/>
          </w:rPr>
          <w:tab/>
        </w:r>
        <w:r w:rsidRPr="00F91977">
          <w:rPr>
            <w:rStyle w:val="Hipervnculo"/>
            <w:rFonts w:cs="Arial"/>
            <w:noProof/>
          </w:rPr>
          <w:t>Responsabilidad laboral</w:t>
        </w:r>
        <w:r>
          <w:rPr>
            <w:noProof/>
            <w:webHidden/>
          </w:rPr>
          <w:tab/>
        </w:r>
        <w:r>
          <w:rPr>
            <w:noProof/>
            <w:webHidden/>
          </w:rPr>
          <w:fldChar w:fldCharType="begin"/>
        </w:r>
        <w:r>
          <w:rPr>
            <w:noProof/>
            <w:webHidden/>
          </w:rPr>
          <w:instrText xml:space="preserve"> PAGEREF _Toc203647837 \h </w:instrText>
        </w:r>
        <w:r>
          <w:rPr>
            <w:noProof/>
            <w:webHidden/>
          </w:rPr>
        </w:r>
        <w:r>
          <w:rPr>
            <w:noProof/>
            <w:webHidden/>
          </w:rPr>
          <w:fldChar w:fldCharType="separate"/>
        </w:r>
        <w:r w:rsidR="000D5273">
          <w:rPr>
            <w:noProof/>
            <w:webHidden/>
          </w:rPr>
          <w:t>18</w:t>
        </w:r>
        <w:r>
          <w:rPr>
            <w:noProof/>
            <w:webHidden/>
          </w:rPr>
          <w:fldChar w:fldCharType="end"/>
        </w:r>
      </w:hyperlink>
    </w:p>
    <w:p w14:paraId="76D818B5" w14:textId="7FAD3B4F" w:rsidR="008A6AE0" w:rsidRDefault="008A6AE0">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3647838" w:history="1">
        <w:r w:rsidRPr="00F91977">
          <w:rPr>
            <w:rStyle w:val="Hipervnculo"/>
            <w:rFonts w:cs="Arial"/>
            <w:noProof/>
          </w:rPr>
          <w:t>20.</w:t>
        </w:r>
        <w:r>
          <w:rPr>
            <w:rFonts w:asciiTheme="minorHAnsi" w:eastAsiaTheme="minorEastAsia" w:hAnsiTheme="minorHAnsi" w:cstheme="minorBidi"/>
            <w:b w:val="0"/>
            <w:bCs w:val="0"/>
            <w:i w:val="0"/>
            <w:noProof/>
            <w:kern w:val="2"/>
            <w:sz w:val="24"/>
            <w:szCs w:val="24"/>
            <w:lang w:val="es-MX" w:eastAsia="es-MX"/>
            <w14:ligatures w14:val="standardContextual"/>
          </w:rPr>
          <w:tab/>
        </w:r>
        <w:r w:rsidRPr="00F91977">
          <w:rPr>
            <w:rStyle w:val="Hipervnculo"/>
            <w:rFonts w:cs="Arial"/>
            <w:noProof/>
          </w:rPr>
          <w:t>Responsable de la evaluación de las propuestas técnicas</w:t>
        </w:r>
        <w:r>
          <w:rPr>
            <w:noProof/>
            <w:webHidden/>
          </w:rPr>
          <w:tab/>
        </w:r>
        <w:r>
          <w:rPr>
            <w:noProof/>
            <w:webHidden/>
          </w:rPr>
          <w:fldChar w:fldCharType="begin"/>
        </w:r>
        <w:r>
          <w:rPr>
            <w:noProof/>
            <w:webHidden/>
          </w:rPr>
          <w:instrText xml:space="preserve"> PAGEREF _Toc203647838 \h </w:instrText>
        </w:r>
        <w:r>
          <w:rPr>
            <w:noProof/>
            <w:webHidden/>
          </w:rPr>
        </w:r>
        <w:r>
          <w:rPr>
            <w:noProof/>
            <w:webHidden/>
          </w:rPr>
          <w:fldChar w:fldCharType="separate"/>
        </w:r>
        <w:r w:rsidR="000D5273">
          <w:rPr>
            <w:noProof/>
            <w:webHidden/>
          </w:rPr>
          <w:t>19</w:t>
        </w:r>
        <w:r>
          <w:rPr>
            <w:noProof/>
            <w:webHidden/>
          </w:rPr>
          <w:fldChar w:fldCharType="end"/>
        </w:r>
      </w:hyperlink>
    </w:p>
    <w:p w14:paraId="5B38BF3B" w14:textId="49411B0C" w:rsidR="008A6AE0" w:rsidRDefault="008A6AE0">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3647839" w:history="1">
        <w:r w:rsidRPr="00F91977">
          <w:rPr>
            <w:rStyle w:val="Hipervnculo"/>
            <w:rFonts w:cs="Arial"/>
            <w:noProof/>
          </w:rPr>
          <w:t>21.</w:t>
        </w:r>
        <w:r>
          <w:rPr>
            <w:rFonts w:asciiTheme="minorHAnsi" w:eastAsiaTheme="minorEastAsia" w:hAnsiTheme="minorHAnsi" w:cstheme="minorBidi"/>
            <w:b w:val="0"/>
            <w:bCs w:val="0"/>
            <w:i w:val="0"/>
            <w:noProof/>
            <w:kern w:val="2"/>
            <w:sz w:val="24"/>
            <w:szCs w:val="24"/>
            <w:lang w:val="es-MX" w:eastAsia="es-MX"/>
            <w14:ligatures w14:val="standardContextual"/>
          </w:rPr>
          <w:tab/>
        </w:r>
        <w:r w:rsidRPr="00F91977">
          <w:rPr>
            <w:rStyle w:val="Hipervnculo"/>
            <w:rFonts w:cs="Arial"/>
            <w:noProof/>
          </w:rPr>
          <w:t>Administrador del contrato y responsable de la supervisión del servicio</w:t>
        </w:r>
        <w:r>
          <w:rPr>
            <w:noProof/>
            <w:webHidden/>
          </w:rPr>
          <w:tab/>
        </w:r>
        <w:r>
          <w:rPr>
            <w:noProof/>
            <w:webHidden/>
          </w:rPr>
          <w:fldChar w:fldCharType="begin"/>
        </w:r>
        <w:r>
          <w:rPr>
            <w:noProof/>
            <w:webHidden/>
          </w:rPr>
          <w:instrText xml:space="preserve"> PAGEREF _Toc203647839 \h </w:instrText>
        </w:r>
        <w:r>
          <w:rPr>
            <w:noProof/>
            <w:webHidden/>
          </w:rPr>
        </w:r>
        <w:r>
          <w:rPr>
            <w:noProof/>
            <w:webHidden/>
          </w:rPr>
          <w:fldChar w:fldCharType="separate"/>
        </w:r>
        <w:r w:rsidR="000D5273">
          <w:rPr>
            <w:noProof/>
            <w:webHidden/>
          </w:rPr>
          <w:t>19</w:t>
        </w:r>
        <w:r>
          <w:rPr>
            <w:noProof/>
            <w:webHidden/>
          </w:rPr>
          <w:fldChar w:fldCharType="end"/>
        </w:r>
      </w:hyperlink>
    </w:p>
    <w:p w14:paraId="2B0D0E6E" w14:textId="569391A3" w:rsidR="008A6AE0" w:rsidRDefault="008A6AE0">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203647840" w:history="1">
        <w:r w:rsidRPr="00F91977">
          <w:rPr>
            <w:rStyle w:val="Hipervnculo"/>
            <w:rFonts w:cs="Arial"/>
            <w:noProof/>
          </w:rPr>
          <w:t>22.</w:t>
        </w:r>
        <w:r>
          <w:rPr>
            <w:rFonts w:asciiTheme="minorHAnsi" w:eastAsiaTheme="minorEastAsia" w:hAnsiTheme="minorHAnsi" w:cstheme="minorBidi"/>
            <w:b w:val="0"/>
            <w:bCs w:val="0"/>
            <w:i w:val="0"/>
            <w:noProof/>
            <w:kern w:val="2"/>
            <w:sz w:val="24"/>
            <w:szCs w:val="24"/>
            <w:lang w:val="es-MX" w:eastAsia="es-MX"/>
            <w14:ligatures w14:val="standardContextual"/>
          </w:rPr>
          <w:tab/>
        </w:r>
        <w:r w:rsidRPr="00F91977">
          <w:rPr>
            <w:rStyle w:val="Hipervnculo"/>
            <w:rFonts w:cs="Arial"/>
            <w:noProof/>
          </w:rPr>
          <w:t>Firmas de elaboración, revisión y aprobación</w:t>
        </w:r>
        <w:r>
          <w:rPr>
            <w:noProof/>
            <w:webHidden/>
          </w:rPr>
          <w:tab/>
        </w:r>
        <w:r>
          <w:rPr>
            <w:noProof/>
            <w:webHidden/>
          </w:rPr>
          <w:fldChar w:fldCharType="begin"/>
        </w:r>
        <w:r>
          <w:rPr>
            <w:noProof/>
            <w:webHidden/>
          </w:rPr>
          <w:instrText xml:space="preserve"> PAGEREF _Toc203647840 \h </w:instrText>
        </w:r>
        <w:r>
          <w:rPr>
            <w:noProof/>
            <w:webHidden/>
          </w:rPr>
        </w:r>
        <w:r>
          <w:rPr>
            <w:noProof/>
            <w:webHidden/>
          </w:rPr>
          <w:fldChar w:fldCharType="separate"/>
        </w:r>
        <w:r w:rsidR="000D5273">
          <w:rPr>
            <w:noProof/>
            <w:webHidden/>
          </w:rPr>
          <w:t>20</w:t>
        </w:r>
        <w:r>
          <w:rPr>
            <w:noProof/>
            <w:webHidden/>
          </w:rPr>
          <w:fldChar w:fldCharType="end"/>
        </w:r>
      </w:hyperlink>
    </w:p>
    <w:p w14:paraId="6F425EF1" w14:textId="2EEF5D31" w:rsidR="008323C6" w:rsidRPr="00622A08" w:rsidRDefault="008323C6" w:rsidP="000D1074">
      <w:pPr>
        <w:pStyle w:val="TDC2"/>
        <w:rPr>
          <w:b w:val="0"/>
          <w:bCs w:val="0"/>
          <w:i w:val="0"/>
        </w:rPr>
      </w:pPr>
      <w:r w:rsidRPr="003F77D9">
        <w:rPr>
          <w:rStyle w:val="Hipervnculo"/>
          <w:rFonts w:cs="Arial"/>
          <w:b w:val="0"/>
          <w:bCs w:val="0"/>
          <w:i w:val="0"/>
          <w:noProof/>
          <w:color w:val="auto"/>
          <w:u w:val="none"/>
        </w:rPr>
        <w:fldChar w:fldCharType="end"/>
      </w:r>
    </w:p>
    <w:p w14:paraId="525EFB58" w14:textId="77777777" w:rsidR="003303A1" w:rsidRPr="00622A08" w:rsidRDefault="003303A1">
      <w:pPr>
        <w:rPr>
          <w:rFonts w:ascii="Arial" w:hAnsi="Arial" w:cs="Arial"/>
        </w:rPr>
      </w:pPr>
    </w:p>
    <w:p w14:paraId="11A9F54C" w14:textId="77777777" w:rsidR="00484161" w:rsidRPr="00484161" w:rsidRDefault="00484161" w:rsidP="00484161">
      <w:pPr>
        <w:rPr>
          <w:rFonts w:ascii="Arial" w:hAnsi="Arial" w:cs="Arial"/>
        </w:rPr>
      </w:pPr>
    </w:p>
    <w:p w14:paraId="6423947D" w14:textId="77777777" w:rsidR="003303A1" w:rsidRPr="00622A08" w:rsidRDefault="003303A1">
      <w:pPr>
        <w:rPr>
          <w:rFonts w:ascii="Arial" w:hAnsi="Arial" w:cs="Arial"/>
        </w:rPr>
      </w:pPr>
    </w:p>
    <w:p w14:paraId="44045C19" w14:textId="045CA2FE" w:rsidR="00571097" w:rsidRPr="00973649" w:rsidRDefault="00571097">
      <w:pPr>
        <w:rPr>
          <w:rFonts w:ascii="Arial" w:hAnsi="Arial" w:cs="Arial"/>
        </w:rPr>
      </w:pPr>
      <w:r w:rsidRPr="00973649">
        <w:rPr>
          <w:rFonts w:ascii="Arial" w:hAnsi="Arial" w:cs="Arial"/>
        </w:rPr>
        <w:br w:type="page"/>
      </w:r>
    </w:p>
    <w:p w14:paraId="1D055976" w14:textId="450F3041" w:rsidR="00B57724" w:rsidRPr="00A7770F" w:rsidRDefault="00B57724" w:rsidP="00B57724">
      <w:pPr>
        <w:pStyle w:val="Ttulo2"/>
        <w:numPr>
          <w:ilvl w:val="0"/>
          <w:numId w:val="4"/>
        </w:numPr>
        <w:tabs>
          <w:tab w:val="center" w:pos="1848"/>
        </w:tabs>
        <w:spacing w:after="70"/>
        <w:ind w:right="51"/>
        <w:rPr>
          <w:rFonts w:ascii="Arial" w:hAnsi="Arial" w:cs="Arial"/>
          <w:sz w:val="22"/>
          <w:szCs w:val="22"/>
        </w:rPr>
      </w:pPr>
      <w:bookmarkStart w:id="1" w:name="_Toc83215702"/>
      <w:bookmarkStart w:id="2" w:name="_Toc203647816"/>
      <w:r w:rsidRPr="00A7770F">
        <w:rPr>
          <w:rFonts w:ascii="Arial" w:hAnsi="Arial" w:cs="Arial"/>
          <w:sz w:val="22"/>
          <w:szCs w:val="22"/>
        </w:rPr>
        <w:lastRenderedPageBreak/>
        <w:t>Objetivo del documento</w:t>
      </w:r>
      <w:bookmarkEnd w:id="1"/>
      <w:bookmarkEnd w:id="2"/>
    </w:p>
    <w:p w14:paraId="72BB055A" w14:textId="0EB2D9D3" w:rsidR="00973649" w:rsidRPr="00A7770F" w:rsidRDefault="00973649" w:rsidP="00973649">
      <w:pPr>
        <w:rPr>
          <w:rFonts w:ascii="Arial" w:hAnsi="Arial" w:cs="Arial"/>
        </w:rPr>
      </w:pPr>
    </w:p>
    <w:p w14:paraId="7E5B2507" w14:textId="19E6C225" w:rsidR="00802DB9" w:rsidRDefault="00802DB9" w:rsidP="00097132">
      <w:pPr>
        <w:spacing w:after="240"/>
        <w:ind w:left="-426"/>
        <w:jc w:val="both"/>
        <w:rPr>
          <w:rFonts w:ascii="Arial" w:hAnsi="Arial" w:cs="Arial"/>
          <w:bCs/>
          <w:sz w:val="20"/>
          <w:szCs w:val="20"/>
          <w:lang w:eastAsia="ar-SA"/>
        </w:rPr>
      </w:pPr>
      <w:r w:rsidRPr="00A7770F">
        <w:rPr>
          <w:rFonts w:ascii="Arial" w:hAnsi="Arial" w:cs="Arial"/>
          <w:bCs/>
          <w:sz w:val="20"/>
          <w:szCs w:val="20"/>
          <w:lang w:eastAsia="ar-SA"/>
        </w:rPr>
        <w:t>Elaborar el documento que contenga los términos y condiciones que deberán cumplirse con motivo del servicio que se pretend</w:t>
      </w:r>
      <w:r w:rsidR="00810901">
        <w:rPr>
          <w:rFonts w:ascii="Arial" w:hAnsi="Arial" w:cs="Arial"/>
          <w:bCs/>
          <w:sz w:val="20"/>
          <w:szCs w:val="20"/>
          <w:lang w:eastAsia="ar-SA"/>
        </w:rPr>
        <w:t>e</w:t>
      </w:r>
      <w:r w:rsidRPr="00A7770F">
        <w:rPr>
          <w:rFonts w:ascii="Arial" w:hAnsi="Arial" w:cs="Arial"/>
          <w:bCs/>
          <w:sz w:val="20"/>
          <w:szCs w:val="20"/>
          <w:lang w:eastAsia="ar-SA"/>
        </w:rPr>
        <w:t xml:space="preserve"> contratar.</w:t>
      </w:r>
    </w:p>
    <w:p w14:paraId="7FFBADE2" w14:textId="3C577CDB" w:rsidR="000D35A6" w:rsidRDefault="000D35A6" w:rsidP="00973649">
      <w:pPr>
        <w:pStyle w:val="Ttulo2"/>
        <w:numPr>
          <w:ilvl w:val="0"/>
          <w:numId w:val="4"/>
        </w:numPr>
        <w:tabs>
          <w:tab w:val="center" w:pos="1848"/>
        </w:tabs>
        <w:spacing w:after="70"/>
        <w:ind w:right="51"/>
        <w:rPr>
          <w:rFonts w:ascii="Arial" w:hAnsi="Arial" w:cs="Arial"/>
          <w:sz w:val="22"/>
          <w:szCs w:val="22"/>
        </w:rPr>
      </w:pPr>
      <w:bookmarkStart w:id="3" w:name="_Toc203647817"/>
      <w:r>
        <w:rPr>
          <w:rFonts w:ascii="Arial" w:hAnsi="Arial" w:cs="Arial"/>
          <w:sz w:val="22"/>
          <w:szCs w:val="22"/>
        </w:rPr>
        <w:t>Descripción del servicio</w:t>
      </w:r>
      <w:bookmarkEnd w:id="3"/>
    </w:p>
    <w:p w14:paraId="3B94F3D4" w14:textId="77777777" w:rsidR="00076574" w:rsidRPr="00076574" w:rsidRDefault="00076574" w:rsidP="00076574"/>
    <w:p w14:paraId="7D6ED382" w14:textId="44C13FA0" w:rsidR="003F269E" w:rsidRDefault="00312F5A" w:rsidP="003F269E">
      <w:pPr>
        <w:spacing w:line="276" w:lineRule="auto"/>
        <w:ind w:left="-426"/>
        <w:jc w:val="both"/>
        <w:rPr>
          <w:rFonts w:ascii="Arial" w:hAnsi="Arial" w:cs="Arial"/>
          <w:bCs/>
          <w:sz w:val="20"/>
          <w:szCs w:val="20"/>
          <w:lang w:eastAsia="es-MX"/>
        </w:rPr>
      </w:pPr>
      <w:r w:rsidRPr="00312F5A">
        <w:rPr>
          <w:rFonts w:ascii="Arial" w:hAnsi="Arial" w:cs="Arial"/>
          <w:b/>
          <w:sz w:val="20"/>
          <w:szCs w:val="20"/>
          <w:lang w:eastAsia="es-MX"/>
        </w:rPr>
        <w:t>“EL LICITANTE</w:t>
      </w:r>
      <w:r>
        <w:rPr>
          <w:rFonts w:ascii="Arial" w:hAnsi="Arial" w:cs="Arial"/>
          <w:b/>
          <w:sz w:val="20"/>
          <w:szCs w:val="20"/>
          <w:lang w:eastAsia="es-MX"/>
        </w:rPr>
        <w:t xml:space="preserve"> ADJUDICADO</w:t>
      </w:r>
      <w:r w:rsidRPr="00312F5A">
        <w:rPr>
          <w:rFonts w:ascii="Arial" w:hAnsi="Arial" w:cs="Arial"/>
          <w:b/>
          <w:sz w:val="20"/>
          <w:szCs w:val="20"/>
          <w:lang w:eastAsia="es-MX"/>
        </w:rPr>
        <w:t xml:space="preserve">” </w:t>
      </w:r>
      <w:r w:rsidRPr="00312F5A">
        <w:rPr>
          <w:rFonts w:ascii="Arial" w:hAnsi="Arial" w:cs="Arial"/>
          <w:bCs/>
          <w:sz w:val="20"/>
          <w:szCs w:val="20"/>
          <w:lang w:eastAsia="es-MX"/>
        </w:rPr>
        <w:t>deberá ofertar la prestación del servicio objeto de este anexo técnico, incluyendo todos y cada uno se los conceptos y componentes que conforman dicho servicio, mismos que se relacionan a continuación:</w:t>
      </w:r>
    </w:p>
    <w:p w14:paraId="2A3A3F79" w14:textId="77777777" w:rsidR="00312F5A" w:rsidRDefault="00312F5A" w:rsidP="003F269E">
      <w:pPr>
        <w:spacing w:line="276" w:lineRule="auto"/>
        <w:ind w:left="-426"/>
        <w:jc w:val="both"/>
        <w:rPr>
          <w:rFonts w:ascii="Arial" w:hAnsi="Arial" w:cs="Arial"/>
          <w:bCs/>
          <w:sz w:val="20"/>
          <w:szCs w:val="20"/>
          <w:lang w:eastAsia="es-MX"/>
        </w:rPr>
      </w:pPr>
    </w:p>
    <w:tbl>
      <w:tblPr>
        <w:tblStyle w:val="Tablaconcuadrcula"/>
        <w:tblW w:w="0" w:type="auto"/>
        <w:tblLook w:val="04A0" w:firstRow="1" w:lastRow="0" w:firstColumn="1" w:lastColumn="0" w:noHBand="0" w:noVBand="1"/>
      </w:tblPr>
      <w:tblGrid>
        <w:gridCol w:w="1668"/>
        <w:gridCol w:w="2013"/>
        <w:gridCol w:w="1987"/>
        <w:gridCol w:w="3160"/>
      </w:tblGrid>
      <w:tr w:rsidR="00312F5A" w14:paraId="1A6F7045" w14:textId="77777777" w:rsidTr="00C1577C">
        <w:tc>
          <w:tcPr>
            <w:tcW w:w="1668" w:type="dxa"/>
            <w:shd w:val="clear" w:color="auto" w:fill="F2F2F2" w:themeFill="background1" w:themeFillShade="F2"/>
            <w:vAlign w:val="center"/>
          </w:tcPr>
          <w:p w14:paraId="1A80676D" w14:textId="77777777" w:rsidR="00312F5A" w:rsidRPr="008B1DF3" w:rsidRDefault="00312F5A" w:rsidP="00C1577C">
            <w:pPr>
              <w:jc w:val="center"/>
              <w:rPr>
                <w:rFonts w:ascii="Arial" w:hAnsi="Arial" w:cs="Arial"/>
                <w:b/>
                <w:bCs/>
                <w:sz w:val="22"/>
                <w:szCs w:val="22"/>
              </w:rPr>
            </w:pPr>
            <w:r w:rsidRPr="008B1DF3">
              <w:rPr>
                <w:rFonts w:ascii="Arial" w:hAnsi="Arial" w:cs="Arial"/>
                <w:b/>
                <w:bCs/>
                <w:sz w:val="22"/>
                <w:szCs w:val="22"/>
              </w:rPr>
              <w:t>Servicio</w:t>
            </w:r>
          </w:p>
        </w:tc>
        <w:tc>
          <w:tcPr>
            <w:tcW w:w="2013" w:type="dxa"/>
            <w:shd w:val="clear" w:color="auto" w:fill="F2F2F2" w:themeFill="background1" w:themeFillShade="F2"/>
            <w:vAlign w:val="center"/>
          </w:tcPr>
          <w:p w14:paraId="4B0C713A" w14:textId="77777777" w:rsidR="00312F5A" w:rsidRPr="00C2300E" w:rsidRDefault="00312F5A" w:rsidP="00C1577C">
            <w:pPr>
              <w:jc w:val="center"/>
              <w:rPr>
                <w:rFonts w:ascii="Arial" w:hAnsi="Arial" w:cs="Arial"/>
                <w:b/>
                <w:bCs/>
                <w:sz w:val="22"/>
                <w:szCs w:val="22"/>
              </w:rPr>
            </w:pPr>
            <w:r w:rsidRPr="00C2300E">
              <w:rPr>
                <w:rFonts w:ascii="Arial" w:hAnsi="Arial" w:cs="Arial"/>
                <w:b/>
                <w:bCs/>
                <w:sz w:val="22"/>
                <w:szCs w:val="22"/>
              </w:rPr>
              <w:t xml:space="preserve">Administrador y/o </w:t>
            </w:r>
            <w:proofErr w:type="gramStart"/>
            <w:r w:rsidRPr="00C2300E">
              <w:rPr>
                <w:rFonts w:ascii="Arial" w:hAnsi="Arial" w:cs="Arial"/>
                <w:b/>
                <w:bCs/>
                <w:sz w:val="22"/>
                <w:szCs w:val="22"/>
              </w:rPr>
              <w:t>Responsabl</w:t>
            </w:r>
            <w:r>
              <w:rPr>
                <w:rFonts w:ascii="Arial" w:hAnsi="Arial" w:cs="Arial"/>
                <w:b/>
                <w:bCs/>
                <w:sz w:val="22"/>
                <w:szCs w:val="22"/>
              </w:rPr>
              <w:t>e</w:t>
            </w:r>
            <w:proofErr w:type="gramEnd"/>
            <w:r w:rsidRPr="00C2300E">
              <w:rPr>
                <w:rFonts w:ascii="Arial" w:hAnsi="Arial" w:cs="Arial"/>
                <w:b/>
                <w:bCs/>
                <w:sz w:val="22"/>
                <w:szCs w:val="22"/>
              </w:rPr>
              <w:t xml:space="preserve"> del Subservicio</w:t>
            </w:r>
          </w:p>
        </w:tc>
        <w:tc>
          <w:tcPr>
            <w:tcW w:w="1987" w:type="dxa"/>
            <w:shd w:val="clear" w:color="auto" w:fill="F2F2F2" w:themeFill="background1" w:themeFillShade="F2"/>
            <w:vAlign w:val="center"/>
          </w:tcPr>
          <w:p w14:paraId="3760937D" w14:textId="77777777" w:rsidR="00312F5A" w:rsidRPr="008B1DF3" w:rsidRDefault="00312F5A" w:rsidP="00C1577C">
            <w:pPr>
              <w:jc w:val="center"/>
              <w:rPr>
                <w:rFonts w:ascii="Arial" w:hAnsi="Arial" w:cs="Arial"/>
                <w:b/>
                <w:bCs/>
                <w:sz w:val="22"/>
                <w:szCs w:val="22"/>
              </w:rPr>
            </w:pPr>
            <w:r w:rsidRPr="008B1DF3">
              <w:rPr>
                <w:rFonts w:ascii="Arial" w:hAnsi="Arial" w:cs="Arial"/>
                <w:b/>
                <w:bCs/>
                <w:sz w:val="22"/>
                <w:szCs w:val="22"/>
              </w:rPr>
              <w:t>Subservicio</w:t>
            </w:r>
          </w:p>
        </w:tc>
        <w:tc>
          <w:tcPr>
            <w:tcW w:w="3160" w:type="dxa"/>
            <w:shd w:val="clear" w:color="auto" w:fill="F2F2F2" w:themeFill="background1" w:themeFillShade="F2"/>
            <w:vAlign w:val="center"/>
          </w:tcPr>
          <w:p w14:paraId="0F06FEF3" w14:textId="77777777" w:rsidR="00312F5A" w:rsidRPr="008B1DF3" w:rsidRDefault="00312F5A" w:rsidP="00C1577C">
            <w:pPr>
              <w:jc w:val="center"/>
              <w:rPr>
                <w:rFonts w:ascii="Arial" w:hAnsi="Arial" w:cs="Arial"/>
                <w:b/>
                <w:bCs/>
                <w:sz w:val="22"/>
                <w:szCs w:val="22"/>
              </w:rPr>
            </w:pPr>
            <w:r w:rsidRPr="008B1DF3">
              <w:rPr>
                <w:rFonts w:ascii="Arial" w:hAnsi="Arial" w:cs="Arial"/>
                <w:b/>
                <w:bCs/>
                <w:sz w:val="22"/>
                <w:szCs w:val="22"/>
              </w:rPr>
              <w:t>Descripción</w:t>
            </w:r>
            <w:r>
              <w:rPr>
                <w:rFonts w:ascii="Arial" w:hAnsi="Arial" w:cs="Arial"/>
                <w:b/>
                <w:bCs/>
                <w:sz w:val="22"/>
                <w:szCs w:val="22"/>
              </w:rPr>
              <w:t xml:space="preserve"> y Alcance</w:t>
            </w:r>
          </w:p>
        </w:tc>
      </w:tr>
      <w:tr w:rsidR="00312F5A" w14:paraId="2CA38FEE" w14:textId="77777777" w:rsidTr="00C1577C">
        <w:tc>
          <w:tcPr>
            <w:tcW w:w="1668" w:type="dxa"/>
            <w:vMerge w:val="restart"/>
          </w:tcPr>
          <w:p w14:paraId="40944839" w14:textId="77777777" w:rsidR="002F18F3" w:rsidRDefault="002F18F3" w:rsidP="002F18F3">
            <w:pPr>
              <w:rPr>
                <w:rFonts w:ascii="Arial" w:hAnsi="Arial" w:cs="Arial"/>
                <w:sz w:val="20"/>
                <w:szCs w:val="20"/>
              </w:rPr>
            </w:pPr>
          </w:p>
          <w:p w14:paraId="01CA05C3" w14:textId="77777777" w:rsidR="002F18F3" w:rsidRDefault="002F18F3" w:rsidP="002F18F3">
            <w:pPr>
              <w:rPr>
                <w:rFonts w:ascii="Arial" w:hAnsi="Arial" w:cs="Arial"/>
                <w:sz w:val="20"/>
                <w:szCs w:val="20"/>
              </w:rPr>
            </w:pPr>
          </w:p>
          <w:p w14:paraId="7C318C82" w14:textId="77777777" w:rsidR="002F18F3" w:rsidRDefault="002F18F3" w:rsidP="002F18F3">
            <w:pPr>
              <w:rPr>
                <w:rFonts w:ascii="Arial" w:hAnsi="Arial" w:cs="Arial"/>
                <w:sz w:val="20"/>
                <w:szCs w:val="20"/>
              </w:rPr>
            </w:pPr>
          </w:p>
          <w:p w14:paraId="534F4A0E" w14:textId="77777777" w:rsidR="002F18F3" w:rsidRDefault="002F18F3" w:rsidP="002F18F3">
            <w:pPr>
              <w:rPr>
                <w:rFonts w:ascii="Arial" w:hAnsi="Arial" w:cs="Arial"/>
                <w:sz w:val="20"/>
                <w:szCs w:val="20"/>
              </w:rPr>
            </w:pPr>
          </w:p>
          <w:p w14:paraId="51676E84" w14:textId="77777777" w:rsidR="002F18F3" w:rsidRDefault="002F18F3" w:rsidP="002F18F3">
            <w:pPr>
              <w:rPr>
                <w:rFonts w:ascii="Arial" w:hAnsi="Arial" w:cs="Arial"/>
                <w:sz w:val="20"/>
                <w:szCs w:val="20"/>
              </w:rPr>
            </w:pPr>
          </w:p>
          <w:p w14:paraId="2A08CDDF" w14:textId="77777777" w:rsidR="002F18F3" w:rsidRDefault="002F18F3" w:rsidP="002F18F3">
            <w:pPr>
              <w:rPr>
                <w:rFonts w:ascii="Arial" w:hAnsi="Arial" w:cs="Arial"/>
                <w:sz w:val="20"/>
                <w:szCs w:val="20"/>
              </w:rPr>
            </w:pPr>
          </w:p>
          <w:p w14:paraId="4A4DDD46" w14:textId="77777777" w:rsidR="002F18F3" w:rsidRDefault="002F18F3" w:rsidP="002F18F3">
            <w:pPr>
              <w:rPr>
                <w:rFonts w:ascii="Arial" w:hAnsi="Arial" w:cs="Arial"/>
                <w:sz w:val="20"/>
                <w:szCs w:val="20"/>
              </w:rPr>
            </w:pPr>
          </w:p>
          <w:p w14:paraId="22428C29" w14:textId="77777777" w:rsidR="002F18F3" w:rsidRDefault="002F18F3" w:rsidP="002F18F3">
            <w:pPr>
              <w:rPr>
                <w:rFonts w:ascii="Arial" w:hAnsi="Arial" w:cs="Arial"/>
                <w:sz w:val="20"/>
                <w:szCs w:val="20"/>
              </w:rPr>
            </w:pPr>
          </w:p>
          <w:p w14:paraId="4032BF30" w14:textId="282EB0D4" w:rsidR="00312F5A" w:rsidRDefault="00312F5A" w:rsidP="002F18F3">
            <w:pPr>
              <w:rPr>
                <w:rFonts w:ascii="Arial" w:hAnsi="Arial" w:cs="Arial"/>
                <w:sz w:val="20"/>
                <w:szCs w:val="20"/>
              </w:rPr>
            </w:pPr>
            <w:r w:rsidRPr="000D7CE6">
              <w:rPr>
                <w:rFonts w:ascii="Arial" w:hAnsi="Arial" w:cs="Arial"/>
                <w:sz w:val="20"/>
                <w:szCs w:val="20"/>
              </w:rPr>
              <w:t>Servicio de Administración de Proyectos y Evaluación de la Calidad (Centro de Proyectos y Calidad, CPC)</w:t>
            </w:r>
          </w:p>
        </w:tc>
        <w:tc>
          <w:tcPr>
            <w:tcW w:w="2013" w:type="dxa"/>
          </w:tcPr>
          <w:p w14:paraId="75DD7026" w14:textId="77777777" w:rsidR="00312F5A" w:rsidRPr="00C2300E" w:rsidRDefault="00312F5A" w:rsidP="00C1577C">
            <w:pPr>
              <w:jc w:val="center"/>
              <w:rPr>
                <w:rFonts w:ascii="Arial" w:hAnsi="Arial" w:cs="Arial"/>
                <w:sz w:val="20"/>
                <w:szCs w:val="20"/>
              </w:rPr>
            </w:pPr>
            <w:r w:rsidRPr="00C2300E">
              <w:rPr>
                <w:rFonts w:ascii="Arial" w:hAnsi="Arial" w:cs="Arial"/>
                <w:sz w:val="20"/>
                <w:szCs w:val="20"/>
              </w:rPr>
              <w:t xml:space="preserve"> CPEG</w:t>
            </w:r>
          </w:p>
        </w:tc>
        <w:tc>
          <w:tcPr>
            <w:tcW w:w="1987" w:type="dxa"/>
          </w:tcPr>
          <w:p w14:paraId="4B24483B" w14:textId="77777777" w:rsidR="00312F5A" w:rsidRDefault="00312F5A" w:rsidP="00C1577C">
            <w:pPr>
              <w:jc w:val="both"/>
              <w:rPr>
                <w:rFonts w:ascii="Arial" w:hAnsi="Arial" w:cs="Arial"/>
                <w:sz w:val="20"/>
                <w:szCs w:val="20"/>
              </w:rPr>
            </w:pPr>
            <w:r>
              <w:rPr>
                <w:rFonts w:ascii="Arial" w:hAnsi="Arial" w:cs="Arial"/>
                <w:sz w:val="20"/>
                <w:szCs w:val="20"/>
              </w:rPr>
              <w:t>Administración de Proyectos</w:t>
            </w:r>
          </w:p>
        </w:tc>
        <w:tc>
          <w:tcPr>
            <w:tcW w:w="3160" w:type="dxa"/>
          </w:tcPr>
          <w:p w14:paraId="49F3E4F6" w14:textId="77777777" w:rsidR="00312F5A" w:rsidRDefault="00312F5A" w:rsidP="00C1577C">
            <w:pPr>
              <w:jc w:val="both"/>
              <w:rPr>
                <w:rFonts w:ascii="Arial" w:hAnsi="Arial" w:cs="Arial"/>
                <w:sz w:val="20"/>
                <w:szCs w:val="20"/>
              </w:rPr>
            </w:pPr>
            <w:r>
              <w:rPr>
                <w:rFonts w:ascii="Arial" w:hAnsi="Arial" w:cs="Arial"/>
                <w:sz w:val="20"/>
                <w:szCs w:val="20"/>
              </w:rPr>
              <w:t xml:space="preserve">Para el monitoreo y control, </w:t>
            </w:r>
            <w:r w:rsidRPr="008C4AF7">
              <w:rPr>
                <w:rFonts w:ascii="Arial" w:hAnsi="Arial" w:cs="Arial"/>
                <w:sz w:val="20"/>
                <w:szCs w:val="20"/>
              </w:rPr>
              <w:t>la medición objetiva</w:t>
            </w:r>
            <w:r>
              <w:rPr>
                <w:rFonts w:ascii="Arial" w:hAnsi="Arial" w:cs="Arial"/>
                <w:sz w:val="20"/>
                <w:szCs w:val="20"/>
              </w:rPr>
              <w:t xml:space="preserve">, </w:t>
            </w:r>
            <w:r w:rsidRPr="008C4AF7">
              <w:rPr>
                <w:rFonts w:ascii="Arial" w:hAnsi="Arial" w:cs="Arial"/>
                <w:sz w:val="20"/>
                <w:szCs w:val="20"/>
              </w:rPr>
              <w:t xml:space="preserve">análisis y administración del desempeño de </w:t>
            </w:r>
            <w:r>
              <w:rPr>
                <w:rFonts w:ascii="Arial" w:hAnsi="Arial" w:cs="Arial"/>
                <w:sz w:val="20"/>
                <w:szCs w:val="20"/>
              </w:rPr>
              <w:t xml:space="preserve">programas, </w:t>
            </w:r>
            <w:r w:rsidRPr="008C4AF7">
              <w:rPr>
                <w:rFonts w:ascii="Arial" w:hAnsi="Arial" w:cs="Arial"/>
                <w:sz w:val="20"/>
                <w:szCs w:val="20"/>
              </w:rPr>
              <w:t xml:space="preserve">proyectos y/o servicios </w:t>
            </w:r>
            <w:r>
              <w:rPr>
                <w:rFonts w:ascii="Arial" w:hAnsi="Arial" w:cs="Arial"/>
                <w:sz w:val="20"/>
                <w:szCs w:val="20"/>
              </w:rPr>
              <w:t>que se realizan en la DIDT</w:t>
            </w:r>
            <w:r w:rsidRPr="008C4AF7">
              <w:rPr>
                <w:rFonts w:ascii="Arial" w:hAnsi="Arial" w:cs="Arial"/>
                <w:sz w:val="20"/>
                <w:szCs w:val="20"/>
              </w:rPr>
              <w:t xml:space="preserve">, para proporcionar información para la toma de decisiones </w:t>
            </w:r>
            <w:r>
              <w:rPr>
                <w:rFonts w:ascii="Arial" w:hAnsi="Arial" w:cs="Arial"/>
                <w:sz w:val="20"/>
                <w:szCs w:val="20"/>
              </w:rPr>
              <w:t xml:space="preserve">de </w:t>
            </w:r>
            <w:r w:rsidRPr="003F4A84">
              <w:rPr>
                <w:rFonts w:ascii="Arial" w:hAnsi="Arial" w:cs="Arial"/>
                <w:b/>
                <w:bCs/>
                <w:sz w:val="20"/>
                <w:szCs w:val="20"/>
              </w:rPr>
              <w:t>“EL</w:t>
            </w:r>
            <w:r w:rsidRPr="00297379">
              <w:rPr>
                <w:rFonts w:ascii="Arial" w:hAnsi="Arial" w:cs="Arial"/>
                <w:b/>
                <w:bCs/>
                <w:sz w:val="20"/>
                <w:szCs w:val="20"/>
              </w:rPr>
              <w:t xml:space="preserve"> INST</w:t>
            </w:r>
            <w:r w:rsidRPr="00F65EC7">
              <w:rPr>
                <w:rFonts w:ascii="Arial" w:hAnsi="Arial" w:cs="Arial"/>
                <w:b/>
                <w:sz w:val="20"/>
                <w:szCs w:val="20"/>
              </w:rPr>
              <w:t>ITUTO”</w:t>
            </w:r>
            <w:r w:rsidRPr="008C4AF7">
              <w:rPr>
                <w:rFonts w:ascii="Arial" w:hAnsi="Arial" w:cs="Arial"/>
                <w:sz w:val="20"/>
                <w:szCs w:val="20"/>
              </w:rPr>
              <w:t>.</w:t>
            </w:r>
          </w:p>
        </w:tc>
      </w:tr>
      <w:tr w:rsidR="00312F5A" w14:paraId="2F2F382E" w14:textId="77777777" w:rsidTr="00C1577C">
        <w:tc>
          <w:tcPr>
            <w:tcW w:w="1668" w:type="dxa"/>
            <w:vMerge/>
          </w:tcPr>
          <w:p w14:paraId="19D559C8" w14:textId="77777777" w:rsidR="00312F5A" w:rsidRDefault="00312F5A" w:rsidP="00C1577C">
            <w:pPr>
              <w:jc w:val="both"/>
              <w:rPr>
                <w:rFonts w:ascii="Arial" w:hAnsi="Arial" w:cs="Arial"/>
                <w:sz w:val="20"/>
                <w:szCs w:val="20"/>
              </w:rPr>
            </w:pPr>
          </w:p>
        </w:tc>
        <w:tc>
          <w:tcPr>
            <w:tcW w:w="2013" w:type="dxa"/>
          </w:tcPr>
          <w:p w14:paraId="28E2099A" w14:textId="77777777" w:rsidR="00312F5A" w:rsidRPr="00C2300E" w:rsidRDefault="00312F5A" w:rsidP="00C1577C">
            <w:pPr>
              <w:jc w:val="center"/>
              <w:rPr>
                <w:rFonts w:ascii="Arial" w:hAnsi="Arial" w:cs="Arial"/>
                <w:sz w:val="20"/>
                <w:szCs w:val="20"/>
              </w:rPr>
            </w:pPr>
            <w:r w:rsidRPr="00C2300E">
              <w:rPr>
                <w:rFonts w:ascii="Arial" w:hAnsi="Arial" w:cs="Arial"/>
                <w:sz w:val="20"/>
                <w:szCs w:val="20"/>
              </w:rPr>
              <w:t xml:space="preserve"> CPEG</w:t>
            </w:r>
          </w:p>
        </w:tc>
        <w:tc>
          <w:tcPr>
            <w:tcW w:w="1987" w:type="dxa"/>
          </w:tcPr>
          <w:p w14:paraId="0297186A" w14:textId="77777777" w:rsidR="00312F5A" w:rsidRDefault="00312F5A" w:rsidP="00C1577C">
            <w:pPr>
              <w:jc w:val="both"/>
              <w:rPr>
                <w:rFonts w:ascii="Arial" w:hAnsi="Arial" w:cs="Arial"/>
                <w:sz w:val="20"/>
                <w:szCs w:val="20"/>
              </w:rPr>
            </w:pPr>
            <w:r>
              <w:rPr>
                <w:rFonts w:ascii="Arial" w:hAnsi="Arial" w:cs="Arial"/>
                <w:sz w:val="20"/>
                <w:szCs w:val="20"/>
              </w:rPr>
              <w:t>Gestión de Procesos</w:t>
            </w:r>
          </w:p>
        </w:tc>
        <w:tc>
          <w:tcPr>
            <w:tcW w:w="3160" w:type="dxa"/>
          </w:tcPr>
          <w:p w14:paraId="79904836" w14:textId="77777777" w:rsidR="00312F5A" w:rsidRDefault="00312F5A" w:rsidP="00C1577C">
            <w:pPr>
              <w:jc w:val="both"/>
              <w:rPr>
                <w:rFonts w:ascii="Arial" w:hAnsi="Arial" w:cs="Arial"/>
                <w:sz w:val="20"/>
                <w:szCs w:val="20"/>
              </w:rPr>
            </w:pPr>
            <w:r>
              <w:rPr>
                <w:rFonts w:ascii="Arial" w:hAnsi="Arial" w:cs="Arial"/>
                <w:sz w:val="20"/>
                <w:szCs w:val="20"/>
              </w:rPr>
              <w:t>Para coadyuvar en</w:t>
            </w:r>
            <w:r w:rsidRPr="00CC4EB0">
              <w:rPr>
                <w:rFonts w:ascii="Arial" w:hAnsi="Arial" w:cs="Arial"/>
                <w:sz w:val="20"/>
                <w:szCs w:val="20"/>
              </w:rPr>
              <w:t xml:space="preserve"> cubrir la demanda de operación, ciclos de mejoras, atención de órganos fiscalizadores, compromisos y alineación a disposiciones gubernamentales, en materia de procesos tecnológicos</w:t>
            </w:r>
            <w:r>
              <w:rPr>
                <w:rFonts w:ascii="Arial" w:hAnsi="Arial" w:cs="Arial"/>
                <w:sz w:val="20"/>
                <w:szCs w:val="20"/>
              </w:rPr>
              <w:t xml:space="preserve"> que requiere la DIDT. Así como los esfuerzos requeridos para medir el nivel de madurez de los procesos tecnológicos y propuestas para cubrir las brechas identificadas.</w:t>
            </w:r>
          </w:p>
        </w:tc>
      </w:tr>
      <w:tr w:rsidR="00312F5A" w14:paraId="0BD7E03F" w14:textId="77777777" w:rsidTr="00C1577C">
        <w:tc>
          <w:tcPr>
            <w:tcW w:w="1668" w:type="dxa"/>
            <w:vMerge/>
          </w:tcPr>
          <w:p w14:paraId="418B1128" w14:textId="77777777" w:rsidR="00312F5A" w:rsidRDefault="00312F5A" w:rsidP="00C1577C">
            <w:pPr>
              <w:jc w:val="both"/>
              <w:rPr>
                <w:rFonts w:ascii="Arial" w:hAnsi="Arial" w:cs="Arial"/>
                <w:sz w:val="20"/>
                <w:szCs w:val="20"/>
              </w:rPr>
            </w:pPr>
          </w:p>
        </w:tc>
        <w:tc>
          <w:tcPr>
            <w:tcW w:w="2013" w:type="dxa"/>
          </w:tcPr>
          <w:p w14:paraId="0F1DFA36" w14:textId="77777777" w:rsidR="00312F5A" w:rsidRPr="00C2300E" w:rsidRDefault="00312F5A" w:rsidP="00C1577C">
            <w:pPr>
              <w:jc w:val="center"/>
              <w:rPr>
                <w:rFonts w:ascii="Arial" w:hAnsi="Arial" w:cs="Arial"/>
                <w:sz w:val="20"/>
                <w:szCs w:val="20"/>
              </w:rPr>
            </w:pPr>
            <w:r w:rsidRPr="00C2300E">
              <w:rPr>
                <w:rFonts w:ascii="Arial" w:hAnsi="Arial" w:cs="Arial"/>
                <w:sz w:val="20"/>
                <w:szCs w:val="20"/>
              </w:rPr>
              <w:t>UITI, CDA</w:t>
            </w:r>
          </w:p>
        </w:tc>
        <w:tc>
          <w:tcPr>
            <w:tcW w:w="1987" w:type="dxa"/>
          </w:tcPr>
          <w:p w14:paraId="0C149275" w14:textId="77777777" w:rsidR="00312F5A" w:rsidRDefault="00312F5A" w:rsidP="00C1577C">
            <w:pPr>
              <w:jc w:val="both"/>
              <w:rPr>
                <w:rFonts w:ascii="Arial" w:hAnsi="Arial" w:cs="Arial"/>
                <w:sz w:val="20"/>
                <w:szCs w:val="20"/>
              </w:rPr>
            </w:pPr>
            <w:r w:rsidRPr="005B0A42">
              <w:rPr>
                <w:rFonts w:ascii="Arial" w:hAnsi="Arial" w:cs="Arial"/>
                <w:sz w:val="20"/>
                <w:szCs w:val="20"/>
              </w:rPr>
              <w:t>Certificación de Estimaciones</w:t>
            </w:r>
          </w:p>
        </w:tc>
        <w:tc>
          <w:tcPr>
            <w:tcW w:w="3160" w:type="dxa"/>
          </w:tcPr>
          <w:p w14:paraId="0C4345C2" w14:textId="5D7C0121" w:rsidR="00312F5A" w:rsidRDefault="00312F5A" w:rsidP="00C1577C">
            <w:pPr>
              <w:jc w:val="both"/>
              <w:rPr>
                <w:rFonts w:ascii="Arial" w:hAnsi="Arial" w:cs="Arial"/>
                <w:sz w:val="20"/>
                <w:szCs w:val="20"/>
              </w:rPr>
            </w:pPr>
            <w:r>
              <w:rPr>
                <w:rFonts w:ascii="Arial" w:hAnsi="Arial" w:cs="Arial"/>
                <w:sz w:val="20"/>
                <w:szCs w:val="20"/>
              </w:rPr>
              <w:t xml:space="preserve">Para la verificación de estimaciones, concentración y análisis de información </w:t>
            </w:r>
            <w:r w:rsidRPr="009C4756">
              <w:rPr>
                <w:rFonts w:ascii="Arial" w:hAnsi="Arial" w:cs="Arial"/>
                <w:sz w:val="20"/>
                <w:szCs w:val="20"/>
              </w:rPr>
              <w:t>del uso de las técnicas de estimación para determinar el alcance, esfuerzo y costo del desarrollo de</w:t>
            </w:r>
            <w:r>
              <w:rPr>
                <w:rFonts w:ascii="Arial" w:hAnsi="Arial" w:cs="Arial"/>
                <w:sz w:val="20"/>
                <w:szCs w:val="20"/>
              </w:rPr>
              <w:t xml:space="preserve"> proyectos o iniciativas que permitan la generación de información para a toma de decisiones de </w:t>
            </w:r>
            <w:r w:rsidRPr="003F4A84">
              <w:rPr>
                <w:rFonts w:ascii="Arial" w:hAnsi="Arial" w:cs="Arial"/>
                <w:b/>
                <w:bCs/>
                <w:sz w:val="20"/>
                <w:szCs w:val="20"/>
              </w:rPr>
              <w:t>“EL</w:t>
            </w:r>
            <w:r w:rsidRPr="002E16EE">
              <w:rPr>
                <w:rFonts w:ascii="Arial" w:hAnsi="Arial" w:cs="Arial"/>
                <w:b/>
                <w:bCs/>
                <w:sz w:val="20"/>
                <w:szCs w:val="20"/>
              </w:rPr>
              <w:t xml:space="preserve"> INSTITUTO”</w:t>
            </w:r>
            <w:r>
              <w:rPr>
                <w:rFonts w:ascii="Arial" w:hAnsi="Arial" w:cs="Arial"/>
                <w:sz w:val="20"/>
                <w:szCs w:val="20"/>
              </w:rPr>
              <w:t>.</w:t>
            </w:r>
          </w:p>
        </w:tc>
      </w:tr>
      <w:tr w:rsidR="00312F5A" w14:paraId="5E32B541" w14:textId="77777777" w:rsidTr="00C1577C">
        <w:tc>
          <w:tcPr>
            <w:tcW w:w="1668" w:type="dxa"/>
            <w:vMerge/>
          </w:tcPr>
          <w:p w14:paraId="73C29046" w14:textId="77777777" w:rsidR="00312F5A" w:rsidRDefault="00312F5A" w:rsidP="00C1577C">
            <w:pPr>
              <w:jc w:val="both"/>
              <w:rPr>
                <w:rFonts w:ascii="Arial" w:hAnsi="Arial" w:cs="Arial"/>
                <w:sz w:val="20"/>
                <w:szCs w:val="20"/>
              </w:rPr>
            </w:pPr>
          </w:p>
        </w:tc>
        <w:tc>
          <w:tcPr>
            <w:tcW w:w="2013" w:type="dxa"/>
          </w:tcPr>
          <w:p w14:paraId="0A25C0E6" w14:textId="77777777" w:rsidR="00312F5A" w:rsidRPr="00C2300E" w:rsidRDefault="00312F5A" w:rsidP="00C1577C">
            <w:pPr>
              <w:jc w:val="center"/>
              <w:rPr>
                <w:rFonts w:ascii="Arial" w:hAnsi="Arial" w:cs="Arial"/>
                <w:sz w:val="20"/>
                <w:szCs w:val="20"/>
              </w:rPr>
            </w:pPr>
            <w:r w:rsidRPr="00C2300E">
              <w:rPr>
                <w:rFonts w:ascii="Arial" w:hAnsi="Arial" w:cs="Arial"/>
                <w:sz w:val="20"/>
                <w:szCs w:val="20"/>
              </w:rPr>
              <w:t>CPEG</w:t>
            </w:r>
          </w:p>
        </w:tc>
        <w:tc>
          <w:tcPr>
            <w:tcW w:w="1987" w:type="dxa"/>
          </w:tcPr>
          <w:p w14:paraId="6565E795" w14:textId="77777777" w:rsidR="00312F5A" w:rsidRDefault="00312F5A" w:rsidP="00C1577C">
            <w:pPr>
              <w:jc w:val="both"/>
              <w:rPr>
                <w:rFonts w:ascii="Arial" w:hAnsi="Arial" w:cs="Arial"/>
                <w:sz w:val="20"/>
                <w:szCs w:val="20"/>
              </w:rPr>
            </w:pPr>
            <w:r>
              <w:rPr>
                <w:rFonts w:ascii="Arial" w:hAnsi="Arial" w:cs="Arial"/>
                <w:sz w:val="20"/>
                <w:szCs w:val="20"/>
              </w:rPr>
              <w:t>Transferencia de Conocimiento</w:t>
            </w:r>
          </w:p>
        </w:tc>
        <w:tc>
          <w:tcPr>
            <w:tcW w:w="3160" w:type="dxa"/>
          </w:tcPr>
          <w:p w14:paraId="11722988" w14:textId="77777777" w:rsidR="00312F5A" w:rsidRDefault="00312F5A" w:rsidP="00C1577C">
            <w:pPr>
              <w:jc w:val="both"/>
              <w:rPr>
                <w:rFonts w:ascii="Arial" w:hAnsi="Arial" w:cs="Arial"/>
                <w:sz w:val="20"/>
                <w:szCs w:val="20"/>
              </w:rPr>
            </w:pPr>
            <w:r>
              <w:rPr>
                <w:rFonts w:ascii="Arial" w:hAnsi="Arial" w:cs="Arial"/>
                <w:sz w:val="20"/>
                <w:szCs w:val="20"/>
              </w:rPr>
              <w:t>P</w:t>
            </w:r>
            <w:r w:rsidRPr="00A815F6">
              <w:rPr>
                <w:rFonts w:ascii="Arial" w:hAnsi="Arial" w:cs="Arial"/>
                <w:sz w:val="20"/>
                <w:szCs w:val="20"/>
              </w:rPr>
              <w:t>ara proporcionar a</w:t>
            </w:r>
            <w:r>
              <w:rPr>
                <w:rFonts w:ascii="Arial" w:hAnsi="Arial" w:cs="Arial"/>
                <w:sz w:val="20"/>
                <w:szCs w:val="20"/>
              </w:rPr>
              <w:t xml:space="preserve"> </w:t>
            </w:r>
            <w:r w:rsidRPr="003F4A84">
              <w:rPr>
                <w:rFonts w:ascii="Arial" w:hAnsi="Arial" w:cs="Arial"/>
                <w:b/>
                <w:bCs/>
                <w:sz w:val="20"/>
                <w:szCs w:val="20"/>
              </w:rPr>
              <w:t>“</w:t>
            </w:r>
            <w:r w:rsidRPr="00D313C8">
              <w:rPr>
                <w:rFonts w:ascii="Arial" w:hAnsi="Arial" w:cs="Arial"/>
                <w:b/>
                <w:bCs/>
                <w:sz w:val="20"/>
                <w:szCs w:val="20"/>
              </w:rPr>
              <w:t xml:space="preserve">EL </w:t>
            </w:r>
            <w:r w:rsidRPr="001C502B">
              <w:rPr>
                <w:rFonts w:ascii="Arial" w:hAnsi="Arial" w:cs="Arial"/>
                <w:b/>
                <w:bCs/>
                <w:sz w:val="20"/>
                <w:szCs w:val="20"/>
              </w:rPr>
              <w:t>INSTITUTO”</w:t>
            </w:r>
            <w:r w:rsidRPr="00A815F6">
              <w:rPr>
                <w:rFonts w:ascii="Arial" w:hAnsi="Arial" w:cs="Arial"/>
                <w:sz w:val="20"/>
                <w:szCs w:val="20"/>
              </w:rPr>
              <w:t xml:space="preserve"> conocimientos especializados en los modelos de mejores prácticas, integrando valores para las áreas de práctica y estrategias orientadas a la mejora del rendimiento</w:t>
            </w:r>
            <w:r>
              <w:rPr>
                <w:rFonts w:ascii="Arial" w:hAnsi="Arial" w:cs="Arial"/>
                <w:sz w:val="20"/>
                <w:szCs w:val="20"/>
              </w:rPr>
              <w:t>.</w:t>
            </w:r>
          </w:p>
          <w:p w14:paraId="63AFF72F" w14:textId="77777777" w:rsidR="00312F5A" w:rsidRDefault="00312F5A" w:rsidP="00C1577C">
            <w:pPr>
              <w:jc w:val="both"/>
              <w:rPr>
                <w:rFonts w:ascii="Arial" w:hAnsi="Arial" w:cs="Arial"/>
                <w:sz w:val="20"/>
                <w:szCs w:val="20"/>
              </w:rPr>
            </w:pPr>
          </w:p>
          <w:p w14:paraId="70AAA96D" w14:textId="77777777" w:rsidR="00312F5A" w:rsidRDefault="00312F5A" w:rsidP="00C1577C">
            <w:pPr>
              <w:jc w:val="both"/>
              <w:rPr>
                <w:rFonts w:ascii="Arial" w:hAnsi="Arial" w:cs="Arial"/>
                <w:sz w:val="20"/>
                <w:szCs w:val="20"/>
              </w:rPr>
            </w:pPr>
            <w:r>
              <w:rPr>
                <w:rFonts w:ascii="Arial" w:hAnsi="Arial" w:cs="Arial"/>
                <w:sz w:val="20"/>
                <w:szCs w:val="20"/>
              </w:rPr>
              <w:t xml:space="preserve">Las áreas de la DIDT que requieran de este servicio deberán solicitarlo directamente a la CPEG, para que a su vez se encargue de generar la solicitud de servicio correspondiente para </w:t>
            </w:r>
            <w:r w:rsidRPr="005448A5">
              <w:rPr>
                <w:rFonts w:ascii="Arial" w:hAnsi="Arial" w:cs="Arial"/>
                <w:b/>
                <w:bCs/>
                <w:sz w:val="20"/>
                <w:szCs w:val="20"/>
              </w:rPr>
              <w:t>“EL LICITANTE”.</w:t>
            </w:r>
          </w:p>
        </w:tc>
      </w:tr>
    </w:tbl>
    <w:p w14:paraId="3A66F2E1" w14:textId="77777777" w:rsidR="00312F5A" w:rsidRPr="00312F5A" w:rsidRDefault="00312F5A" w:rsidP="003F269E">
      <w:pPr>
        <w:spacing w:line="276" w:lineRule="auto"/>
        <w:ind w:left="-426"/>
        <w:jc w:val="both"/>
        <w:rPr>
          <w:rFonts w:ascii="Arial" w:hAnsi="Arial" w:cs="Arial"/>
          <w:bCs/>
          <w:sz w:val="20"/>
          <w:szCs w:val="20"/>
          <w:lang w:eastAsia="es-MX"/>
        </w:rPr>
      </w:pPr>
    </w:p>
    <w:p w14:paraId="066CA0CE" w14:textId="77777777" w:rsidR="006E2C00" w:rsidRPr="008E756F" w:rsidRDefault="006E2C00" w:rsidP="006E2C00">
      <w:pPr>
        <w:jc w:val="both"/>
        <w:rPr>
          <w:rFonts w:ascii="Arial" w:hAnsi="Arial" w:cs="Arial"/>
          <w:b/>
          <w:bCs/>
          <w:sz w:val="20"/>
          <w:szCs w:val="20"/>
        </w:rPr>
      </w:pPr>
      <w:r w:rsidRPr="001C6EDC">
        <w:rPr>
          <w:rFonts w:ascii="Arial" w:hAnsi="Arial" w:cs="Arial"/>
          <w:b/>
          <w:bCs/>
          <w:sz w:val="20"/>
          <w:szCs w:val="20"/>
        </w:rPr>
        <w:t>NOTA: Cada Administrador del Contrato será responsable de las solicitudes de servicio que soliciten en el ámbito de su competencia.</w:t>
      </w:r>
    </w:p>
    <w:p w14:paraId="0E3C5A6C" w14:textId="3C5F71C9" w:rsidR="00973649" w:rsidRDefault="00F87247" w:rsidP="00973649">
      <w:pPr>
        <w:pStyle w:val="Ttulo2"/>
        <w:numPr>
          <w:ilvl w:val="0"/>
          <w:numId w:val="4"/>
        </w:numPr>
        <w:tabs>
          <w:tab w:val="center" w:pos="1848"/>
        </w:tabs>
        <w:spacing w:after="70"/>
        <w:ind w:right="51"/>
        <w:rPr>
          <w:rFonts w:ascii="Arial" w:hAnsi="Arial" w:cs="Arial"/>
          <w:sz w:val="22"/>
          <w:szCs w:val="22"/>
        </w:rPr>
      </w:pPr>
      <w:bookmarkStart w:id="4" w:name="_Toc203647818"/>
      <w:r w:rsidRPr="00F87247">
        <w:rPr>
          <w:rFonts w:ascii="Arial" w:hAnsi="Arial" w:cs="Arial"/>
          <w:sz w:val="22"/>
          <w:szCs w:val="22"/>
        </w:rPr>
        <w:t>Vigencia de la contratación</w:t>
      </w:r>
      <w:bookmarkEnd w:id="4"/>
    </w:p>
    <w:p w14:paraId="04ACBB15" w14:textId="77777777" w:rsidR="000D35A6" w:rsidRDefault="000D35A6" w:rsidP="000D35A6"/>
    <w:p w14:paraId="6E4ED083" w14:textId="29E6498C" w:rsidR="003F269E" w:rsidRPr="003F269E" w:rsidRDefault="003F269E" w:rsidP="003F269E">
      <w:pPr>
        <w:spacing w:after="240"/>
        <w:ind w:left="-426"/>
        <w:jc w:val="both"/>
        <w:rPr>
          <w:rFonts w:ascii="Arial" w:hAnsi="Arial" w:cs="Arial"/>
          <w:bCs/>
          <w:sz w:val="20"/>
          <w:szCs w:val="20"/>
          <w:lang w:eastAsia="ar-SA"/>
        </w:rPr>
      </w:pPr>
      <w:r w:rsidRPr="003F269E">
        <w:rPr>
          <w:rFonts w:ascii="Arial" w:hAnsi="Arial" w:cs="Arial"/>
          <w:bCs/>
          <w:sz w:val="20"/>
          <w:szCs w:val="20"/>
          <w:lang w:eastAsia="ar-SA"/>
        </w:rPr>
        <w:t xml:space="preserve">La vigencia del contrato </w:t>
      </w:r>
      <w:r w:rsidR="00810901">
        <w:rPr>
          <w:rFonts w:ascii="Arial" w:hAnsi="Arial" w:cs="Arial"/>
          <w:bCs/>
          <w:sz w:val="20"/>
          <w:szCs w:val="20"/>
          <w:lang w:eastAsia="ar-SA"/>
        </w:rPr>
        <w:t xml:space="preserve">y de la prestación del servicio </w:t>
      </w:r>
      <w:r w:rsidRPr="003F269E">
        <w:rPr>
          <w:rFonts w:ascii="Arial" w:hAnsi="Arial" w:cs="Arial"/>
          <w:bCs/>
          <w:sz w:val="20"/>
          <w:szCs w:val="20"/>
          <w:lang w:eastAsia="ar-SA"/>
        </w:rPr>
        <w:t xml:space="preserve">será a partir del día </w:t>
      </w:r>
      <w:r w:rsidR="009469CF">
        <w:rPr>
          <w:rFonts w:ascii="Arial" w:hAnsi="Arial" w:cs="Arial"/>
          <w:bCs/>
          <w:sz w:val="20"/>
          <w:szCs w:val="20"/>
          <w:lang w:eastAsia="ar-SA"/>
        </w:rPr>
        <w:t>hábil</w:t>
      </w:r>
      <w:r w:rsidRPr="003F269E">
        <w:rPr>
          <w:rFonts w:ascii="Arial" w:hAnsi="Arial" w:cs="Arial"/>
          <w:bCs/>
          <w:sz w:val="20"/>
          <w:szCs w:val="20"/>
          <w:lang w:eastAsia="ar-SA"/>
        </w:rPr>
        <w:t xml:space="preserve"> siguiente </w:t>
      </w:r>
      <w:r w:rsidR="00871E3F">
        <w:rPr>
          <w:rFonts w:ascii="Arial" w:hAnsi="Arial" w:cs="Arial"/>
          <w:bCs/>
          <w:sz w:val="20"/>
          <w:szCs w:val="20"/>
          <w:lang w:eastAsia="ar-SA"/>
        </w:rPr>
        <w:t xml:space="preserve">al </w:t>
      </w:r>
      <w:r w:rsidR="00EF116D">
        <w:rPr>
          <w:rFonts w:ascii="Arial" w:hAnsi="Arial" w:cs="Arial"/>
          <w:bCs/>
          <w:sz w:val="20"/>
          <w:szCs w:val="20"/>
          <w:lang w:eastAsia="ar-SA"/>
        </w:rPr>
        <w:t>de fecha</w:t>
      </w:r>
      <w:r w:rsidRPr="003F269E">
        <w:rPr>
          <w:rFonts w:ascii="Arial" w:hAnsi="Arial" w:cs="Arial"/>
          <w:bCs/>
          <w:sz w:val="20"/>
          <w:szCs w:val="20"/>
          <w:lang w:eastAsia="ar-SA"/>
        </w:rPr>
        <w:t xml:space="preserve"> de notificación del fallo y hasta el 3</w:t>
      </w:r>
      <w:r>
        <w:rPr>
          <w:rFonts w:ascii="Arial" w:hAnsi="Arial" w:cs="Arial"/>
          <w:bCs/>
          <w:sz w:val="20"/>
          <w:szCs w:val="20"/>
          <w:lang w:eastAsia="ar-SA"/>
        </w:rPr>
        <w:t>1</w:t>
      </w:r>
      <w:r w:rsidRPr="003F269E">
        <w:rPr>
          <w:rFonts w:ascii="Arial" w:hAnsi="Arial" w:cs="Arial"/>
          <w:bCs/>
          <w:sz w:val="20"/>
          <w:szCs w:val="20"/>
          <w:lang w:eastAsia="ar-SA"/>
        </w:rPr>
        <w:t xml:space="preserve"> de </w:t>
      </w:r>
      <w:r>
        <w:rPr>
          <w:rFonts w:ascii="Arial" w:hAnsi="Arial" w:cs="Arial"/>
          <w:bCs/>
          <w:sz w:val="20"/>
          <w:szCs w:val="20"/>
          <w:lang w:eastAsia="ar-SA"/>
        </w:rPr>
        <w:t>diciembre</w:t>
      </w:r>
      <w:r w:rsidRPr="003F269E">
        <w:rPr>
          <w:rFonts w:ascii="Arial" w:hAnsi="Arial" w:cs="Arial"/>
          <w:bCs/>
          <w:sz w:val="20"/>
          <w:szCs w:val="20"/>
          <w:lang w:eastAsia="ar-SA"/>
        </w:rPr>
        <w:t xml:space="preserve"> de 202</w:t>
      </w:r>
      <w:r>
        <w:rPr>
          <w:rFonts w:ascii="Arial" w:hAnsi="Arial" w:cs="Arial"/>
          <w:bCs/>
          <w:sz w:val="20"/>
          <w:szCs w:val="20"/>
          <w:lang w:eastAsia="ar-SA"/>
        </w:rPr>
        <w:t>5</w:t>
      </w:r>
      <w:r w:rsidRPr="003F269E">
        <w:rPr>
          <w:rFonts w:ascii="Arial" w:hAnsi="Arial" w:cs="Arial"/>
          <w:bCs/>
          <w:sz w:val="20"/>
          <w:szCs w:val="20"/>
          <w:lang w:eastAsia="ar-SA"/>
        </w:rPr>
        <w:t>.</w:t>
      </w:r>
    </w:p>
    <w:p w14:paraId="6D142B7B" w14:textId="5CE2A116" w:rsidR="00F87247" w:rsidRPr="00F87247" w:rsidRDefault="00FD43C9" w:rsidP="00F87247">
      <w:pPr>
        <w:pStyle w:val="Ttulo2"/>
        <w:numPr>
          <w:ilvl w:val="0"/>
          <w:numId w:val="4"/>
        </w:numPr>
        <w:tabs>
          <w:tab w:val="center" w:pos="1848"/>
        </w:tabs>
        <w:spacing w:after="70"/>
        <w:ind w:right="51"/>
        <w:rPr>
          <w:rFonts w:ascii="Arial" w:hAnsi="Arial" w:cs="Arial"/>
          <w:sz w:val="22"/>
          <w:szCs w:val="22"/>
        </w:rPr>
      </w:pPr>
      <w:bookmarkStart w:id="5" w:name="_Toc203647819"/>
      <w:r w:rsidRPr="00FD43C9">
        <w:rPr>
          <w:rFonts w:ascii="Arial" w:hAnsi="Arial" w:cs="Arial"/>
          <w:sz w:val="22"/>
          <w:szCs w:val="22"/>
        </w:rPr>
        <w:t>Plazo, lugar y condiciones para la prestación del servicio</w:t>
      </w:r>
      <w:bookmarkEnd w:id="5"/>
    </w:p>
    <w:p w14:paraId="0860C445" w14:textId="1C2DE18D" w:rsidR="00FD43C9" w:rsidRDefault="00FD43C9" w:rsidP="00275AC3">
      <w:pPr>
        <w:pStyle w:val="Ttulo2"/>
        <w:numPr>
          <w:ilvl w:val="1"/>
          <w:numId w:val="4"/>
        </w:numPr>
        <w:tabs>
          <w:tab w:val="center" w:pos="1848"/>
        </w:tabs>
        <w:spacing w:after="70"/>
        <w:ind w:right="51"/>
        <w:rPr>
          <w:rFonts w:ascii="Arial" w:hAnsi="Arial" w:cs="Arial"/>
          <w:sz w:val="22"/>
          <w:szCs w:val="22"/>
        </w:rPr>
      </w:pPr>
      <w:bookmarkStart w:id="6" w:name="_Toc203647820"/>
      <w:r w:rsidRPr="000754E7">
        <w:rPr>
          <w:rFonts w:ascii="Arial" w:hAnsi="Arial" w:cs="Arial"/>
          <w:sz w:val="22"/>
          <w:szCs w:val="22"/>
        </w:rPr>
        <w:t>Plazo para la prestación del servicio</w:t>
      </w:r>
      <w:bookmarkEnd w:id="6"/>
    </w:p>
    <w:p w14:paraId="303B8D8D" w14:textId="77777777" w:rsidR="00A91027" w:rsidRDefault="00A91027" w:rsidP="00A91027"/>
    <w:p w14:paraId="280AF44A" w14:textId="09E53E4D" w:rsidR="00A91027" w:rsidRPr="000754E7" w:rsidRDefault="00A91027" w:rsidP="00A91027">
      <w:pPr>
        <w:spacing w:after="240"/>
        <w:ind w:left="360"/>
        <w:jc w:val="both"/>
        <w:rPr>
          <w:rFonts w:ascii="Arial" w:hAnsi="Arial" w:cs="Arial"/>
          <w:bCs/>
          <w:sz w:val="20"/>
          <w:szCs w:val="20"/>
          <w:lang w:eastAsia="ar-SA"/>
        </w:rPr>
      </w:pPr>
      <w:r w:rsidRPr="000754E7">
        <w:rPr>
          <w:rFonts w:ascii="Arial" w:hAnsi="Arial" w:cs="Arial"/>
          <w:bCs/>
          <w:sz w:val="20"/>
          <w:szCs w:val="20"/>
          <w:lang w:eastAsia="ar-SA"/>
        </w:rPr>
        <w:t>El plazo para la prestación de</w:t>
      </w:r>
      <w:r>
        <w:rPr>
          <w:rFonts w:ascii="Arial" w:hAnsi="Arial" w:cs="Arial"/>
          <w:bCs/>
          <w:sz w:val="20"/>
          <w:szCs w:val="20"/>
          <w:lang w:eastAsia="ar-SA"/>
        </w:rPr>
        <w:t xml:space="preserve"> este</w:t>
      </w:r>
      <w:r w:rsidRPr="000754E7">
        <w:rPr>
          <w:rFonts w:ascii="Arial" w:hAnsi="Arial" w:cs="Arial"/>
          <w:bCs/>
          <w:sz w:val="20"/>
          <w:szCs w:val="20"/>
          <w:lang w:eastAsia="ar-SA"/>
        </w:rPr>
        <w:t xml:space="preserve"> servicio será a partir </w:t>
      </w:r>
      <w:r w:rsidR="00EF116D" w:rsidRPr="000754E7">
        <w:rPr>
          <w:rFonts w:ascii="Arial" w:hAnsi="Arial" w:cs="Arial"/>
          <w:bCs/>
          <w:sz w:val="20"/>
          <w:szCs w:val="20"/>
          <w:lang w:eastAsia="ar-SA"/>
        </w:rPr>
        <w:t>de</w:t>
      </w:r>
      <w:r w:rsidR="00EF116D">
        <w:rPr>
          <w:rFonts w:ascii="Arial" w:hAnsi="Arial" w:cs="Arial"/>
          <w:bCs/>
          <w:sz w:val="20"/>
          <w:szCs w:val="20"/>
          <w:lang w:eastAsia="ar-SA"/>
        </w:rPr>
        <w:t>l</w:t>
      </w:r>
      <w:r w:rsidR="00EF116D" w:rsidRPr="000754E7">
        <w:rPr>
          <w:rFonts w:ascii="Arial" w:hAnsi="Arial" w:cs="Arial"/>
          <w:bCs/>
          <w:sz w:val="20"/>
          <w:szCs w:val="20"/>
          <w:lang w:eastAsia="ar-SA"/>
        </w:rPr>
        <w:t xml:space="preserve"> día</w:t>
      </w:r>
      <w:r w:rsidRPr="000754E7">
        <w:rPr>
          <w:rFonts w:ascii="Arial" w:hAnsi="Arial" w:cs="Arial"/>
          <w:bCs/>
          <w:sz w:val="20"/>
          <w:szCs w:val="20"/>
          <w:lang w:eastAsia="ar-SA"/>
        </w:rPr>
        <w:t xml:space="preserve"> </w:t>
      </w:r>
      <w:r w:rsidR="009469CF">
        <w:rPr>
          <w:rFonts w:ascii="Arial" w:hAnsi="Arial" w:cs="Arial"/>
          <w:bCs/>
          <w:sz w:val="20"/>
          <w:szCs w:val="20"/>
          <w:lang w:eastAsia="ar-SA"/>
        </w:rPr>
        <w:t>hábil</w:t>
      </w:r>
      <w:r w:rsidRPr="000754E7">
        <w:rPr>
          <w:rFonts w:ascii="Arial" w:hAnsi="Arial" w:cs="Arial"/>
          <w:bCs/>
          <w:sz w:val="20"/>
          <w:szCs w:val="20"/>
          <w:lang w:eastAsia="ar-SA"/>
        </w:rPr>
        <w:t xml:space="preserve"> siguiente a la notificación del fallo y hasta el 3</w:t>
      </w:r>
      <w:r>
        <w:rPr>
          <w:rFonts w:ascii="Arial" w:hAnsi="Arial" w:cs="Arial"/>
          <w:bCs/>
          <w:sz w:val="20"/>
          <w:szCs w:val="20"/>
          <w:lang w:eastAsia="ar-SA"/>
        </w:rPr>
        <w:t>1</w:t>
      </w:r>
      <w:r w:rsidRPr="000754E7">
        <w:rPr>
          <w:rFonts w:ascii="Arial" w:hAnsi="Arial" w:cs="Arial"/>
          <w:bCs/>
          <w:sz w:val="20"/>
          <w:szCs w:val="20"/>
          <w:lang w:eastAsia="ar-SA"/>
        </w:rPr>
        <w:t xml:space="preserve"> de </w:t>
      </w:r>
      <w:r>
        <w:rPr>
          <w:rFonts w:ascii="Arial" w:hAnsi="Arial" w:cs="Arial"/>
          <w:bCs/>
          <w:sz w:val="20"/>
          <w:szCs w:val="20"/>
          <w:lang w:eastAsia="ar-SA"/>
        </w:rPr>
        <w:t>diciembre</w:t>
      </w:r>
      <w:r w:rsidRPr="000754E7">
        <w:rPr>
          <w:rFonts w:ascii="Arial" w:hAnsi="Arial" w:cs="Arial"/>
          <w:bCs/>
          <w:sz w:val="20"/>
          <w:szCs w:val="20"/>
          <w:lang w:eastAsia="ar-SA"/>
        </w:rPr>
        <w:t xml:space="preserve"> de 202</w:t>
      </w:r>
      <w:r>
        <w:rPr>
          <w:rFonts w:ascii="Arial" w:hAnsi="Arial" w:cs="Arial"/>
          <w:bCs/>
          <w:sz w:val="20"/>
          <w:szCs w:val="20"/>
          <w:lang w:eastAsia="ar-SA"/>
        </w:rPr>
        <w:t>5</w:t>
      </w:r>
      <w:r w:rsidRPr="000754E7">
        <w:rPr>
          <w:rFonts w:ascii="Arial" w:hAnsi="Arial" w:cs="Arial"/>
          <w:bCs/>
          <w:sz w:val="20"/>
          <w:szCs w:val="20"/>
          <w:lang w:eastAsia="ar-SA"/>
        </w:rPr>
        <w:t>.</w:t>
      </w:r>
    </w:p>
    <w:p w14:paraId="205F1883" w14:textId="35CBCBA7" w:rsidR="00FD43C9" w:rsidRPr="00275AC3" w:rsidRDefault="00FD43C9" w:rsidP="00275AC3">
      <w:pPr>
        <w:pStyle w:val="Ttulo2"/>
        <w:numPr>
          <w:ilvl w:val="1"/>
          <w:numId w:val="4"/>
        </w:numPr>
        <w:tabs>
          <w:tab w:val="center" w:pos="1848"/>
        </w:tabs>
        <w:spacing w:after="70"/>
        <w:ind w:right="51"/>
        <w:rPr>
          <w:rFonts w:ascii="Arial" w:hAnsi="Arial" w:cs="Arial"/>
          <w:sz w:val="22"/>
          <w:szCs w:val="22"/>
        </w:rPr>
      </w:pPr>
      <w:bookmarkStart w:id="7" w:name="_Toc203647821"/>
      <w:r w:rsidRPr="00275AC3">
        <w:rPr>
          <w:rFonts w:ascii="Arial" w:hAnsi="Arial" w:cs="Arial"/>
          <w:sz w:val="22"/>
          <w:szCs w:val="22"/>
        </w:rPr>
        <w:t>Lugar para la prestación del servicio</w:t>
      </w:r>
      <w:bookmarkEnd w:id="7"/>
    </w:p>
    <w:p w14:paraId="4D99AB23" w14:textId="4769423C" w:rsidR="00FD43C9" w:rsidRPr="00275AC3" w:rsidRDefault="00A0440F" w:rsidP="00275AC3">
      <w:pPr>
        <w:spacing w:after="240"/>
        <w:ind w:left="360"/>
        <w:jc w:val="both"/>
        <w:rPr>
          <w:rFonts w:ascii="Arial" w:hAnsi="Arial" w:cs="Arial"/>
          <w:bCs/>
          <w:sz w:val="20"/>
          <w:szCs w:val="20"/>
          <w:lang w:eastAsia="ar-SA"/>
        </w:rPr>
      </w:pPr>
      <w:r>
        <w:rPr>
          <w:rFonts w:ascii="Arial" w:hAnsi="Arial" w:cs="Arial"/>
          <w:bCs/>
          <w:sz w:val="20"/>
          <w:szCs w:val="20"/>
          <w:lang w:eastAsia="ar-SA"/>
        </w:rPr>
        <w:t>El</w:t>
      </w:r>
      <w:r w:rsidRPr="00275AC3">
        <w:rPr>
          <w:rFonts w:ascii="Arial" w:hAnsi="Arial" w:cs="Arial"/>
          <w:bCs/>
          <w:sz w:val="20"/>
          <w:szCs w:val="20"/>
          <w:lang w:eastAsia="ar-SA"/>
        </w:rPr>
        <w:t xml:space="preserve"> servicio deberá ser proporcionado en las instalaciones de </w:t>
      </w:r>
      <w:r w:rsidRPr="006C663C">
        <w:rPr>
          <w:rFonts w:ascii="Arial" w:hAnsi="Arial" w:cs="Arial"/>
          <w:b/>
          <w:sz w:val="20"/>
          <w:szCs w:val="20"/>
          <w:lang w:eastAsia="ar-SA"/>
        </w:rPr>
        <w:t>“EL INSTITUTO”</w:t>
      </w:r>
      <w:r w:rsidRPr="00275AC3">
        <w:rPr>
          <w:rFonts w:ascii="Arial" w:hAnsi="Arial" w:cs="Arial"/>
          <w:bCs/>
          <w:sz w:val="20"/>
          <w:szCs w:val="20"/>
          <w:lang w:eastAsia="ar-SA"/>
        </w:rPr>
        <w:t>, o</w:t>
      </w:r>
      <w:r>
        <w:rPr>
          <w:rFonts w:ascii="Arial" w:hAnsi="Arial" w:cs="Arial"/>
          <w:bCs/>
          <w:sz w:val="20"/>
          <w:szCs w:val="20"/>
          <w:lang w:eastAsia="ar-SA"/>
        </w:rPr>
        <w:t xml:space="preserve"> a petición expresa de </w:t>
      </w:r>
      <w:r w:rsidRPr="00417DE5">
        <w:rPr>
          <w:rFonts w:ascii="Arial" w:hAnsi="Arial" w:cs="Arial"/>
          <w:bCs/>
          <w:sz w:val="20"/>
          <w:szCs w:val="20"/>
          <w:lang w:eastAsia="ar-SA"/>
        </w:rPr>
        <w:t>éste</w:t>
      </w:r>
      <w:r>
        <w:rPr>
          <w:rFonts w:ascii="Arial" w:hAnsi="Arial" w:cs="Arial"/>
          <w:b/>
          <w:sz w:val="20"/>
          <w:szCs w:val="20"/>
          <w:lang w:eastAsia="ar-SA"/>
        </w:rPr>
        <w:t>,</w:t>
      </w:r>
      <w:r w:rsidRPr="00275AC3">
        <w:rPr>
          <w:rFonts w:ascii="Arial" w:hAnsi="Arial" w:cs="Arial"/>
          <w:bCs/>
          <w:sz w:val="20"/>
          <w:szCs w:val="20"/>
          <w:lang w:eastAsia="ar-SA"/>
        </w:rPr>
        <w:t xml:space="preserve"> en instalaciones de </w:t>
      </w:r>
      <w:r w:rsidRPr="006C663C">
        <w:rPr>
          <w:rFonts w:ascii="Arial" w:hAnsi="Arial" w:cs="Arial"/>
          <w:b/>
          <w:sz w:val="20"/>
          <w:szCs w:val="20"/>
          <w:lang w:eastAsia="ar-SA"/>
        </w:rPr>
        <w:t>“EL LICITANTE</w:t>
      </w:r>
      <w:r>
        <w:rPr>
          <w:rFonts w:ascii="Arial" w:hAnsi="Arial" w:cs="Arial"/>
          <w:b/>
          <w:sz w:val="20"/>
          <w:szCs w:val="20"/>
          <w:lang w:eastAsia="ar-SA"/>
        </w:rPr>
        <w:t xml:space="preserve"> </w:t>
      </w:r>
      <w:r w:rsidRPr="006C663C">
        <w:rPr>
          <w:rFonts w:ascii="Arial" w:hAnsi="Arial" w:cs="Arial"/>
          <w:b/>
          <w:sz w:val="20"/>
          <w:szCs w:val="20"/>
          <w:lang w:eastAsia="ar-SA"/>
        </w:rPr>
        <w:t>”</w:t>
      </w:r>
      <w:r w:rsidRPr="00275AC3">
        <w:rPr>
          <w:rFonts w:ascii="Arial" w:hAnsi="Arial" w:cs="Arial"/>
          <w:bCs/>
          <w:sz w:val="20"/>
          <w:szCs w:val="20"/>
          <w:lang w:eastAsia="ar-SA"/>
        </w:rPr>
        <w:t xml:space="preserve"> que en su caso resulte adjudicado, lo que será acordado durante </w:t>
      </w:r>
      <w:r>
        <w:rPr>
          <w:rFonts w:ascii="Arial" w:hAnsi="Arial" w:cs="Arial"/>
          <w:bCs/>
          <w:sz w:val="20"/>
          <w:szCs w:val="20"/>
          <w:lang w:eastAsia="ar-SA"/>
        </w:rPr>
        <w:t>el</w:t>
      </w:r>
      <w:r w:rsidRPr="00275AC3">
        <w:rPr>
          <w:rFonts w:ascii="Arial" w:hAnsi="Arial" w:cs="Arial"/>
          <w:bCs/>
          <w:sz w:val="20"/>
          <w:szCs w:val="20"/>
          <w:lang w:eastAsia="ar-SA"/>
        </w:rPr>
        <w:t xml:space="preserve"> arranque</w:t>
      </w:r>
      <w:r>
        <w:rPr>
          <w:rFonts w:ascii="Arial" w:hAnsi="Arial" w:cs="Arial"/>
          <w:bCs/>
          <w:sz w:val="20"/>
          <w:szCs w:val="20"/>
          <w:lang w:eastAsia="ar-SA"/>
        </w:rPr>
        <w:t xml:space="preserve"> del servicio</w:t>
      </w:r>
      <w:r w:rsidRPr="00275AC3">
        <w:rPr>
          <w:rFonts w:ascii="Arial" w:hAnsi="Arial" w:cs="Arial"/>
          <w:bCs/>
          <w:sz w:val="20"/>
          <w:szCs w:val="20"/>
          <w:lang w:eastAsia="ar-SA"/>
        </w:rPr>
        <w:t xml:space="preserve"> </w:t>
      </w:r>
      <w:r>
        <w:rPr>
          <w:rFonts w:ascii="Arial" w:hAnsi="Arial" w:cs="Arial"/>
          <w:bCs/>
          <w:sz w:val="20"/>
          <w:szCs w:val="20"/>
          <w:lang w:eastAsia="ar-SA"/>
        </w:rPr>
        <w:t>con el</w:t>
      </w:r>
      <w:r w:rsidRPr="00275AC3">
        <w:rPr>
          <w:rFonts w:ascii="Arial" w:hAnsi="Arial" w:cs="Arial"/>
          <w:bCs/>
          <w:sz w:val="20"/>
          <w:szCs w:val="20"/>
          <w:lang w:eastAsia="ar-SA"/>
        </w:rPr>
        <w:t xml:space="preserve"> Gobierno del Contrato, para lo cual deberá dar cumplimiento a los lineamientos de seguridad e higiene laboral institucional y el plan de protección civil, por lo que en su caso, </w:t>
      </w:r>
      <w:r w:rsidRPr="006C663C">
        <w:rPr>
          <w:rFonts w:ascii="Arial" w:hAnsi="Arial" w:cs="Arial"/>
          <w:b/>
          <w:sz w:val="20"/>
          <w:szCs w:val="20"/>
          <w:lang w:eastAsia="ar-SA"/>
        </w:rPr>
        <w:t>“EL LICITANTE”</w:t>
      </w:r>
      <w:r w:rsidRPr="00275AC3">
        <w:rPr>
          <w:rFonts w:ascii="Arial" w:hAnsi="Arial" w:cs="Arial"/>
          <w:bCs/>
          <w:sz w:val="20"/>
          <w:szCs w:val="20"/>
          <w:lang w:eastAsia="ar-SA"/>
        </w:rPr>
        <w:t xml:space="preserve"> adjudicado deberá de manera conjunta con el Gobierno del Contrato, establecer en las reuniones de inicio las definiciones para su implementación.</w:t>
      </w:r>
      <w:r w:rsidRPr="006C663C">
        <w:rPr>
          <w:rFonts w:ascii="Arial" w:hAnsi="Arial" w:cs="Arial"/>
          <w:b/>
          <w:sz w:val="20"/>
          <w:szCs w:val="20"/>
          <w:lang w:eastAsia="ar-SA"/>
        </w:rPr>
        <w:t xml:space="preserve"> </w:t>
      </w:r>
      <w:r w:rsidR="006C663C" w:rsidRPr="006C663C">
        <w:rPr>
          <w:rFonts w:ascii="Arial" w:hAnsi="Arial" w:cs="Arial"/>
          <w:b/>
          <w:sz w:val="20"/>
          <w:szCs w:val="20"/>
          <w:lang w:eastAsia="ar-SA"/>
        </w:rPr>
        <w:t>“EL INSTITUTO”</w:t>
      </w:r>
      <w:r w:rsidR="00FD43C9" w:rsidRPr="00275AC3">
        <w:rPr>
          <w:rFonts w:ascii="Arial" w:hAnsi="Arial" w:cs="Arial"/>
          <w:bCs/>
          <w:sz w:val="20"/>
          <w:szCs w:val="20"/>
          <w:lang w:eastAsia="ar-SA"/>
        </w:rPr>
        <w:t xml:space="preserve"> tiene diferentes centros de operación de los servicios DIDT distribuidos a nivel nacional.</w:t>
      </w:r>
    </w:p>
    <w:p w14:paraId="1916B391" w14:textId="77777777" w:rsidR="00A0440F" w:rsidRPr="00275AC3" w:rsidRDefault="00A0440F" w:rsidP="00A0440F">
      <w:pPr>
        <w:spacing w:after="240"/>
        <w:ind w:left="360"/>
        <w:jc w:val="both"/>
        <w:rPr>
          <w:rFonts w:ascii="Arial" w:hAnsi="Arial" w:cs="Arial"/>
          <w:bCs/>
          <w:sz w:val="20"/>
          <w:szCs w:val="20"/>
          <w:lang w:eastAsia="ar-SA"/>
        </w:rPr>
      </w:pPr>
      <w:r w:rsidRPr="006C663C">
        <w:rPr>
          <w:rFonts w:ascii="Arial" w:hAnsi="Arial" w:cs="Arial"/>
          <w:b/>
          <w:sz w:val="20"/>
          <w:szCs w:val="20"/>
          <w:lang w:eastAsia="ar-SA"/>
        </w:rPr>
        <w:t>“EL INSTITUTO”</w:t>
      </w:r>
      <w:r w:rsidRPr="00275AC3">
        <w:rPr>
          <w:rFonts w:ascii="Arial" w:hAnsi="Arial" w:cs="Arial"/>
          <w:bCs/>
          <w:sz w:val="20"/>
          <w:szCs w:val="20"/>
          <w:lang w:eastAsia="ar-SA"/>
        </w:rPr>
        <w:t xml:space="preserve"> tiene diferentes centros de operación de los servicios DIDT distribuidos a nivel nacional.</w:t>
      </w:r>
    </w:p>
    <w:p w14:paraId="16F38257" w14:textId="7A8A72DC" w:rsidR="00A0440F" w:rsidRPr="00275AC3" w:rsidRDefault="00A0440F" w:rsidP="00A0440F">
      <w:pPr>
        <w:spacing w:after="240"/>
        <w:ind w:left="360"/>
        <w:jc w:val="both"/>
        <w:rPr>
          <w:rFonts w:ascii="Arial" w:hAnsi="Arial" w:cs="Arial"/>
          <w:bCs/>
          <w:sz w:val="20"/>
          <w:szCs w:val="20"/>
          <w:lang w:eastAsia="ar-SA"/>
        </w:rPr>
      </w:pPr>
      <w:r w:rsidRPr="00275AC3">
        <w:rPr>
          <w:rFonts w:ascii="Arial" w:hAnsi="Arial" w:cs="Arial"/>
          <w:bCs/>
          <w:sz w:val="20"/>
          <w:szCs w:val="20"/>
          <w:lang w:eastAsia="ar-SA"/>
        </w:rPr>
        <w:lastRenderedPageBreak/>
        <w:t xml:space="preserve">A continuación, se relacionan estos mismos que </w:t>
      </w:r>
      <w:r w:rsidRPr="006C663C">
        <w:rPr>
          <w:rFonts w:ascii="Arial" w:hAnsi="Arial" w:cs="Arial"/>
          <w:b/>
          <w:sz w:val="20"/>
          <w:szCs w:val="20"/>
          <w:lang w:eastAsia="ar-SA"/>
        </w:rPr>
        <w:t>“EL LICITANTE</w:t>
      </w:r>
      <w:r>
        <w:rPr>
          <w:rFonts w:ascii="Arial" w:hAnsi="Arial" w:cs="Arial"/>
          <w:b/>
          <w:sz w:val="20"/>
          <w:szCs w:val="20"/>
          <w:lang w:eastAsia="ar-SA"/>
        </w:rPr>
        <w:t xml:space="preserve"> ADJUDICADO</w:t>
      </w:r>
      <w:r w:rsidRPr="006C663C">
        <w:rPr>
          <w:rFonts w:ascii="Arial" w:hAnsi="Arial" w:cs="Arial"/>
          <w:b/>
          <w:sz w:val="20"/>
          <w:szCs w:val="20"/>
          <w:lang w:eastAsia="ar-SA"/>
        </w:rPr>
        <w:t>”</w:t>
      </w:r>
      <w:r w:rsidRPr="00275AC3">
        <w:rPr>
          <w:rFonts w:ascii="Arial" w:hAnsi="Arial" w:cs="Arial"/>
          <w:bCs/>
          <w:sz w:val="20"/>
          <w:szCs w:val="20"/>
          <w:lang w:eastAsia="ar-SA"/>
        </w:rPr>
        <w:t xml:space="preserve"> deberá tomar en cuenta para la prestación de los servicios.</w:t>
      </w:r>
    </w:p>
    <w:p w14:paraId="16DC1415" w14:textId="77777777" w:rsidR="00A0440F" w:rsidRPr="006C663C" w:rsidRDefault="00A0440F" w:rsidP="00A0440F">
      <w:pPr>
        <w:pStyle w:val="Prrafodelista"/>
        <w:numPr>
          <w:ilvl w:val="1"/>
          <w:numId w:val="39"/>
        </w:numPr>
        <w:spacing w:after="240"/>
        <w:jc w:val="both"/>
        <w:rPr>
          <w:rFonts w:ascii="Arial" w:hAnsi="Arial" w:cs="Arial"/>
          <w:bCs/>
          <w:sz w:val="20"/>
          <w:szCs w:val="20"/>
          <w:lang w:eastAsia="ar-SA"/>
        </w:rPr>
      </w:pPr>
      <w:r w:rsidRPr="006C663C">
        <w:rPr>
          <w:rFonts w:ascii="Arial" w:hAnsi="Arial" w:cs="Arial"/>
          <w:bCs/>
          <w:sz w:val="20"/>
          <w:szCs w:val="20"/>
          <w:lang w:eastAsia="ar-SA"/>
        </w:rPr>
        <w:t xml:space="preserve">Tokio 80, </w:t>
      </w:r>
      <w:r w:rsidRPr="001D57D4">
        <w:rPr>
          <w:rFonts w:ascii="Arial" w:hAnsi="Arial" w:cs="Arial"/>
          <w:bCs/>
          <w:sz w:val="20"/>
          <w:szCs w:val="20"/>
          <w:lang w:eastAsia="ar-SA"/>
        </w:rPr>
        <w:t>Col. Juárez, Alcaldía Cuauhtémoc, C. P. 06600</w:t>
      </w:r>
      <w:r>
        <w:rPr>
          <w:rFonts w:ascii="Arial" w:hAnsi="Arial" w:cs="Arial"/>
          <w:bCs/>
          <w:sz w:val="20"/>
          <w:szCs w:val="20"/>
          <w:lang w:eastAsia="ar-SA"/>
        </w:rPr>
        <w:t>, CDMX.</w:t>
      </w:r>
    </w:p>
    <w:p w14:paraId="13FB2041" w14:textId="77777777" w:rsidR="00A0440F" w:rsidRPr="006C663C" w:rsidRDefault="00A0440F" w:rsidP="00A0440F">
      <w:pPr>
        <w:pStyle w:val="Prrafodelista"/>
        <w:numPr>
          <w:ilvl w:val="1"/>
          <w:numId w:val="39"/>
        </w:numPr>
        <w:spacing w:after="240"/>
        <w:jc w:val="both"/>
        <w:rPr>
          <w:rFonts w:ascii="Arial" w:hAnsi="Arial" w:cs="Arial"/>
          <w:bCs/>
          <w:sz w:val="20"/>
          <w:szCs w:val="20"/>
          <w:lang w:eastAsia="ar-SA"/>
        </w:rPr>
      </w:pPr>
      <w:r w:rsidRPr="006C663C">
        <w:rPr>
          <w:rFonts w:ascii="Arial" w:hAnsi="Arial" w:cs="Arial"/>
          <w:bCs/>
          <w:sz w:val="20"/>
          <w:szCs w:val="20"/>
          <w:lang w:eastAsia="ar-SA"/>
        </w:rPr>
        <w:t xml:space="preserve">Toledo 21, </w:t>
      </w:r>
      <w:r w:rsidRPr="001D57D4">
        <w:rPr>
          <w:rFonts w:ascii="Arial" w:hAnsi="Arial" w:cs="Arial"/>
          <w:bCs/>
          <w:sz w:val="20"/>
          <w:szCs w:val="20"/>
          <w:lang w:eastAsia="ar-SA"/>
        </w:rPr>
        <w:t>Col. Juárez, Alcaldía Cuauhtémoc, C. P. 06600</w:t>
      </w:r>
      <w:r>
        <w:rPr>
          <w:rFonts w:ascii="Arial" w:hAnsi="Arial" w:cs="Arial"/>
          <w:bCs/>
          <w:sz w:val="20"/>
          <w:szCs w:val="20"/>
          <w:lang w:eastAsia="ar-SA"/>
        </w:rPr>
        <w:t>, CDMX.</w:t>
      </w:r>
    </w:p>
    <w:p w14:paraId="2411210D" w14:textId="77777777" w:rsidR="00A0440F" w:rsidRPr="006C663C" w:rsidRDefault="00A0440F" w:rsidP="00A0440F">
      <w:pPr>
        <w:pStyle w:val="Prrafodelista"/>
        <w:numPr>
          <w:ilvl w:val="1"/>
          <w:numId w:val="39"/>
        </w:numPr>
        <w:spacing w:after="240"/>
        <w:jc w:val="both"/>
        <w:rPr>
          <w:rFonts w:ascii="Arial" w:hAnsi="Arial" w:cs="Arial"/>
          <w:bCs/>
          <w:sz w:val="20"/>
          <w:szCs w:val="20"/>
          <w:lang w:eastAsia="ar-SA"/>
        </w:rPr>
      </w:pPr>
      <w:r w:rsidRPr="006C663C">
        <w:rPr>
          <w:rFonts w:ascii="Arial" w:hAnsi="Arial" w:cs="Arial"/>
          <w:bCs/>
          <w:sz w:val="20"/>
          <w:szCs w:val="20"/>
          <w:lang w:eastAsia="ar-SA"/>
        </w:rPr>
        <w:t xml:space="preserve">Reforma 476, </w:t>
      </w:r>
      <w:r w:rsidRPr="001D57D4">
        <w:rPr>
          <w:rFonts w:ascii="Arial" w:hAnsi="Arial" w:cs="Arial"/>
          <w:bCs/>
          <w:sz w:val="20"/>
          <w:szCs w:val="20"/>
          <w:lang w:eastAsia="ar-SA"/>
        </w:rPr>
        <w:t>Col. Juárez, Alcaldía Cuauhtémoc, C. P. 06600, CDMX.</w:t>
      </w:r>
    </w:p>
    <w:p w14:paraId="402DB57B" w14:textId="76F0FF07" w:rsidR="00A0440F" w:rsidRPr="006C663C" w:rsidRDefault="00A0440F" w:rsidP="00A0440F">
      <w:pPr>
        <w:pStyle w:val="Prrafodelista"/>
        <w:numPr>
          <w:ilvl w:val="1"/>
          <w:numId w:val="39"/>
        </w:numPr>
        <w:spacing w:after="240"/>
        <w:jc w:val="both"/>
        <w:rPr>
          <w:rFonts w:ascii="Arial" w:hAnsi="Arial" w:cs="Arial"/>
          <w:bCs/>
          <w:sz w:val="20"/>
          <w:szCs w:val="20"/>
          <w:lang w:eastAsia="ar-SA"/>
        </w:rPr>
      </w:pPr>
      <w:r w:rsidRPr="006C663C">
        <w:rPr>
          <w:rFonts w:ascii="Arial" w:hAnsi="Arial" w:cs="Arial"/>
          <w:bCs/>
          <w:sz w:val="20"/>
          <w:szCs w:val="20"/>
          <w:lang w:eastAsia="ar-SA"/>
        </w:rPr>
        <w:t xml:space="preserve">Centro de Datos Monterrey, Gregorio Torres Quevedo 1950 Oriente Cruz con Félix U. Gómez, COL </w:t>
      </w:r>
      <w:r w:rsidR="00EF116D" w:rsidRPr="006C663C">
        <w:rPr>
          <w:rFonts w:ascii="Arial" w:hAnsi="Arial" w:cs="Arial"/>
          <w:bCs/>
          <w:sz w:val="20"/>
          <w:szCs w:val="20"/>
          <w:lang w:eastAsia="ar-SA"/>
        </w:rPr>
        <w:t>Centro</w:t>
      </w:r>
      <w:r w:rsidRPr="006C663C">
        <w:rPr>
          <w:rFonts w:ascii="Arial" w:hAnsi="Arial" w:cs="Arial"/>
          <w:bCs/>
          <w:sz w:val="20"/>
          <w:szCs w:val="20"/>
          <w:lang w:eastAsia="ar-SA"/>
        </w:rPr>
        <w:t>, C.P. 64000, Monterrey, N.L.</w:t>
      </w:r>
    </w:p>
    <w:p w14:paraId="34980DA5" w14:textId="64C7DFEC" w:rsidR="00A0440F" w:rsidRPr="006C663C" w:rsidRDefault="00A0440F" w:rsidP="00A0440F">
      <w:pPr>
        <w:pStyle w:val="Prrafodelista"/>
        <w:numPr>
          <w:ilvl w:val="1"/>
          <w:numId w:val="39"/>
        </w:numPr>
        <w:spacing w:after="240"/>
        <w:jc w:val="both"/>
        <w:rPr>
          <w:rFonts w:ascii="Arial" w:hAnsi="Arial" w:cs="Arial"/>
          <w:bCs/>
          <w:sz w:val="20"/>
          <w:szCs w:val="20"/>
          <w:lang w:eastAsia="ar-SA"/>
        </w:rPr>
      </w:pPr>
      <w:r w:rsidRPr="006C663C">
        <w:rPr>
          <w:rFonts w:ascii="Arial" w:hAnsi="Arial" w:cs="Arial"/>
          <w:bCs/>
          <w:sz w:val="20"/>
          <w:szCs w:val="20"/>
          <w:lang w:eastAsia="ar-SA"/>
        </w:rPr>
        <w:t xml:space="preserve">Centro de Datos SANTA FE, </w:t>
      </w:r>
      <w:r w:rsidR="00F04B35" w:rsidRPr="006C663C">
        <w:rPr>
          <w:rFonts w:ascii="Arial" w:hAnsi="Arial" w:cs="Arial"/>
          <w:bCs/>
          <w:sz w:val="20"/>
          <w:szCs w:val="20"/>
          <w:lang w:eastAsia="ar-SA"/>
        </w:rPr>
        <w:t>Pról.</w:t>
      </w:r>
      <w:r w:rsidRPr="006C663C">
        <w:rPr>
          <w:rFonts w:ascii="Arial" w:hAnsi="Arial" w:cs="Arial"/>
          <w:bCs/>
          <w:sz w:val="20"/>
          <w:szCs w:val="20"/>
          <w:lang w:eastAsia="ar-SA"/>
        </w:rPr>
        <w:t xml:space="preserve"> Paseo de la Reforma 5287, Col. La Rosita, </w:t>
      </w:r>
      <w:r w:rsidR="006225A6">
        <w:rPr>
          <w:rFonts w:ascii="Arial" w:hAnsi="Arial" w:cs="Arial"/>
          <w:bCs/>
          <w:sz w:val="20"/>
          <w:szCs w:val="20"/>
          <w:lang w:eastAsia="ar-SA"/>
        </w:rPr>
        <w:t xml:space="preserve">Alcaldía </w:t>
      </w:r>
      <w:r w:rsidRPr="006C663C">
        <w:rPr>
          <w:rFonts w:ascii="Arial" w:hAnsi="Arial" w:cs="Arial"/>
          <w:bCs/>
          <w:sz w:val="20"/>
          <w:szCs w:val="20"/>
          <w:lang w:eastAsia="ar-SA"/>
        </w:rPr>
        <w:t>Cuajimalpa de Morelos, C.P. 05238, México, CDMX</w:t>
      </w:r>
    </w:p>
    <w:p w14:paraId="4850443D" w14:textId="77777777" w:rsidR="00A0440F" w:rsidRPr="006C663C" w:rsidRDefault="00A0440F" w:rsidP="00A0440F">
      <w:pPr>
        <w:pStyle w:val="Prrafodelista"/>
        <w:numPr>
          <w:ilvl w:val="1"/>
          <w:numId w:val="39"/>
        </w:numPr>
        <w:spacing w:after="240"/>
        <w:jc w:val="both"/>
        <w:rPr>
          <w:rFonts w:ascii="Arial" w:hAnsi="Arial" w:cs="Arial"/>
          <w:bCs/>
          <w:sz w:val="20"/>
          <w:szCs w:val="20"/>
          <w:lang w:eastAsia="ar-SA"/>
        </w:rPr>
      </w:pPr>
      <w:r w:rsidRPr="006C663C">
        <w:rPr>
          <w:rFonts w:ascii="Arial" w:hAnsi="Arial" w:cs="Arial"/>
          <w:bCs/>
          <w:sz w:val="20"/>
          <w:szCs w:val="20"/>
          <w:lang w:eastAsia="ar-SA"/>
        </w:rPr>
        <w:t>Centro de Datos IPICYT, Camino a la Presa San José 2055, Col. Lomas 4a sección, CP. 78216., San Luis Potosí S.L.P.</w:t>
      </w:r>
    </w:p>
    <w:p w14:paraId="4A56B512" w14:textId="5DAA4E07" w:rsidR="00A0440F" w:rsidRPr="00275AC3" w:rsidRDefault="00A0440F" w:rsidP="00A0440F">
      <w:pPr>
        <w:spacing w:after="240"/>
        <w:ind w:left="360"/>
        <w:jc w:val="both"/>
        <w:rPr>
          <w:rFonts w:ascii="Arial" w:hAnsi="Arial" w:cs="Arial"/>
          <w:bCs/>
          <w:sz w:val="20"/>
          <w:szCs w:val="20"/>
          <w:lang w:eastAsia="ar-SA"/>
        </w:rPr>
      </w:pPr>
      <w:r w:rsidRPr="00275AC3">
        <w:rPr>
          <w:rFonts w:ascii="Arial" w:hAnsi="Arial" w:cs="Arial"/>
          <w:bCs/>
          <w:sz w:val="20"/>
          <w:szCs w:val="20"/>
          <w:lang w:eastAsia="ar-SA"/>
        </w:rPr>
        <w:t>Se hace del conocimiento de</w:t>
      </w:r>
      <w:r>
        <w:rPr>
          <w:rFonts w:ascii="Arial" w:hAnsi="Arial" w:cs="Arial"/>
          <w:bCs/>
          <w:sz w:val="20"/>
          <w:szCs w:val="20"/>
          <w:lang w:eastAsia="ar-SA"/>
        </w:rPr>
        <w:t xml:space="preserve"> </w:t>
      </w:r>
      <w:r w:rsidRPr="006C663C">
        <w:rPr>
          <w:rFonts w:ascii="Arial" w:hAnsi="Arial" w:cs="Arial"/>
          <w:b/>
          <w:sz w:val="20"/>
          <w:szCs w:val="20"/>
          <w:lang w:eastAsia="ar-SA"/>
        </w:rPr>
        <w:t>“EL LICITANTE</w:t>
      </w:r>
      <w:r>
        <w:rPr>
          <w:rFonts w:ascii="Arial" w:hAnsi="Arial" w:cs="Arial"/>
          <w:b/>
          <w:sz w:val="20"/>
          <w:szCs w:val="20"/>
          <w:lang w:eastAsia="ar-SA"/>
        </w:rPr>
        <w:t xml:space="preserve"> ADJUDICADO</w:t>
      </w:r>
      <w:r w:rsidRPr="006C663C">
        <w:rPr>
          <w:rFonts w:ascii="Arial" w:hAnsi="Arial" w:cs="Arial"/>
          <w:b/>
          <w:sz w:val="20"/>
          <w:szCs w:val="20"/>
          <w:lang w:eastAsia="ar-SA"/>
        </w:rPr>
        <w:t>”</w:t>
      </w:r>
      <w:r w:rsidRPr="00275AC3">
        <w:rPr>
          <w:rFonts w:ascii="Arial" w:hAnsi="Arial" w:cs="Arial"/>
          <w:bCs/>
          <w:sz w:val="20"/>
          <w:szCs w:val="20"/>
          <w:lang w:eastAsia="ar-SA"/>
        </w:rPr>
        <w:t xml:space="preserve">, que la ubicación principal para el desarrollo de los servicios es: Tokio 80, </w:t>
      </w:r>
      <w:r w:rsidRPr="006C3422">
        <w:rPr>
          <w:rFonts w:ascii="Arial" w:hAnsi="Arial" w:cs="Arial"/>
          <w:bCs/>
          <w:sz w:val="20"/>
          <w:szCs w:val="20"/>
          <w:lang w:eastAsia="ar-SA"/>
        </w:rPr>
        <w:t>Col. Juárez, Alcaldía Cuauhtémoc, C. P. 06600, CDMX.</w:t>
      </w:r>
    </w:p>
    <w:p w14:paraId="7BABC71E" w14:textId="691EFAA3" w:rsidR="00FD43C9" w:rsidRPr="00275AC3" w:rsidRDefault="00FD43C9" w:rsidP="00275AC3">
      <w:pPr>
        <w:spacing w:after="240"/>
        <w:ind w:left="360"/>
        <w:jc w:val="both"/>
        <w:rPr>
          <w:rFonts w:ascii="Arial" w:hAnsi="Arial" w:cs="Arial"/>
          <w:bCs/>
          <w:sz w:val="20"/>
          <w:szCs w:val="20"/>
          <w:lang w:eastAsia="ar-SA"/>
        </w:rPr>
      </w:pPr>
      <w:r w:rsidRPr="00275AC3">
        <w:rPr>
          <w:rFonts w:ascii="Arial" w:hAnsi="Arial" w:cs="Arial"/>
          <w:bCs/>
          <w:sz w:val="20"/>
          <w:szCs w:val="20"/>
          <w:lang w:eastAsia="ar-SA"/>
        </w:rPr>
        <w:t xml:space="preserve">Los trabajos que </w:t>
      </w:r>
      <w:r w:rsidR="0051686B" w:rsidRPr="006C663C">
        <w:rPr>
          <w:rFonts w:ascii="Arial" w:hAnsi="Arial" w:cs="Arial"/>
          <w:b/>
          <w:sz w:val="20"/>
          <w:szCs w:val="20"/>
          <w:lang w:eastAsia="ar-SA"/>
        </w:rPr>
        <w:t>“EL LICITANTE</w:t>
      </w:r>
      <w:r w:rsidR="006225A6">
        <w:rPr>
          <w:rFonts w:ascii="Arial" w:hAnsi="Arial" w:cs="Arial"/>
          <w:b/>
          <w:sz w:val="20"/>
          <w:szCs w:val="20"/>
          <w:lang w:eastAsia="ar-SA"/>
        </w:rPr>
        <w:t xml:space="preserve"> ADJUDICADO</w:t>
      </w:r>
      <w:r w:rsidR="0051686B" w:rsidRPr="006C663C">
        <w:rPr>
          <w:rFonts w:ascii="Arial" w:hAnsi="Arial" w:cs="Arial"/>
          <w:b/>
          <w:sz w:val="20"/>
          <w:szCs w:val="20"/>
          <w:lang w:eastAsia="ar-SA"/>
        </w:rPr>
        <w:t>”</w:t>
      </w:r>
      <w:r w:rsidRPr="00275AC3">
        <w:rPr>
          <w:rFonts w:ascii="Arial" w:hAnsi="Arial" w:cs="Arial"/>
          <w:bCs/>
          <w:sz w:val="20"/>
          <w:szCs w:val="20"/>
          <w:lang w:eastAsia="ar-SA"/>
        </w:rPr>
        <w:t xml:space="preserve"> realice para la administración del contrato y </w:t>
      </w:r>
      <w:r w:rsidR="0051686B">
        <w:rPr>
          <w:rFonts w:ascii="Arial" w:hAnsi="Arial" w:cs="Arial"/>
          <w:bCs/>
          <w:sz w:val="20"/>
          <w:szCs w:val="20"/>
          <w:lang w:eastAsia="ar-SA"/>
        </w:rPr>
        <w:t>l</w:t>
      </w:r>
      <w:r w:rsidRPr="00275AC3">
        <w:rPr>
          <w:rFonts w:ascii="Arial" w:hAnsi="Arial" w:cs="Arial"/>
          <w:bCs/>
          <w:sz w:val="20"/>
          <w:szCs w:val="20"/>
          <w:lang w:eastAsia="ar-SA"/>
        </w:rPr>
        <w:t>a atención de los servicios asignados se podrán realizar en sus respectivas instalaciones.</w:t>
      </w:r>
    </w:p>
    <w:p w14:paraId="0802B8F2" w14:textId="77777777" w:rsidR="00FD43C9" w:rsidRPr="006C663C" w:rsidRDefault="00FD43C9" w:rsidP="00275AC3">
      <w:pPr>
        <w:spacing w:after="240"/>
        <w:ind w:left="360"/>
        <w:jc w:val="both"/>
        <w:rPr>
          <w:rFonts w:ascii="Arial" w:hAnsi="Arial" w:cs="Arial"/>
          <w:b/>
          <w:sz w:val="20"/>
          <w:szCs w:val="20"/>
          <w:lang w:eastAsia="ar-SA"/>
        </w:rPr>
      </w:pPr>
      <w:r w:rsidRPr="006C663C">
        <w:rPr>
          <w:rFonts w:ascii="Arial" w:hAnsi="Arial" w:cs="Arial"/>
          <w:b/>
          <w:sz w:val="20"/>
          <w:szCs w:val="20"/>
          <w:lang w:eastAsia="ar-SA"/>
        </w:rPr>
        <w:t>Ubicación del personal</w:t>
      </w:r>
    </w:p>
    <w:p w14:paraId="6B7DD6E1" w14:textId="5D027B04" w:rsidR="00FD43C9" w:rsidRPr="00275AC3" w:rsidRDefault="00FD43C9" w:rsidP="00275AC3">
      <w:pPr>
        <w:spacing w:after="240"/>
        <w:ind w:left="360"/>
        <w:jc w:val="both"/>
        <w:rPr>
          <w:rFonts w:ascii="Arial" w:hAnsi="Arial" w:cs="Arial"/>
          <w:bCs/>
          <w:sz w:val="20"/>
          <w:szCs w:val="20"/>
          <w:lang w:eastAsia="ar-SA"/>
        </w:rPr>
      </w:pPr>
      <w:r w:rsidRPr="00275AC3">
        <w:rPr>
          <w:rFonts w:ascii="Arial" w:hAnsi="Arial" w:cs="Arial"/>
          <w:bCs/>
          <w:sz w:val="20"/>
          <w:szCs w:val="20"/>
          <w:lang w:eastAsia="ar-SA"/>
        </w:rPr>
        <w:t xml:space="preserve">Para la prestación del servicio, </w:t>
      </w:r>
      <w:r w:rsidR="0051686B" w:rsidRPr="006C663C">
        <w:rPr>
          <w:rFonts w:ascii="Arial" w:hAnsi="Arial" w:cs="Arial"/>
          <w:b/>
          <w:sz w:val="20"/>
          <w:szCs w:val="20"/>
          <w:lang w:eastAsia="ar-SA"/>
        </w:rPr>
        <w:t>“EL LICITANTE</w:t>
      </w:r>
      <w:r w:rsidR="006225A6">
        <w:rPr>
          <w:rFonts w:ascii="Arial" w:hAnsi="Arial" w:cs="Arial"/>
          <w:b/>
          <w:sz w:val="20"/>
          <w:szCs w:val="20"/>
          <w:lang w:eastAsia="ar-SA"/>
        </w:rPr>
        <w:t xml:space="preserve"> ADJUDICADO</w:t>
      </w:r>
      <w:r w:rsidR="0051686B" w:rsidRPr="006C663C">
        <w:rPr>
          <w:rFonts w:ascii="Arial" w:hAnsi="Arial" w:cs="Arial"/>
          <w:b/>
          <w:sz w:val="20"/>
          <w:szCs w:val="20"/>
          <w:lang w:eastAsia="ar-SA"/>
        </w:rPr>
        <w:t>”</w:t>
      </w:r>
      <w:r w:rsidRPr="00275AC3">
        <w:rPr>
          <w:rFonts w:ascii="Arial" w:hAnsi="Arial" w:cs="Arial"/>
          <w:bCs/>
          <w:sz w:val="20"/>
          <w:szCs w:val="20"/>
          <w:lang w:eastAsia="ar-SA"/>
        </w:rPr>
        <w:t xml:space="preserve"> deberá considerar en todo momento el uso de instalaciones propias y bajo su propio costo, así como todos los recursos necesarios para el cumplimiento de los SLA 's, establecidos en este documento.</w:t>
      </w:r>
    </w:p>
    <w:p w14:paraId="60D6939B" w14:textId="24E26530" w:rsidR="00FD43C9" w:rsidRDefault="0051686B" w:rsidP="00275AC3">
      <w:pPr>
        <w:spacing w:after="240"/>
        <w:ind w:left="360"/>
        <w:jc w:val="both"/>
        <w:rPr>
          <w:rFonts w:ascii="Arial" w:hAnsi="Arial" w:cs="Arial"/>
          <w:bCs/>
          <w:sz w:val="20"/>
          <w:szCs w:val="20"/>
          <w:lang w:eastAsia="ar-SA"/>
        </w:rPr>
      </w:pPr>
      <w:r w:rsidRPr="006C663C">
        <w:rPr>
          <w:rFonts w:ascii="Arial" w:hAnsi="Arial" w:cs="Arial"/>
          <w:b/>
          <w:sz w:val="20"/>
          <w:szCs w:val="20"/>
          <w:lang w:eastAsia="ar-SA"/>
        </w:rPr>
        <w:t>“EL INSTITUTO”</w:t>
      </w:r>
      <w:r w:rsidR="00FD43C9" w:rsidRPr="00275AC3">
        <w:rPr>
          <w:rFonts w:ascii="Arial" w:hAnsi="Arial" w:cs="Arial"/>
          <w:bCs/>
          <w:sz w:val="20"/>
          <w:szCs w:val="20"/>
          <w:lang w:eastAsia="ar-SA"/>
        </w:rPr>
        <w:t xml:space="preserve"> no cubrirá gastos de viajes o representación para los recursos</w:t>
      </w:r>
      <w:r w:rsidR="00AB32DA">
        <w:rPr>
          <w:rFonts w:ascii="Arial" w:hAnsi="Arial" w:cs="Arial"/>
          <w:bCs/>
          <w:sz w:val="20"/>
          <w:szCs w:val="20"/>
          <w:lang w:eastAsia="ar-SA"/>
        </w:rPr>
        <w:t xml:space="preserve"> humanos y materiales</w:t>
      </w:r>
      <w:r w:rsidR="00FD43C9" w:rsidRPr="00275AC3">
        <w:rPr>
          <w:rFonts w:ascii="Arial" w:hAnsi="Arial" w:cs="Arial"/>
          <w:bCs/>
          <w:sz w:val="20"/>
          <w:szCs w:val="20"/>
          <w:lang w:eastAsia="ar-SA"/>
        </w:rPr>
        <w:t xml:space="preserve"> de</w:t>
      </w:r>
      <w:r w:rsidR="00CC5A66">
        <w:rPr>
          <w:rFonts w:ascii="Arial" w:hAnsi="Arial" w:cs="Arial"/>
          <w:bCs/>
          <w:sz w:val="20"/>
          <w:szCs w:val="20"/>
          <w:lang w:eastAsia="ar-SA"/>
        </w:rPr>
        <w:t xml:space="preserve"> </w:t>
      </w:r>
      <w:r w:rsidRPr="006C663C">
        <w:rPr>
          <w:rFonts w:ascii="Arial" w:hAnsi="Arial" w:cs="Arial"/>
          <w:b/>
          <w:sz w:val="20"/>
          <w:szCs w:val="20"/>
          <w:lang w:eastAsia="ar-SA"/>
        </w:rPr>
        <w:t>“EL LICITANTE</w:t>
      </w:r>
      <w:r w:rsidR="006225A6">
        <w:rPr>
          <w:rFonts w:ascii="Arial" w:hAnsi="Arial" w:cs="Arial"/>
          <w:b/>
          <w:sz w:val="20"/>
          <w:szCs w:val="20"/>
          <w:lang w:eastAsia="ar-SA"/>
        </w:rPr>
        <w:t xml:space="preserve"> ADJUDICADO</w:t>
      </w:r>
      <w:r w:rsidRPr="006C663C">
        <w:rPr>
          <w:rFonts w:ascii="Arial" w:hAnsi="Arial" w:cs="Arial"/>
          <w:b/>
          <w:sz w:val="20"/>
          <w:szCs w:val="20"/>
          <w:lang w:eastAsia="ar-SA"/>
        </w:rPr>
        <w:t>”</w:t>
      </w:r>
      <w:r w:rsidR="00FD43C9" w:rsidRPr="00275AC3">
        <w:rPr>
          <w:rFonts w:ascii="Arial" w:hAnsi="Arial" w:cs="Arial"/>
          <w:bCs/>
          <w:sz w:val="20"/>
          <w:szCs w:val="20"/>
          <w:lang w:eastAsia="ar-SA"/>
        </w:rPr>
        <w:t>, todos los gastos asociados con las visitas a instalaciones de</w:t>
      </w:r>
      <w:r>
        <w:rPr>
          <w:rFonts w:ascii="Arial" w:hAnsi="Arial" w:cs="Arial"/>
          <w:bCs/>
          <w:sz w:val="20"/>
          <w:szCs w:val="20"/>
          <w:lang w:eastAsia="ar-SA"/>
        </w:rPr>
        <w:t xml:space="preserve"> </w:t>
      </w:r>
      <w:r w:rsidRPr="006C663C">
        <w:rPr>
          <w:rFonts w:ascii="Arial" w:hAnsi="Arial" w:cs="Arial"/>
          <w:b/>
          <w:sz w:val="20"/>
          <w:szCs w:val="20"/>
          <w:lang w:eastAsia="ar-SA"/>
        </w:rPr>
        <w:t>“EL INSTITUTO”</w:t>
      </w:r>
      <w:r w:rsidR="00FD43C9" w:rsidRPr="00275AC3">
        <w:rPr>
          <w:rFonts w:ascii="Arial" w:hAnsi="Arial" w:cs="Arial"/>
          <w:bCs/>
          <w:sz w:val="20"/>
          <w:szCs w:val="20"/>
          <w:lang w:eastAsia="ar-SA"/>
        </w:rPr>
        <w:t xml:space="preserve"> que deban realizarse porque así lo requiera la operación del servicio, deberán ser cubiertos por </w:t>
      </w:r>
      <w:r w:rsidRPr="006C663C">
        <w:rPr>
          <w:rFonts w:ascii="Arial" w:hAnsi="Arial" w:cs="Arial"/>
          <w:b/>
          <w:sz w:val="20"/>
          <w:szCs w:val="20"/>
          <w:lang w:eastAsia="ar-SA"/>
        </w:rPr>
        <w:t>“EL LICITANTE</w:t>
      </w:r>
      <w:r w:rsidR="006225A6">
        <w:rPr>
          <w:rFonts w:ascii="Arial" w:hAnsi="Arial" w:cs="Arial"/>
          <w:b/>
          <w:sz w:val="20"/>
          <w:szCs w:val="20"/>
          <w:lang w:eastAsia="ar-SA"/>
        </w:rPr>
        <w:t xml:space="preserve"> ADJUDICADO</w:t>
      </w:r>
      <w:r w:rsidRPr="006C663C">
        <w:rPr>
          <w:rFonts w:ascii="Arial" w:hAnsi="Arial" w:cs="Arial"/>
          <w:b/>
          <w:sz w:val="20"/>
          <w:szCs w:val="20"/>
          <w:lang w:eastAsia="ar-SA"/>
        </w:rPr>
        <w:t>”</w:t>
      </w:r>
      <w:r w:rsidR="00FD43C9" w:rsidRPr="00275AC3">
        <w:rPr>
          <w:rFonts w:ascii="Arial" w:hAnsi="Arial" w:cs="Arial"/>
          <w:bCs/>
          <w:sz w:val="20"/>
          <w:szCs w:val="20"/>
          <w:lang w:eastAsia="ar-SA"/>
        </w:rPr>
        <w:t>.</w:t>
      </w:r>
    </w:p>
    <w:p w14:paraId="22E97C93" w14:textId="6C4517B9" w:rsidR="00FD43C9" w:rsidRPr="00972E00" w:rsidRDefault="00FD43C9" w:rsidP="00972E00">
      <w:pPr>
        <w:pStyle w:val="Ttulo2"/>
        <w:numPr>
          <w:ilvl w:val="1"/>
          <w:numId w:val="4"/>
        </w:numPr>
        <w:tabs>
          <w:tab w:val="center" w:pos="1848"/>
        </w:tabs>
        <w:spacing w:after="70"/>
        <w:ind w:right="51"/>
        <w:rPr>
          <w:rFonts w:ascii="Arial" w:hAnsi="Arial" w:cs="Arial"/>
          <w:sz w:val="22"/>
          <w:szCs w:val="22"/>
        </w:rPr>
      </w:pPr>
      <w:bookmarkStart w:id="8" w:name="_Toc203647822"/>
      <w:r w:rsidRPr="00972E00">
        <w:rPr>
          <w:rFonts w:ascii="Arial" w:hAnsi="Arial" w:cs="Arial"/>
          <w:sz w:val="22"/>
          <w:szCs w:val="22"/>
        </w:rPr>
        <w:t>Condiciones para la prestación del servicio</w:t>
      </w:r>
      <w:bookmarkEnd w:id="8"/>
    </w:p>
    <w:p w14:paraId="725CD004" w14:textId="5926FAF1" w:rsidR="00FD43C9" w:rsidRPr="00E4401F" w:rsidRDefault="001E24C9" w:rsidP="00E4401F">
      <w:pPr>
        <w:spacing w:after="240"/>
        <w:ind w:left="360"/>
        <w:jc w:val="both"/>
        <w:rPr>
          <w:rFonts w:ascii="Arial" w:hAnsi="Arial" w:cs="Arial"/>
          <w:bCs/>
          <w:sz w:val="20"/>
          <w:szCs w:val="20"/>
          <w:lang w:eastAsia="ar-SA"/>
        </w:rPr>
      </w:pPr>
      <w:r w:rsidRPr="006C663C">
        <w:rPr>
          <w:rFonts w:ascii="Arial" w:hAnsi="Arial" w:cs="Arial"/>
          <w:b/>
          <w:sz w:val="20"/>
          <w:szCs w:val="20"/>
          <w:lang w:eastAsia="ar-SA"/>
        </w:rPr>
        <w:t>“EL LICITANTE</w:t>
      </w:r>
      <w:r w:rsidR="006225A6">
        <w:rPr>
          <w:rFonts w:ascii="Arial" w:hAnsi="Arial" w:cs="Arial"/>
          <w:b/>
          <w:sz w:val="20"/>
          <w:szCs w:val="20"/>
          <w:lang w:eastAsia="ar-SA"/>
        </w:rPr>
        <w:t xml:space="preserve"> ADJUDICADO</w:t>
      </w:r>
      <w:r w:rsidRPr="006C663C">
        <w:rPr>
          <w:rFonts w:ascii="Arial" w:hAnsi="Arial" w:cs="Arial"/>
          <w:b/>
          <w:sz w:val="20"/>
          <w:szCs w:val="20"/>
          <w:lang w:eastAsia="ar-SA"/>
        </w:rPr>
        <w:t>”</w:t>
      </w:r>
      <w:r w:rsidR="00FD43C9" w:rsidRPr="00E4401F">
        <w:rPr>
          <w:rFonts w:ascii="Arial" w:hAnsi="Arial" w:cs="Arial"/>
          <w:bCs/>
          <w:sz w:val="20"/>
          <w:szCs w:val="20"/>
          <w:lang w:eastAsia="ar-SA"/>
        </w:rPr>
        <w:t xml:space="preserve"> deberá entregar </w:t>
      </w:r>
      <w:r w:rsidR="00452392">
        <w:rPr>
          <w:rFonts w:ascii="Arial" w:hAnsi="Arial" w:cs="Arial"/>
          <w:bCs/>
          <w:sz w:val="20"/>
          <w:szCs w:val="20"/>
          <w:lang w:eastAsia="ar-SA"/>
        </w:rPr>
        <w:t xml:space="preserve">para validación del Administrador del Contrato </w:t>
      </w:r>
      <w:r w:rsidR="00AB32DA">
        <w:rPr>
          <w:rFonts w:ascii="Arial" w:hAnsi="Arial" w:cs="Arial"/>
          <w:bCs/>
          <w:sz w:val="20"/>
          <w:szCs w:val="20"/>
          <w:lang w:eastAsia="ar-SA"/>
        </w:rPr>
        <w:t>a</w:t>
      </w:r>
      <w:r w:rsidR="00FD43C9" w:rsidRPr="00E4401F">
        <w:rPr>
          <w:rFonts w:ascii="Arial" w:hAnsi="Arial" w:cs="Arial"/>
          <w:bCs/>
          <w:sz w:val="20"/>
          <w:szCs w:val="20"/>
          <w:lang w:eastAsia="ar-SA"/>
        </w:rPr>
        <w:t xml:space="preserve">l día </w:t>
      </w:r>
      <w:r w:rsidR="009469CF">
        <w:rPr>
          <w:rFonts w:ascii="Arial" w:hAnsi="Arial" w:cs="Arial"/>
          <w:bCs/>
          <w:sz w:val="20"/>
          <w:szCs w:val="20"/>
          <w:lang w:eastAsia="ar-SA"/>
        </w:rPr>
        <w:t>hábil</w:t>
      </w:r>
      <w:r w:rsidR="00FD43C9" w:rsidRPr="00E4401F">
        <w:rPr>
          <w:rFonts w:ascii="Arial" w:hAnsi="Arial" w:cs="Arial"/>
          <w:bCs/>
          <w:sz w:val="20"/>
          <w:szCs w:val="20"/>
          <w:lang w:eastAsia="ar-SA"/>
        </w:rPr>
        <w:t xml:space="preserve"> siguiente a la notificación del fallo el plan de </w:t>
      </w:r>
      <w:r w:rsidR="00EF116D" w:rsidRPr="00E4401F">
        <w:rPr>
          <w:rFonts w:ascii="Arial" w:hAnsi="Arial" w:cs="Arial"/>
          <w:bCs/>
          <w:sz w:val="20"/>
          <w:szCs w:val="20"/>
          <w:lang w:eastAsia="ar-SA"/>
        </w:rPr>
        <w:t>trabajo,</w:t>
      </w:r>
      <w:r w:rsidR="00FD43C9" w:rsidRPr="00E4401F">
        <w:rPr>
          <w:rFonts w:ascii="Arial" w:hAnsi="Arial" w:cs="Arial"/>
          <w:bCs/>
          <w:sz w:val="20"/>
          <w:szCs w:val="20"/>
          <w:lang w:eastAsia="ar-SA"/>
        </w:rPr>
        <w:t xml:space="preserve"> </w:t>
      </w:r>
      <w:r w:rsidR="00452392">
        <w:rPr>
          <w:rFonts w:ascii="Arial" w:hAnsi="Arial" w:cs="Arial"/>
          <w:bCs/>
          <w:sz w:val="20"/>
          <w:szCs w:val="20"/>
          <w:lang w:eastAsia="ar-SA"/>
        </w:rPr>
        <w:t xml:space="preserve">así como una agenda de todos los temas </w:t>
      </w:r>
      <w:r w:rsidR="00DF4E4C">
        <w:rPr>
          <w:rFonts w:ascii="Arial" w:hAnsi="Arial" w:cs="Arial"/>
          <w:bCs/>
          <w:sz w:val="20"/>
          <w:szCs w:val="20"/>
          <w:lang w:eastAsia="ar-SA"/>
        </w:rPr>
        <w:t>que deberán atenderse durante la primera semana del inicio del servicio, conforme a su estrategia para la toma del control e inicio de las operaciones del servicio,</w:t>
      </w:r>
      <w:r w:rsidR="00FD43C9" w:rsidRPr="00E4401F">
        <w:rPr>
          <w:rFonts w:ascii="Arial" w:hAnsi="Arial" w:cs="Arial"/>
          <w:bCs/>
          <w:sz w:val="20"/>
          <w:szCs w:val="20"/>
          <w:lang w:eastAsia="ar-SA"/>
        </w:rPr>
        <w:t xml:space="preserve"> el cual deberá cumplir con los plazos establecidos en el numeral </w:t>
      </w:r>
      <w:r>
        <w:rPr>
          <w:rFonts w:ascii="Arial" w:hAnsi="Arial" w:cs="Arial"/>
          <w:bCs/>
          <w:sz w:val="20"/>
          <w:szCs w:val="20"/>
          <w:lang w:eastAsia="ar-SA"/>
        </w:rPr>
        <w:t>“</w:t>
      </w:r>
      <w:r w:rsidR="00CA5A8F" w:rsidRPr="001E24C9">
        <w:rPr>
          <w:rFonts w:ascii="Arial" w:hAnsi="Arial" w:cs="Arial"/>
          <w:bCs/>
          <w:sz w:val="20"/>
          <w:szCs w:val="20"/>
          <w:lang w:eastAsia="ar-SA"/>
        </w:rPr>
        <w:t>VII</w:t>
      </w:r>
      <w:r w:rsidRPr="001E24C9">
        <w:rPr>
          <w:rFonts w:ascii="Arial" w:hAnsi="Arial" w:cs="Arial"/>
          <w:bCs/>
          <w:sz w:val="20"/>
          <w:szCs w:val="20"/>
          <w:lang w:eastAsia="ar-SA"/>
        </w:rPr>
        <w:t>.</w:t>
      </w:r>
      <w:r>
        <w:rPr>
          <w:rFonts w:ascii="Arial" w:hAnsi="Arial" w:cs="Arial"/>
          <w:bCs/>
          <w:sz w:val="20"/>
          <w:szCs w:val="20"/>
          <w:lang w:eastAsia="ar-SA"/>
        </w:rPr>
        <w:t xml:space="preserve"> </w:t>
      </w:r>
      <w:r w:rsidRPr="001E24C9">
        <w:rPr>
          <w:rFonts w:ascii="Arial" w:hAnsi="Arial" w:cs="Arial"/>
          <w:bCs/>
          <w:sz w:val="20"/>
          <w:szCs w:val="20"/>
          <w:lang w:eastAsia="ar-SA"/>
        </w:rPr>
        <w:t>Cronograma de actividades</w:t>
      </w:r>
      <w:r>
        <w:rPr>
          <w:rFonts w:ascii="Arial" w:hAnsi="Arial" w:cs="Arial"/>
          <w:bCs/>
          <w:sz w:val="20"/>
          <w:szCs w:val="20"/>
          <w:lang w:eastAsia="ar-SA"/>
        </w:rPr>
        <w:t>”</w:t>
      </w:r>
      <w:r w:rsidR="00FD43C9" w:rsidRPr="00E4401F">
        <w:rPr>
          <w:rFonts w:ascii="Arial" w:hAnsi="Arial" w:cs="Arial"/>
          <w:bCs/>
          <w:sz w:val="20"/>
          <w:szCs w:val="20"/>
          <w:lang w:eastAsia="ar-SA"/>
        </w:rPr>
        <w:t xml:space="preserve"> del Anexo Técnico.</w:t>
      </w:r>
    </w:p>
    <w:p w14:paraId="75CB01C1" w14:textId="392C5294" w:rsidR="00DF4E4C" w:rsidRPr="00E4401F" w:rsidRDefault="00D43127" w:rsidP="00DF4E4C">
      <w:pPr>
        <w:spacing w:after="240"/>
        <w:ind w:left="360"/>
        <w:jc w:val="both"/>
        <w:rPr>
          <w:rFonts w:ascii="Arial" w:hAnsi="Arial" w:cs="Arial"/>
          <w:bCs/>
          <w:sz w:val="20"/>
          <w:szCs w:val="20"/>
          <w:lang w:eastAsia="ar-SA"/>
        </w:rPr>
      </w:pPr>
      <w:r w:rsidRPr="006C663C">
        <w:rPr>
          <w:rFonts w:ascii="Arial" w:hAnsi="Arial" w:cs="Arial"/>
          <w:b/>
          <w:sz w:val="20"/>
          <w:szCs w:val="20"/>
          <w:lang w:eastAsia="ar-SA"/>
        </w:rPr>
        <w:t>“EL LICITANTE</w:t>
      </w:r>
      <w:r w:rsidR="006225A6">
        <w:rPr>
          <w:rFonts w:ascii="Arial" w:hAnsi="Arial" w:cs="Arial"/>
          <w:b/>
          <w:sz w:val="20"/>
          <w:szCs w:val="20"/>
          <w:lang w:eastAsia="ar-SA"/>
        </w:rPr>
        <w:t xml:space="preserve"> ADJUDICADO</w:t>
      </w:r>
      <w:r w:rsidRPr="006C663C">
        <w:rPr>
          <w:rFonts w:ascii="Arial" w:hAnsi="Arial" w:cs="Arial"/>
          <w:b/>
          <w:sz w:val="20"/>
          <w:szCs w:val="20"/>
          <w:lang w:eastAsia="ar-SA"/>
        </w:rPr>
        <w:t>”</w:t>
      </w:r>
      <w:r w:rsidR="00FD43C9" w:rsidRPr="00E4401F">
        <w:rPr>
          <w:rFonts w:ascii="Arial" w:hAnsi="Arial" w:cs="Arial"/>
          <w:bCs/>
          <w:sz w:val="20"/>
          <w:szCs w:val="20"/>
          <w:lang w:eastAsia="ar-SA"/>
        </w:rPr>
        <w:t xml:space="preserve"> </w:t>
      </w:r>
      <w:r w:rsidR="00DF4E4C" w:rsidRPr="00E4401F">
        <w:rPr>
          <w:rFonts w:ascii="Arial" w:hAnsi="Arial" w:cs="Arial"/>
          <w:bCs/>
          <w:sz w:val="20"/>
          <w:szCs w:val="20"/>
          <w:lang w:eastAsia="ar-SA"/>
        </w:rPr>
        <w:t xml:space="preserve">será evaluado de manera mensual durante la vigencia del contrato por </w:t>
      </w:r>
      <w:r w:rsidR="00DF4E4C">
        <w:rPr>
          <w:rFonts w:ascii="Arial" w:hAnsi="Arial" w:cs="Arial"/>
          <w:bCs/>
          <w:sz w:val="20"/>
          <w:szCs w:val="20"/>
          <w:lang w:eastAsia="ar-SA"/>
        </w:rPr>
        <w:t>los Administradores del Contrato, o por quien ellos designen para tal función en el ámbito de sus competencias,</w:t>
      </w:r>
      <w:r w:rsidR="00DF4E4C" w:rsidRPr="00E4401F">
        <w:rPr>
          <w:rFonts w:ascii="Arial" w:hAnsi="Arial" w:cs="Arial"/>
          <w:bCs/>
          <w:sz w:val="20"/>
          <w:szCs w:val="20"/>
          <w:lang w:eastAsia="ar-SA"/>
        </w:rPr>
        <w:t xml:space="preserve"> para medir la satisfacción y cumplimiento del servicio proporcionado. La medición será realizada </w:t>
      </w:r>
      <w:r w:rsidR="00DF4E4C">
        <w:rPr>
          <w:rFonts w:ascii="Arial" w:hAnsi="Arial" w:cs="Arial"/>
          <w:bCs/>
          <w:sz w:val="20"/>
          <w:szCs w:val="20"/>
          <w:lang w:eastAsia="ar-SA"/>
        </w:rPr>
        <w:t xml:space="preserve">en términos del cumplimiento de los niveles de servicio de las solicitudes de servicio vigentes </w:t>
      </w:r>
      <w:r w:rsidR="00DF4E4C" w:rsidRPr="00E4401F">
        <w:rPr>
          <w:rFonts w:ascii="Arial" w:hAnsi="Arial" w:cs="Arial"/>
          <w:bCs/>
          <w:sz w:val="20"/>
          <w:szCs w:val="20"/>
          <w:lang w:eastAsia="ar-SA"/>
        </w:rPr>
        <w:t xml:space="preserve">y será considerada </w:t>
      </w:r>
      <w:r w:rsidR="00DF4E4C" w:rsidRPr="008C54F3">
        <w:rPr>
          <w:rFonts w:ascii="Arial" w:hAnsi="Arial" w:cs="Arial"/>
          <w:bCs/>
          <w:sz w:val="20"/>
          <w:szCs w:val="20"/>
          <w:lang w:eastAsia="ar-SA"/>
        </w:rPr>
        <w:t>para cálculo y aplicación de deductivas correspondientes</w:t>
      </w:r>
      <w:r w:rsidR="00DF4E4C" w:rsidRPr="00E4401F">
        <w:rPr>
          <w:rFonts w:ascii="Arial" w:hAnsi="Arial" w:cs="Arial"/>
          <w:bCs/>
          <w:sz w:val="20"/>
          <w:szCs w:val="20"/>
          <w:lang w:eastAsia="ar-SA"/>
        </w:rPr>
        <w:t xml:space="preserve">. La metodología será realizada, asignada y revisada con </w:t>
      </w:r>
      <w:r w:rsidR="00DF4E4C" w:rsidRPr="006C663C">
        <w:rPr>
          <w:rFonts w:ascii="Arial" w:hAnsi="Arial" w:cs="Arial"/>
          <w:b/>
          <w:sz w:val="20"/>
          <w:szCs w:val="20"/>
          <w:lang w:eastAsia="ar-SA"/>
        </w:rPr>
        <w:t>“EL LICITANTE</w:t>
      </w:r>
      <w:r w:rsidR="00346F00">
        <w:rPr>
          <w:rFonts w:ascii="Arial" w:hAnsi="Arial" w:cs="Arial"/>
          <w:b/>
          <w:sz w:val="20"/>
          <w:szCs w:val="20"/>
          <w:lang w:eastAsia="ar-SA"/>
        </w:rPr>
        <w:t xml:space="preserve"> ADJUDICADO</w:t>
      </w:r>
      <w:r w:rsidR="00DF4E4C" w:rsidRPr="006C663C">
        <w:rPr>
          <w:rFonts w:ascii="Arial" w:hAnsi="Arial" w:cs="Arial"/>
          <w:b/>
          <w:sz w:val="20"/>
          <w:szCs w:val="20"/>
          <w:lang w:eastAsia="ar-SA"/>
        </w:rPr>
        <w:t>”</w:t>
      </w:r>
      <w:r w:rsidR="00DF4E4C" w:rsidRPr="00E4401F">
        <w:rPr>
          <w:rFonts w:ascii="Arial" w:hAnsi="Arial" w:cs="Arial"/>
          <w:bCs/>
          <w:sz w:val="20"/>
          <w:szCs w:val="20"/>
          <w:lang w:eastAsia="ar-SA"/>
        </w:rPr>
        <w:t xml:space="preserve"> en los tiempos que designe </w:t>
      </w:r>
      <w:r w:rsidR="00DF4E4C">
        <w:rPr>
          <w:rFonts w:ascii="Arial" w:hAnsi="Arial" w:cs="Arial"/>
          <w:bCs/>
          <w:sz w:val="20"/>
          <w:szCs w:val="20"/>
          <w:lang w:eastAsia="ar-SA"/>
        </w:rPr>
        <w:t xml:space="preserve">el Administrador del </w:t>
      </w:r>
      <w:r w:rsidR="00871E3F">
        <w:rPr>
          <w:rFonts w:ascii="Arial" w:hAnsi="Arial" w:cs="Arial"/>
          <w:bCs/>
          <w:sz w:val="20"/>
          <w:szCs w:val="20"/>
          <w:lang w:eastAsia="ar-SA"/>
        </w:rPr>
        <w:t>Contrato de</w:t>
      </w:r>
      <w:r w:rsidR="00DF4E4C">
        <w:rPr>
          <w:rFonts w:ascii="Arial" w:hAnsi="Arial" w:cs="Arial"/>
          <w:bCs/>
          <w:sz w:val="20"/>
          <w:szCs w:val="20"/>
          <w:lang w:eastAsia="ar-SA"/>
        </w:rPr>
        <w:t xml:space="preserve"> </w:t>
      </w:r>
      <w:r w:rsidR="00DF4E4C" w:rsidRPr="006C663C">
        <w:rPr>
          <w:rFonts w:ascii="Arial" w:hAnsi="Arial" w:cs="Arial"/>
          <w:b/>
          <w:sz w:val="20"/>
          <w:szCs w:val="20"/>
          <w:lang w:eastAsia="ar-SA"/>
        </w:rPr>
        <w:t>“EL INSTITUTO”</w:t>
      </w:r>
      <w:r w:rsidR="00DF4E4C" w:rsidRPr="00E4401F">
        <w:rPr>
          <w:rFonts w:ascii="Arial" w:hAnsi="Arial" w:cs="Arial"/>
          <w:bCs/>
          <w:sz w:val="20"/>
          <w:szCs w:val="20"/>
          <w:lang w:eastAsia="ar-SA"/>
        </w:rPr>
        <w:t>.</w:t>
      </w:r>
    </w:p>
    <w:p w14:paraId="080F2F05" w14:textId="77777777" w:rsidR="00DF4E4C" w:rsidRPr="00E4401F" w:rsidRDefault="00DF4E4C" w:rsidP="00DF4E4C">
      <w:pPr>
        <w:spacing w:after="240"/>
        <w:ind w:left="360"/>
        <w:jc w:val="both"/>
        <w:rPr>
          <w:rFonts w:ascii="Arial" w:hAnsi="Arial" w:cs="Arial"/>
          <w:bCs/>
          <w:sz w:val="20"/>
          <w:szCs w:val="20"/>
          <w:lang w:eastAsia="ar-SA"/>
        </w:rPr>
      </w:pPr>
      <w:r w:rsidRPr="00E4401F">
        <w:rPr>
          <w:rFonts w:ascii="Arial" w:hAnsi="Arial" w:cs="Arial"/>
          <w:bCs/>
          <w:sz w:val="20"/>
          <w:szCs w:val="20"/>
          <w:lang w:eastAsia="ar-SA"/>
        </w:rPr>
        <w:lastRenderedPageBreak/>
        <w:t>El Administrador del Contrato, será responsable de autorizar la facturación del servicio, así como de notificar, en su caso, los incumplimientos o deficiencias del servicio prestado.</w:t>
      </w:r>
    </w:p>
    <w:p w14:paraId="2529C09A" w14:textId="230DE1BC" w:rsidR="00094B02" w:rsidRDefault="00094B02" w:rsidP="00F87247">
      <w:pPr>
        <w:pStyle w:val="Ttulo2"/>
        <w:numPr>
          <w:ilvl w:val="0"/>
          <w:numId w:val="4"/>
        </w:numPr>
        <w:tabs>
          <w:tab w:val="center" w:pos="1848"/>
        </w:tabs>
        <w:spacing w:after="70"/>
        <w:ind w:right="51"/>
        <w:rPr>
          <w:rFonts w:ascii="Arial" w:hAnsi="Arial" w:cs="Arial"/>
          <w:sz w:val="22"/>
          <w:szCs w:val="22"/>
        </w:rPr>
      </w:pPr>
      <w:bookmarkStart w:id="9" w:name="_Toc203647823"/>
      <w:r w:rsidRPr="00094B02">
        <w:rPr>
          <w:rFonts w:ascii="Arial" w:hAnsi="Arial" w:cs="Arial"/>
          <w:sz w:val="22"/>
          <w:szCs w:val="22"/>
        </w:rPr>
        <w:t>Tipo de contrato</w:t>
      </w:r>
      <w:bookmarkEnd w:id="9"/>
    </w:p>
    <w:p w14:paraId="3363E7CC" w14:textId="6B16B441" w:rsidR="00094B02" w:rsidRPr="009E0815" w:rsidRDefault="00094B02" w:rsidP="00094B02">
      <w:pPr>
        <w:spacing w:after="240"/>
        <w:ind w:left="-426"/>
        <w:jc w:val="both"/>
        <w:rPr>
          <w:rFonts w:ascii="Arial" w:hAnsi="Arial" w:cs="Arial"/>
          <w:bCs/>
          <w:sz w:val="20"/>
          <w:szCs w:val="20"/>
          <w:lang w:eastAsia="ar-SA"/>
        </w:rPr>
      </w:pPr>
      <w:r w:rsidRPr="009E0815">
        <w:rPr>
          <w:rFonts w:ascii="Arial" w:hAnsi="Arial" w:cs="Arial"/>
          <w:bCs/>
          <w:sz w:val="20"/>
          <w:szCs w:val="20"/>
          <w:lang w:eastAsia="ar-SA"/>
        </w:rPr>
        <w:t xml:space="preserve">Con fundamento en el artículo </w:t>
      </w:r>
      <w:r w:rsidR="007A1A68" w:rsidRPr="009E0815">
        <w:rPr>
          <w:rFonts w:ascii="Arial" w:hAnsi="Arial" w:cs="Arial"/>
          <w:bCs/>
          <w:sz w:val="20"/>
          <w:szCs w:val="20"/>
          <w:lang w:eastAsia="ar-SA"/>
        </w:rPr>
        <w:t>68</w:t>
      </w:r>
      <w:r w:rsidRPr="009E0815">
        <w:rPr>
          <w:rFonts w:ascii="Arial" w:hAnsi="Arial" w:cs="Arial"/>
          <w:bCs/>
          <w:sz w:val="20"/>
          <w:szCs w:val="20"/>
          <w:lang w:eastAsia="ar-SA"/>
        </w:rPr>
        <w:t xml:space="preserve">, fracción I de la Ley de Adquisiciones, Arrendamientos y Servicios del sector público, </w:t>
      </w:r>
      <w:r w:rsidR="00346F00" w:rsidRPr="009E0815">
        <w:rPr>
          <w:rFonts w:ascii="Arial" w:hAnsi="Arial" w:cs="Arial"/>
          <w:bCs/>
          <w:sz w:val="20"/>
          <w:szCs w:val="20"/>
          <w:lang w:eastAsia="ar-SA"/>
        </w:rPr>
        <w:t>el</w:t>
      </w:r>
      <w:r w:rsidRPr="009E0815">
        <w:rPr>
          <w:rFonts w:ascii="Arial" w:hAnsi="Arial" w:cs="Arial"/>
          <w:bCs/>
          <w:sz w:val="20"/>
          <w:szCs w:val="20"/>
          <w:lang w:eastAsia="ar-SA"/>
        </w:rPr>
        <w:t xml:space="preserve"> contrato que deriven del procedimiento de contratación </w:t>
      </w:r>
      <w:r w:rsidR="00EF116D" w:rsidRPr="009E0815">
        <w:rPr>
          <w:rFonts w:ascii="Arial" w:hAnsi="Arial" w:cs="Arial"/>
          <w:bCs/>
          <w:sz w:val="20"/>
          <w:szCs w:val="20"/>
          <w:lang w:eastAsia="ar-SA"/>
        </w:rPr>
        <w:t>será</w:t>
      </w:r>
      <w:r w:rsidRPr="009E0815">
        <w:rPr>
          <w:rFonts w:ascii="Arial" w:hAnsi="Arial" w:cs="Arial"/>
          <w:bCs/>
          <w:sz w:val="20"/>
          <w:szCs w:val="20"/>
          <w:lang w:eastAsia="ar-SA"/>
        </w:rPr>
        <w:t xml:space="preserve"> abierto en presupuesto, los precios serán fijos y estos no podrán ser modificados durante la vigencia del contrato específico</w:t>
      </w:r>
      <w:r w:rsidR="00D30DAC" w:rsidRPr="009E0815">
        <w:rPr>
          <w:rFonts w:ascii="Arial" w:hAnsi="Arial" w:cs="Arial"/>
          <w:bCs/>
          <w:sz w:val="20"/>
          <w:szCs w:val="20"/>
          <w:lang w:eastAsia="ar-SA"/>
        </w:rPr>
        <w:t>.</w:t>
      </w:r>
    </w:p>
    <w:p w14:paraId="1AC04C03" w14:textId="54C73634" w:rsidR="00094B02" w:rsidRPr="009E0815" w:rsidRDefault="00094B02" w:rsidP="00094B02">
      <w:pPr>
        <w:spacing w:after="240"/>
        <w:ind w:left="-426"/>
        <w:jc w:val="both"/>
        <w:rPr>
          <w:rFonts w:ascii="Arial" w:hAnsi="Arial" w:cs="Arial"/>
          <w:bCs/>
          <w:sz w:val="20"/>
          <w:szCs w:val="20"/>
          <w:lang w:eastAsia="ar-SA"/>
        </w:rPr>
      </w:pPr>
      <w:r w:rsidRPr="009E0815">
        <w:rPr>
          <w:rFonts w:ascii="Arial" w:hAnsi="Arial" w:cs="Arial"/>
          <w:bCs/>
          <w:sz w:val="20"/>
          <w:szCs w:val="20"/>
          <w:lang w:eastAsia="ar-SA"/>
        </w:rPr>
        <w:t xml:space="preserve">La volumetría que se proporciona en </w:t>
      </w:r>
      <w:r w:rsidR="00346F00" w:rsidRPr="009E0815">
        <w:rPr>
          <w:rFonts w:ascii="Arial" w:hAnsi="Arial" w:cs="Arial"/>
          <w:bCs/>
          <w:sz w:val="20"/>
          <w:szCs w:val="20"/>
          <w:lang w:eastAsia="ar-SA"/>
        </w:rPr>
        <w:t>el Anexo</w:t>
      </w:r>
      <w:r w:rsidRPr="009E0815">
        <w:rPr>
          <w:rFonts w:ascii="Arial" w:hAnsi="Arial" w:cs="Arial"/>
          <w:bCs/>
          <w:sz w:val="20"/>
          <w:szCs w:val="20"/>
          <w:lang w:eastAsia="ar-SA"/>
        </w:rPr>
        <w:t xml:space="preserve"> </w:t>
      </w:r>
      <w:r w:rsidR="00AC5461" w:rsidRPr="009E0815">
        <w:rPr>
          <w:rFonts w:ascii="Arial" w:hAnsi="Arial" w:cs="Arial"/>
          <w:bCs/>
          <w:sz w:val="20"/>
          <w:szCs w:val="20"/>
          <w:lang w:eastAsia="ar-SA"/>
        </w:rPr>
        <w:t>Técnico</w:t>
      </w:r>
      <w:r w:rsidR="00346F00" w:rsidRPr="009E0815">
        <w:rPr>
          <w:rFonts w:ascii="Arial" w:hAnsi="Arial" w:cs="Arial"/>
          <w:bCs/>
          <w:sz w:val="20"/>
          <w:szCs w:val="20"/>
          <w:lang w:eastAsia="ar-SA"/>
        </w:rPr>
        <w:t xml:space="preserve"> es e</w:t>
      </w:r>
      <w:r w:rsidRPr="009E0815">
        <w:rPr>
          <w:rFonts w:ascii="Arial" w:hAnsi="Arial" w:cs="Arial"/>
          <w:bCs/>
          <w:sz w:val="20"/>
          <w:szCs w:val="20"/>
          <w:lang w:eastAsia="ar-SA"/>
        </w:rPr>
        <w:t xml:space="preserve">xclusivamente para efectos de cotización y no necesariamente refleja los requerimientos de </w:t>
      </w:r>
      <w:r w:rsidR="00D30DAC" w:rsidRPr="009E0815">
        <w:rPr>
          <w:rFonts w:ascii="Arial" w:hAnsi="Arial" w:cs="Arial"/>
          <w:b/>
          <w:sz w:val="20"/>
          <w:szCs w:val="20"/>
          <w:lang w:eastAsia="ar-SA"/>
        </w:rPr>
        <w:t>“EL INSTITUTO”</w:t>
      </w:r>
      <w:r w:rsidRPr="009E0815">
        <w:rPr>
          <w:rFonts w:ascii="Arial" w:hAnsi="Arial" w:cs="Arial"/>
          <w:bCs/>
          <w:sz w:val="20"/>
          <w:szCs w:val="20"/>
          <w:lang w:eastAsia="ar-SA"/>
        </w:rPr>
        <w:t>, por</w:t>
      </w:r>
      <w:r w:rsidR="00D30DAC" w:rsidRPr="009E0815">
        <w:rPr>
          <w:rFonts w:ascii="Arial" w:hAnsi="Arial" w:cs="Arial"/>
          <w:bCs/>
          <w:sz w:val="20"/>
          <w:szCs w:val="20"/>
          <w:lang w:eastAsia="ar-SA"/>
        </w:rPr>
        <w:t xml:space="preserve"> lo</w:t>
      </w:r>
      <w:r w:rsidRPr="009E0815">
        <w:rPr>
          <w:rFonts w:ascii="Arial" w:hAnsi="Arial" w:cs="Arial"/>
          <w:bCs/>
          <w:sz w:val="20"/>
          <w:szCs w:val="20"/>
          <w:lang w:eastAsia="ar-SA"/>
        </w:rPr>
        <w:t xml:space="preserve"> que no se deberá considerar como las cantidades a contratar.</w:t>
      </w:r>
    </w:p>
    <w:p w14:paraId="25CA6749" w14:textId="3F3F89BD" w:rsidR="00094B02" w:rsidRPr="00094B02" w:rsidRDefault="00094B02" w:rsidP="00094B02">
      <w:pPr>
        <w:spacing w:after="240"/>
        <w:ind w:left="-426"/>
        <w:jc w:val="both"/>
        <w:rPr>
          <w:rFonts w:ascii="Arial" w:hAnsi="Arial" w:cs="Arial"/>
          <w:bCs/>
          <w:sz w:val="20"/>
          <w:szCs w:val="20"/>
          <w:lang w:eastAsia="ar-SA"/>
        </w:rPr>
      </w:pPr>
      <w:r w:rsidRPr="009E0815">
        <w:rPr>
          <w:rFonts w:ascii="Arial" w:hAnsi="Arial" w:cs="Arial"/>
          <w:bCs/>
          <w:sz w:val="20"/>
          <w:szCs w:val="20"/>
          <w:lang w:eastAsia="ar-SA"/>
        </w:rPr>
        <w:t xml:space="preserve">La cantidad de servicios a contratar se determinarán por el presupuesto mínimo y máximo establecidos para la prestación del servicio objeto del Anexo Técnico </w:t>
      </w:r>
      <w:r w:rsidR="00346F00" w:rsidRPr="009E0815">
        <w:rPr>
          <w:rFonts w:ascii="Arial" w:hAnsi="Arial" w:cs="Arial"/>
          <w:bCs/>
          <w:sz w:val="20"/>
          <w:szCs w:val="20"/>
          <w:lang w:eastAsia="ar-SA"/>
        </w:rPr>
        <w:t xml:space="preserve">de referencia, </w:t>
      </w:r>
      <w:r w:rsidRPr="009E0815">
        <w:rPr>
          <w:rFonts w:ascii="Arial" w:hAnsi="Arial" w:cs="Arial"/>
          <w:bCs/>
          <w:sz w:val="20"/>
          <w:szCs w:val="20"/>
          <w:lang w:eastAsia="ar-SA"/>
        </w:rPr>
        <w:t xml:space="preserve">los cuales se determinan conforme a las necesidades de </w:t>
      </w:r>
      <w:r w:rsidR="00D30DAC" w:rsidRPr="009E0815">
        <w:rPr>
          <w:rFonts w:ascii="Arial" w:hAnsi="Arial" w:cs="Arial"/>
          <w:b/>
          <w:sz w:val="20"/>
          <w:szCs w:val="20"/>
          <w:lang w:eastAsia="ar-SA"/>
        </w:rPr>
        <w:t>“EL INSTITUTO”</w:t>
      </w:r>
      <w:r w:rsidRPr="009E0815">
        <w:rPr>
          <w:rFonts w:ascii="Arial" w:hAnsi="Arial" w:cs="Arial"/>
          <w:bCs/>
          <w:sz w:val="20"/>
          <w:szCs w:val="20"/>
          <w:lang w:eastAsia="ar-SA"/>
        </w:rPr>
        <w:t>.</w:t>
      </w:r>
    </w:p>
    <w:p w14:paraId="4F6AB93E" w14:textId="22F92904" w:rsidR="00F87247" w:rsidRDefault="004D738A" w:rsidP="00F87247">
      <w:pPr>
        <w:pStyle w:val="Ttulo2"/>
        <w:numPr>
          <w:ilvl w:val="0"/>
          <w:numId w:val="4"/>
        </w:numPr>
        <w:tabs>
          <w:tab w:val="center" w:pos="1848"/>
        </w:tabs>
        <w:spacing w:after="70"/>
        <w:ind w:right="51"/>
        <w:rPr>
          <w:rFonts w:ascii="Arial" w:hAnsi="Arial" w:cs="Arial"/>
          <w:sz w:val="22"/>
          <w:szCs w:val="22"/>
        </w:rPr>
      </w:pPr>
      <w:bookmarkStart w:id="10" w:name="_Toc203647824"/>
      <w:r w:rsidRPr="004D738A">
        <w:rPr>
          <w:rFonts w:ascii="Arial" w:hAnsi="Arial" w:cs="Arial"/>
          <w:sz w:val="22"/>
          <w:szCs w:val="22"/>
        </w:rPr>
        <w:t>Criterio de evaluación de proposiciones</w:t>
      </w:r>
      <w:bookmarkEnd w:id="10"/>
    </w:p>
    <w:p w14:paraId="0A6D890D" w14:textId="77777777" w:rsidR="00071091" w:rsidRDefault="00071091" w:rsidP="00437AB3">
      <w:pPr>
        <w:spacing w:after="240"/>
        <w:ind w:left="-426"/>
        <w:jc w:val="both"/>
        <w:rPr>
          <w:rFonts w:ascii="Arial" w:hAnsi="Arial" w:cs="Arial"/>
          <w:bCs/>
          <w:sz w:val="20"/>
          <w:szCs w:val="20"/>
          <w:lang w:eastAsia="ar-SA"/>
        </w:rPr>
      </w:pPr>
    </w:p>
    <w:p w14:paraId="71AD2A9D" w14:textId="40B2121C" w:rsidR="00F71B2F" w:rsidRPr="00437AB3" w:rsidRDefault="00F71B2F" w:rsidP="00437AB3">
      <w:pPr>
        <w:spacing w:after="240"/>
        <w:ind w:left="-426"/>
        <w:jc w:val="both"/>
        <w:rPr>
          <w:rFonts w:ascii="Arial" w:hAnsi="Arial" w:cs="Arial"/>
          <w:bCs/>
          <w:sz w:val="20"/>
          <w:szCs w:val="20"/>
          <w:lang w:eastAsia="ar-SA"/>
        </w:rPr>
      </w:pPr>
      <w:r w:rsidRPr="00437AB3">
        <w:rPr>
          <w:rFonts w:ascii="Arial" w:hAnsi="Arial" w:cs="Arial"/>
          <w:bCs/>
          <w:sz w:val="20"/>
          <w:szCs w:val="20"/>
          <w:lang w:eastAsia="ar-SA"/>
        </w:rPr>
        <w:t>La evaluación de las proposiciones se realizará utilizando el criterio de puntos, considerando exclusivamente los requisitos y condiciones establecidos en el anexo técnico, términos y condiciones, así como en el formato de propuesta económica, a efecto de que se garantice satisfactoriamente el cumplimiento de las obligaciones respectivas.</w:t>
      </w:r>
    </w:p>
    <w:p w14:paraId="52FDF3AA" w14:textId="50854A1E" w:rsidR="00F71B2F" w:rsidRPr="00437AB3" w:rsidRDefault="00F71B2F" w:rsidP="00437AB3">
      <w:pPr>
        <w:spacing w:after="240"/>
        <w:ind w:left="-426"/>
        <w:jc w:val="both"/>
        <w:rPr>
          <w:rFonts w:ascii="Arial" w:hAnsi="Arial" w:cs="Arial"/>
          <w:bCs/>
          <w:sz w:val="20"/>
          <w:szCs w:val="20"/>
          <w:lang w:eastAsia="ar-SA"/>
        </w:rPr>
      </w:pPr>
      <w:r w:rsidRPr="00437AB3">
        <w:rPr>
          <w:rFonts w:ascii="Arial" w:hAnsi="Arial" w:cs="Arial"/>
          <w:bCs/>
          <w:sz w:val="20"/>
          <w:szCs w:val="20"/>
          <w:lang w:eastAsia="ar-SA"/>
        </w:rPr>
        <w:t xml:space="preserve">En esta modalidad, la adjudicación se hará a </w:t>
      </w:r>
      <w:r w:rsidR="00437AB3" w:rsidRPr="006C663C">
        <w:rPr>
          <w:rFonts w:ascii="Arial" w:hAnsi="Arial" w:cs="Arial"/>
          <w:b/>
          <w:sz w:val="20"/>
          <w:szCs w:val="20"/>
          <w:lang w:eastAsia="ar-SA"/>
        </w:rPr>
        <w:t>“EL LICITANTE</w:t>
      </w:r>
      <w:r w:rsidR="00346F00">
        <w:rPr>
          <w:rFonts w:ascii="Arial" w:hAnsi="Arial" w:cs="Arial"/>
          <w:b/>
          <w:sz w:val="20"/>
          <w:szCs w:val="20"/>
          <w:lang w:eastAsia="ar-SA"/>
        </w:rPr>
        <w:t xml:space="preserve"> ADJUDICADO</w:t>
      </w:r>
      <w:r w:rsidR="00437AB3" w:rsidRPr="006C663C">
        <w:rPr>
          <w:rFonts w:ascii="Arial" w:hAnsi="Arial" w:cs="Arial"/>
          <w:b/>
          <w:sz w:val="20"/>
          <w:szCs w:val="20"/>
          <w:lang w:eastAsia="ar-SA"/>
        </w:rPr>
        <w:t>”</w:t>
      </w:r>
      <w:r w:rsidRPr="00437AB3">
        <w:rPr>
          <w:rFonts w:ascii="Arial" w:hAnsi="Arial" w:cs="Arial"/>
          <w:bCs/>
          <w:sz w:val="20"/>
          <w:szCs w:val="20"/>
          <w:lang w:eastAsia="ar-SA"/>
        </w:rPr>
        <w:t xml:space="preserve"> que haya obtenido el mayor puntaje en cuanto a su propuesta técnica y económica, en su caso, para lo no previsto será aplicable </w:t>
      </w:r>
      <w:r w:rsidR="00437AB3">
        <w:rPr>
          <w:rFonts w:ascii="Arial" w:hAnsi="Arial" w:cs="Arial"/>
          <w:bCs/>
          <w:sz w:val="20"/>
          <w:szCs w:val="20"/>
          <w:lang w:eastAsia="ar-SA"/>
        </w:rPr>
        <w:t>lo</w:t>
      </w:r>
      <w:r w:rsidRPr="00437AB3">
        <w:rPr>
          <w:rFonts w:ascii="Arial" w:hAnsi="Arial" w:cs="Arial"/>
          <w:bCs/>
          <w:sz w:val="20"/>
          <w:szCs w:val="20"/>
          <w:lang w:eastAsia="ar-SA"/>
        </w:rPr>
        <w:t xml:space="preserve"> establecido en los "LINEAMIENTOS PARA LA APLICACIÓN DEL CRITERIO DE EVALUACIÓN DE PROPOSICIONES A TRAVÉS</w:t>
      </w:r>
      <w:r w:rsidR="00437AB3">
        <w:rPr>
          <w:rFonts w:ascii="Arial" w:hAnsi="Arial" w:cs="Arial"/>
          <w:bCs/>
          <w:sz w:val="20"/>
          <w:szCs w:val="20"/>
          <w:lang w:eastAsia="ar-SA"/>
        </w:rPr>
        <w:t xml:space="preserve"> </w:t>
      </w:r>
      <w:r w:rsidRPr="00437AB3">
        <w:rPr>
          <w:rFonts w:ascii="Arial" w:hAnsi="Arial" w:cs="Arial"/>
          <w:bCs/>
          <w:sz w:val="20"/>
          <w:szCs w:val="20"/>
          <w:lang w:eastAsia="ar-SA"/>
        </w:rPr>
        <w:t>DEL MECANISMO DE PUNTOS O PORCENTAJES EN LOS PROCEDIMIENTOS DE CONTRATACIÓN" publicados en el Diario Oficial de la Federación.</w:t>
      </w:r>
    </w:p>
    <w:p w14:paraId="02504C07" w14:textId="0866718B" w:rsidR="00F71B2F" w:rsidRPr="00437AB3" w:rsidRDefault="00F71B2F" w:rsidP="00437AB3">
      <w:pPr>
        <w:spacing w:after="240"/>
        <w:ind w:left="-426"/>
        <w:jc w:val="both"/>
        <w:rPr>
          <w:rFonts w:ascii="Arial" w:hAnsi="Arial" w:cs="Arial"/>
          <w:bCs/>
          <w:sz w:val="20"/>
          <w:szCs w:val="20"/>
          <w:lang w:eastAsia="ar-SA"/>
        </w:rPr>
      </w:pPr>
      <w:r w:rsidRPr="00437AB3">
        <w:rPr>
          <w:rFonts w:ascii="Arial" w:hAnsi="Arial" w:cs="Arial"/>
          <w:bCs/>
          <w:sz w:val="20"/>
          <w:szCs w:val="20"/>
          <w:lang w:eastAsia="ar-SA"/>
        </w:rPr>
        <w:t>La evaluación por el mecanismo de puntos consta de 100 puntos, de los cuales 40 puntos corresponden a la propuesta económica.</w:t>
      </w:r>
    </w:p>
    <w:p w14:paraId="5D815ABE" w14:textId="005C95B1" w:rsidR="00F71B2F" w:rsidRPr="00437AB3" w:rsidRDefault="00F71B2F" w:rsidP="00437AB3">
      <w:pPr>
        <w:spacing w:after="240"/>
        <w:ind w:left="-426"/>
        <w:jc w:val="both"/>
        <w:rPr>
          <w:rFonts w:ascii="Arial" w:hAnsi="Arial" w:cs="Arial"/>
          <w:bCs/>
          <w:sz w:val="20"/>
          <w:szCs w:val="20"/>
          <w:lang w:eastAsia="ar-SA"/>
        </w:rPr>
      </w:pPr>
      <w:r w:rsidRPr="00437AB3">
        <w:rPr>
          <w:rFonts w:ascii="Arial" w:hAnsi="Arial" w:cs="Arial"/>
          <w:bCs/>
          <w:sz w:val="20"/>
          <w:szCs w:val="20"/>
          <w:lang w:eastAsia="ar-SA"/>
        </w:rPr>
        <w:t>Los 60 puntos restantes corresponden a la evaluación técnica, que consiste en la suma de la puntuación de los siguientes rubros, con sus respectivos apartados:</w:t>
      </w:r>
    </w:p>
    <w:p w14:paraId="46831FB0" w14:textId="0A3317DB" w:rsidR="00F71B2F" w:rsidRDefault="00F71B2F" w:rsidP="00437AB3">
      <w:pPr>
        <w:spacing w:after="240"/>
        <w:ind w:left="-426"/>
        <w:jc w:val="both"/>
        <w:rPr>
          <w:rFonts w:ascii="Arial" w:hAnsi="Arial" w:cs="Arial"/>
          <w:bCs/>
          <w:sz w:val="20"/>
          <w:szCs w:val="20"/>
          <w:lang w:eastAsia="ar-SA"/>
        </w:rPr>
      </w:pPr>
      <w:r w:rsidRPr="00437AB3">
        <w:rPr>
          <w:rFonts w:ascii="Arial" w:hAnsi="Arial" w:cs="Arial"/>
          <w:bCs/>
          <w:sz w:val="20"/>
          <w:szCs w:val="20"/>
          <w:lang w:eastAsia="ar-SA"/>
        </w:rPr>
        <w:t xml:space="preserve"> Partida</w:t>
      </w:r>
      <w:r w:rsidR="00DB08C4">
        <w:rPr>
          <w:rFonts w:ascii="Arial" w:hAnsi="Arial" w:cs="Arial"/>
          <w:bCs/>
          <w:sz w:val="20"/>
          <w:szCs w:val="20"/>
          <w:lang w:eastAsia="ar-SA"/>
        </w:rPr>
        <w:t xml:space="preserve"> Única</w:t>
      </w:r>
      <w:r w:rsidRPr="00437AB3">
        <w:rPr>
          <w:rFonts w:ascii="Arial" w:hAnsi="Arial" w:cs="Arial"/>
          <w:bCs/>
          <w:sz w:val="20"/>
          <w:szCs w:val="20"/>
          <w:lang w:eastAsia="ar-SA"/>
        </w:rPr>
        <w:t xml:space="preserve">. </w:t>
      </w:r>
      <w:r w:rsidR="00C7311F" w:rsidRPr="00C7311F">
        <w:rPr>
          <w:rFonts w:ascii="Arial" w:hAnsi="Arial" w:cs="Arial"/>
          <w:bCs/>
          <w:sz w:val="20"/>
          <w:szCs w:val="20"/>
          <w:lang w:eastAsia="ar-SA"/>
        </w:rPr>
        <w:t>Servicio de Administración de Proyectos y Evaluación de la Calidad (Centro de Proyectos y Calidad, CPC)</w:t>
      </w:r>
    </w:p>
    <w:tbl>
      <w:tblPr>
        <w:tblStyle w:val="Tablaconcuadrcula"/>
        <w:tblW w:w="5000" w:type="pct"/>
        <w:tblLook w:val="04A0" w:firstRow="1" w:lastRow="0" w:firstColumn="1" w:lastColumn="0" w:noHBand="0" w:noVBand="1"/>
      </w:tblPr>
      <w:tblGrid>
        <w:gridCol w:w="1349"/>
        <w:gridCol w:w="5253"/>
        <w:gridCol w:w="2226"/>
      </w:tblGrid>
      <w:tr w:rsidR="00125F89" w14:paraId="1BA160BE" w14:textId="77777777" w:rsidTr="00125F89">
        <w:tc>
          <w:tcPr>
            <w:tcW w:w="764" w:type="pct"/>
            <w:shd w:val="clear" w:color="auto" w:fill="F2F2F2" w:themeFill="background1" w:themeFillShade="F2"/>
            <w:vAlign w:val="center"/>
          </w:tcPr>
          <w:p w14:paraId="4C5B7A54" w14:textId="06B03FDA" w:rsidR="00125F89" w:rsidRPr="00125F89" w:rsidRDefault="00125F89" w:rsidP="00125F89">
            <w:pPr>
              <w:spacing w:after="240"/>
              <w:jc w:val="center"/>
              <w:rPr>
                <w:rFonts w:ascii="Arial" w:hAnsi="Arial" w:cs="Arial"/>
                <w:b/>
                <w:sz w:val="20"/>
                <w:szCs w:val="20"/>
                <w:lang w:eastAsia="ar-SA"/>
              </w:rPr>
            </w:pPr>
            <w:r w:rsidRPr="00125F89">
              <w:rPr>
                <w:rFonts w:ascii="Arial" w:hAnsi="Arial" w:cs="Arial"/>
                <w:b/>
                <w:sz w:val="20"/>
                <w:szCs w:val="20"/>
                <w:lang w:eastAsia="ar-SA"/>
              </w:rPr>
              <w:t>NÚMERO DE RUBRO</w:t>
            </w:r>
          </w:p>
        </w:tc>
        <w:tc>
          <w:tcPr>
            <w:tcW w:w="2975" w:type="pct"/>
            <w:shd w:val="clear" w:color="auto" w:fill="F2F2F2" w:themeFill="background1" w:themeFillShade="F2"/>
            <w:vAlign w:val="center"/>
          </w:tcPr>
          <w:p w14:paraId="6C70C2F4" w14:textId="15AE2898" w:rsidR="00125F89" w:rsidRPr="00125F89" w:rsidRDefault="00125F89" w:rsidP="00125F89">
            <w:pPr>
              <w:spacing w:after="240"/>
              <w:jc w:val="center"/>
              <w:rPr>
                <w:rFonts w:ascii="Arial" w:hAnsi="Arial" w:cs="Arial"/>
                <w:b/>
                <w:sz w:val="20"/>
                <w:szCs w:val="20"/>
                <w:lang w:eastAsia="ar-SA"/>
              </w:rPr>
            </w:pPr>
            <w:r w:rsidRPr="00125F89">
              <w:rPr>
                <w:rFonts w:ascii="Arial" w:hAnsi="Arial" w:cs="Arial"/>
                <w:b/>
                <w:sz w:val="20"/>
                <w:szCs w:val="20"/>
                <w:lang w:eastAsia="ar-SA"/>
              </w:rPr>
              <w:t>RUBRO</w:t>
            </w:r>
          </w:p>
        </w:tc>
        <w:tc>
          <w:tcPr>
            <w:tcW w:w="1261" w:type="pct"/>
            <w:shd w:val="clear" w:color="auto" w:fill="F2F2F2" w:themeFill="background1" w:themeFillShade="F2"/>
            <w:vAlign w:val="center"/>
          </w:tcPr>
          <w:p w14:paraId="3CF3EDB2" w14:textId="77500C93" w:rsidR="00125F89" w:rsidRPr="00125F89" w:rsidRDefault="00125F89" w:rsidP="00125F89">
            <w:pPr>
              <w:spacing w:after="240"/>
              <w:jc w:val="center"/>
              <w:rPr>
                <w:rFonts w:ascii="Arial" w:hAnsi="Arial" w:cs="Arial"/>
                <w:b/>
                <w:sz w:val="20"/>
                <w:szCs w:val="20"/>
                <w:lang w:eastAsia="ar-SA"/>
              </w:rPr>
            </w:pPr>
            <w:r w:rsidRPr="00125F89">
              <w:rPr>
                <w:rFonts w:ascii="Arial" w:hAnsi="Arial" w:cs="Arial"/>
                <w:b/>
                <w:sz w:val="20"/>
                <w:szCs w:val="20"/>
                <w:lang w:eastAsia="ar-SA"/>
              </w:rPr>
              <w:t>PUNTUACIÓN A OTORGAR</w:t>
            </w:r>
          </w:p>
        </w:tc>
      </w:tr>
      <w:tr w:rsidR="00125F89" w14:paraId="21E72516" w14:textId="77777777" w:rsidTr="00125F89">
        <w:tc>
          <w:tcPr>
            <w:tcW w:w="764" w:type="pct"/>
          </w:tcPr>
          <w:p w14:paraId="190926E0" w14:textId="114758DB" w:rsidR="00125F89" w:rsidRDefault="00125F89" w:rsidP="00125F89">
            <w:pPr>
              <w:spacing w:after="240"/>
              <w:jc w:val="center"/>
              <w:rPr>
                <w:rFonts w:ascii="Arial" w:hAnsi="Arial" w:cs="Arial"/>
                <w:bCs/>
                <w:sz w:val="20"/>
                <w:szCs w:val="20"/>
                <w:lang w:eastAsia="ar-SA"/>
              </w:rPr>
            </w:pPr>
            <w:r>
              <w:rPr>
                <w:rFonts w:ascii="Arial" w:hAnsi="Arial" w:cs="Arial"/>
                <w:bCs/>
                <w:sz w:val="20"/>
                <w:szCs w:val="20"/>
                <w:lang w:eastAsia="ar-SA"/>
              </w:rPr>
              <w:t>I</w:t>
            </w:r>
          </w:p>
        </w:tc>
        <w:tc>
          <w:tcPr>
            <w:tcW w:w="2975" w:type="pct"/>
          </w:tcPr>
          <w:p w14:paraId="0F252EA7" w14:textId="64B3B9D8" w:rsidR="00125F89" w:rsidRDefault="00125F89" w:rsidP="00125F89">
            <w:pPr>
              <w:spacing w:after="240"/>
              <w:jc w:val="center"/>
              <w:rPr>
                <w:rFonts w:ascii="Arial" w:hAnsi="Arial" w:cs="Arial"/>
                <w:bCs/>
                <w:sz w:val="20"/>
                <w:szCs w:val="20"/>
                <w:lang w:eastAsia="ar-SA"/>
              </w:rPr>
            </w:pPr>
            <w:r>
              <w:rPr>
                <w:rFonts w:ascii="Arial" w:hAnsi="Arial" w:cs="Arial"/>
                <w:bCs/>
                <w:sz w:val="20"/>
                <w:szCs w:val="20"/>
                <w:lang w:eastAsia="ar-SA"/>
              </w:rPr>
              <w:t>CAPACIDAD DEL LICITANTE</w:t>
            </w:r>
          </w:p>
        </w:tc>
        <w:tc>
          <w:tcPr>
            <w:tcW w:w="1261" w:type="pct"/>
          </w:tcPr>
          <w:p w14:paraId="207B76E4" w14:textId="70387427" w:rsidR="00125F89" w:rsidRDefault="00125F89" w:rsidP="00125F89">
            <w:pPr>
              <w:spacing w:after="240"/>
              <w:jc w:val="center"/>
              <w:rPr>
                <w:rFonts w:ascii="Arial" w:hAnsi="Arial" w:cs="Arial"/>
                <w:bCs/>
                <w:sz w:val="20"/>
                <w:szCs w:val="20"/>
                <w:lang w:eastAsia="ar-SA"/>
              </w:rPr>
            </w:pPr>
            <w:r>
              <w:rPr>
                <w:rFonts w:ascii="Arial" w:hAnsi="Arial" w:cs="Arial"/>
                <w:bCs/>
                <w:sz w:val="20"/>
                <w:szCs w:val="20"/>
                <w:lang w:eastAsia="ar-SA"/>
              </w:rPr>
              <w:t>PUNTOS</w:t>
            </w:r>
          </w:p>
        </w:tc>
      </w:tr>
      <w:tr w:rsidR="00125F89" w14:paraId="7EAE9684" w14:textId="77777777" w:rsidTr="00125F89">
        <w:tc>
          <w:tcPr>
            <w:tcW w:w="764" w:type="pct"/>
          </w:tcPr>
          <w:p w14:paraId="3B868693" w14:textId="21181688" w:rsidR="00125F89" w:rsidRDefault="00125F89" w:rsidP="00125F89">
            <w:pPr>
              <w:spacing w:after="240"/>
              <w:jc w:val="center"/>
              <w:rPr>
                <w:rFonts w:ascii="Arial" w:hAnsi="Arial" w:cs="Arial"/>
                <w:bCs/>
                <w:sz w:val="20"/>
                <w:szCs w:val="20"/>
                <w:lang w:eastAsia="ar-SA"/>
              </w:rPr>
            </w:pPr>
            <w:r>
              <w:rPr>
                <w:rFonts w:ascii="Arial" w:hAnsi="Arial" w:cs="Arial"/>
                <w:bCs/>
                <w:sz w:val="20"/>
                <w:szCs w:val="20"/>
                <w:lang w:eastAsia="ar-SA"/>
              </w:rPr>
              <w:t>II</w:t>
            </w:r>
          </w:p>
        </w:tc>
        <w:tc>
          <w:tcPr>
            <w:tcW w:w="2975" w:type="pct"/>
          </w:tcPr>
          <w:p w14:paraId="32E5771E" w14:textId="293055B8" w:rsidR="00125F89" w:rsidRDefault="00125F89" w:rsidP="00125F89">
            <w:pPr>
              <w:spacing w:after="240"/>
              <w:jc w:val="center"/>
              <w:rPr>
                <w:rFonts w:ascii="Arial" w:hAnsi="Arial" w:cs="Arial"/>
                <w:bCs/>
                <w:sz w:val="20"/>
                <w:szCs w:val="20"/>
                <w:lang w:eastAsia="ar-SA"/>
              </w:rPr>
            </w:pPr>
            <w:r>
              <w:rPr>
                <w:rFonts w:ascii="Arial" w:hAnsi="Arial" w:cs="Arial"/>
                <w:bCs/>
                <w:sz w:val="20"/>
                <w:szCs w:val="20"/>
                <w:lang w:eastAsia="ar-SA"/>
              </w:rPr>
              <w:t>EXPERIENCIA Y ESPECIALIDAD DEL LICITANTE</w:t>
            </w:r>
          </w:p>
        </w:tc>
        <w:tc>
          <w:tcPr>
            <w:tcW w:w="1261" w:type="pct"/>
          </w:tcPr>
          <w:p w14:paraId="281778D7" w14:textId="1F9D563F" w:rsidR="00125F89" w:rsidRDefault="00125F89" w:rsidP="00125F89">
            <w:pPr>
              <w:spacing w:after="240"/>
              <w:jc w:val="center"/>
              <w:rPr>
                <w:rFonts w:ascii="Arial" w:hAnsi="Arial" w:cs="Arial"/>
                <w:bCs/>
                <w:sz w:val="20"/>
                <w:szCs w:val="20"/>
                <w:lang w:eastAsia="ar-SA"/>
              </w:rPr>
            </w:pPr>
            <w:r>
              <w:rPr>
                <w:rFonts w:ascii="Arial" w:hAnsi="Arial" w:cs="Arial"/>
                <w:bCs/>
                <w:sz w:val="20"/>
                <w:szCs w:val="20"/>
                <w:lang w:eastAsia="ar-SA"/>
              </w:rPr>
              <w:t>PUNTOS</w:t>
            </w:r>
          </w:p>
        </w:tc>
      </w:tr>
      <w:tr w:rsidR="00125F89" w14:paraId="4E476FB8" w14:textId="77777777" w:rsidTr="00125F89">
        <w:tc>
          <w:tcPr>
            <w:tcW w:w="764" w:type="pct"/>
          </w:tcPr>
          <w:p w14:paraId="0AD14D81" w14:textId="2A4D0273" w:rsidR="00125F89" w:rsidRDefault="00125F89" w:rsidP="00125F89">
            <w:pPr>
              <w:spacing w:after="240"/>
              <w:jc w:val="center"/>
              <w:rPr>
                <w:rFonts w:ascii="Arial" w:hAnsi="Arial" w:cs="Arial"/>
                <w:bCs/>
                <w:sz w:val="20"/>
                <w:szCs w:val="20"/>
                <w:lang w:eastAsia="ar-SA"/>
              </w:rPr>
            </w:pPr>
            <w:r>
              <w:rPr>
                <w:rFonts w:ascii="Arial" w:hAnsi="Arial" w:cs="Arial"/>
                <w:bCs/>
                <w:sz w:val="20"/>
                <w:szCs w:val="20"/>
                <w:lang w:eastAsia="ar-SA"/>
              </w:rPr>
              <w:lastRenderedPageBreak/>
              <w:t>III</w:t>
            </w:r>
          </w:p>
        </w:tc>
        <w:tc>
          <w:tcPr>
            <w:tcW w:w="2975" w:type="pct"/>
          </w:tcPr>
          <w:p w14:paraId="1A96F19B" w14:textId="3FD4C578" w:rsidR="00125F89" w:rsidRDefault="00125F89" w:rsidP="00125F89">
            <w:pPr>
              <w:spacing w:after="240"/>
              <w:jc w:val="center"/>
              <w:rPr>
                <w:rFonts w:ascii="Arial" w:hAnsi="Arial" w:cs="Arial"/>
                <w:bCs/>
                <w:sz w:val="20"/>
                <w:szCs w:val="20"/>
                <w:lang w:eastAsia="ar-SA"/>
              </w:rPr>
            </w:pPr>
            <w:r>
              <w:rPr>
                <w:rFonts w:ascii="Arial" w:hAnsi="Arial" w:cs="Arial"/>
                <w:bCs/>
                <w:sz w:val="20"/>
                <w:szCs w:val="20"/>
                <w:lang w:eastAsia="ar-SA"/>
              </w:rPr>
              <w:t>PROPUESTA DE TRABAJO</w:t>
            </w:r>
          </w:p>
        </w:tc>
        <w:tc>
          <w:tcPr>
            <w:tcW w:w="1261" w:type="pct"/>
          </w:tcPr>
          <w:p w14:paraId="2BBF9370" w14:textId="720283C7" w:rsidR="00125F89" w:rsidRDefault="00125F89" w:rsidP="00125F89">
            <w:pPr>
              <w:spacing w:after="240"/>
              <w:jc w:val="center"/>
              <w:rPr>
                <w:rFonts w:ascii="Arial" w:hAnsi="Arial" w:cs="Arial"/>
                <w:bCs/>
                <w:sz w:val="20"/>
                <w:szCs w:val="20"/>
                <w:lang w:eastAsia="ar-SA"/>
              </w:rPr>
            </w:pPr>
            <w:r>
              <w:rPr>
                <w:rFonts w:ascii="Arial" w:hAnsi="Arial" w:cs="Arial"/>
                <w:bCs/>
                <w:sz w:val="20"/>
                <w:szCs w:val="20"/>
                <w:lang w:eastAsia="ar-SA"/>
              </w:rPr>
              <w:t>PUNTOS</w:t>
            </w:r>
          </w:p>
        </w:tc>
      </w:tr>
      <w:tr w:rsidR="00125F89" w14:paraId="21731135" w14:textId="77777777" w:rsidTr="00125F89">
        <w:tc>
          <w:tcPr>
            <w:tcW w:w="764" w:type="pct"/>
          </w:tcPr>
          <w:p w14:paraId="2595BC63" w14:textId="77AE39C5" w:rsidR="00125F89" w:rsidRDefault="00125F89" w:rsidP="00125F89">
            <w:pPr>
              <w:spacing w:after="240"/>
              <w:jc w:val="center"/>
              <w:rPr>
                <w:rFonts w:ascii="Arial" w:hAnsi="Arial" w:cs="Arial"/>
                <w:bCs/>
                <w:sz w:val="20"/>
                <w:szCs w:val="20"/>
                <w:lang w:eastAsia="ar-SA"/>
              </w:rPr>
            </w:pPr>
            <w:r>
              <w:rPr>
                <w:rFonts w:ascii="Arial" w:hAnsi="Arial" w:cs="Arial"/>
                <w:bCs/>
                <w:sz w:val="20"/>
                <w:szCs w:val="20"/>
                <w:lang w:eastAsia="ar-SA"/>
              </w:rPr>
              <w:t>IV</w:t>
            </w:r>
          </w:p>
        </w:tc>
        <w:tc>
          <w:tcPr>
            <w:tcW w:w="2975" w:type="pct"/>
          </w:tcPr>
          <w:p w14:paraId="7C68F3EF" w14:textId="1C8AA8B5" w:rsidR="00125F89" w:rsidRDefault="00125F89" w:rsidP="00125F89">
            <w:pPr>
              <w:spacing w:after="240"/>
              <w:jc w:val="center"/>
              <w:rPr>
                <w:rFonts w:ascii="Arial" w:hAnsi="Arial" w:cs="Arial"/>
                <w:bCs/>
                <w:sz w:val="20"/>
                <w:szCs w:val="20"/>
                <w:lang w:eastAsia="ar-SA"/>
              </w:rPr>
            </w:pPr>
            <w:r>
              <w:rPr>
                <w:rFonts w:ascii="Arial" w:hAnsi="Arial" w:cs="Arial"/>
                <w:bCs/>
                <w:sz w:val="20"/>
                <w:szCs w:val="20"/>
                <w:lang w:eastAsia="ar-SA"/>
              </w:rPr>
              <w:t>CUMPLIMIENTO DE CONTRATOS</w:t>
            </w:r>
          </w:p>
        </w:tc>
        <w:tc>
          <w:tcPr>
            <w:tcW w:w="1261" w:type="pct"/>
          </w:tcPr>
          <w:p w14:paraId="61630D16" w14:textId="658661C7" w:rsidR="00125F89" w:rsidRDefault="00125F89" w:rsidP="00125F89">
            <w:pPr>
              <w:spacing w:after="240"/>
              <w:jc w:val="center"/>
              <w:rPr>
                <w:rFonts w:ascii="Arial" w:hAnsi="Arial" w:cs="Arial"/>
                <w:bCs/>
                <w:sz w:val="20"/>
                <w:szCs w:val="20"/>
                <w:lang w:eastAsia="ar-SA"/>
              </w:rPr>
            </w:pPr>
            <w:r>
              <w:rPr>
                <w:rFonts w:ascii="Arial" w:hAnsi="Arial" w:cs="Arial"/>
                <w:bCs/>
                <w:sz w:val="20"/>
                <w:szCs w:val="20"/>
                <w:lang w:eastAsia="ar-SA"/>
              </w:rPr>
              <w:t>PUNTOS</w:t>
            </w:r>
          </w:p>
        </w:tc>
      </w:tr>
      <w:tr w:rsidR="00125F89" w14:paraId="5AF1700A" w14:textId="77777777" w:rsidTr="00125F89">
        <w:tc>
          <w:tcPr>
            <w:tcW w:w="3739" w:type="pct"/>
            <w:gridSpan w:val="2"/>
            <w:shd w:val="clear" w:color="auto" w:fill="F2F2F2" w:themeFill="background1" w:themeFillShade="F2"/>
            <w:vAlign w:val="center"/>
          </w:tcPr>
          <w:p w14:paraId="7D55498D" w14:textId="0706FA9F" w:rsidR="00125F89" w:rsidRPr="00125F89" w:rsidRDefault="00125F89" w:rsidP="00125F89">
            <w:pPr>
              <w:spacing w:after="240"/>
              <w:jc w:val="center"/>
              <w:rPr>
                <w:rFonts w:ascii="Arial" w:hAnsi="Arial" w:cs="Arial"/>
                <w:b/>
                <w:sz w:val="20"/>
                <w:szCs w:val="20"/>
                <w:lang w:eastAsia="ar-SA"/>
              </w:rPr>
            </w:pPr>
            <w:r w:rsidRPr="00125F89">
              <w:rPr>
                <w:rFonts w:ascii="Arial" w:hAnsi="Arial" w:cs="Arial"/>
                <w:b/>
                <w:sz w:val="20"/>
                <w:szCs w:val="20"/>
                <w:lang w:eastAsia="ar-SA"/>
              </w:rPr>
              <w:t>TOTAL</w:t>
            </w:r>
          </w:p>
        </w:tc>
        <w:tc>
          <w:tcPr>
            <w:tcW w:w="1261" w:type="pct"/>
            <w:shd w:val="clear" w:color="auto" w:fill="F2F2F2" w:themeFill="background1" w:themeFillShade="F2"/>
            <w:vAlign w:val="center"/>
          </w:tcPr>
          <w:p w14:paraId="4BF396EA" w14:textId="6F61EC20" w:rsidR="00125F89" w:rsidRPr="00125F89" w:rsidRDefault="00125F89" w:rsidP="00125F89">
            <w:pPr>
              <w:spacing w:after="240"/>
              <w:jc w:val="center"/>
              <w:rPr>
                <w:rFonts w:ascii="Arial" w:hAnsi="Arial" w:cs="Arial"/>
                <w:b/>
                <w:sz w:val="20"/>
                <w:szCs w:val="20"/>
                <w:lang w:eastAsia="ar-SA"/>
              </w:rPr>
            </w:pPr>
            <w:r w:rsidRPr="00125F89">
              <w:rPr>
                <w:rFonts w:ascii="Arial" w:hAnsi="Arial" w:cs="Arial"/>
                <w:b/>
                <w:sz w:val="20"/>
                <w:szCs w:val="20"/>
                <w:lang w:eastAsia="ar-SA"/>
              </w:rPr>
              <w:t>PUNTOS</w:t>
            </w:r>
          </w:p>
        </w:tc>
      </w:tr>
    </w:tbl>
    <w:p w14:paraId="57CC8DA0" w14:textId="77777777" w:rsidR="00323A75" w:rsidRDefault="00323A75" w:rsidP="00437AB3">
      <w:pPr>
        <w:spacing w:after="240"/>
        <w:ind w:left="-426"/>
        <w:jc w:val="both"/>
        <w:rPr>
          <w:rFonts w:ascii="Arial" w:hAnsi="Arial" w:cs="Arial"/>
          <w:bCs/>
          <w:sz w:val="20"/>
          <w:szCs w:val="20"/>
          <w:lang w:eastAsia="ar-SA"/>
        </w:rPr>
      </w:pPr>
    </w:p>
    <w:p w14:paraId="767E0892" w14:textId="1EB318D6" w:rsidR="00F71B2F" w:rsidRPr="00437AB3" w:rsidRDefault="00F71B2F" w:rsidP="00437AB3">
      <w:pPr>
        <w:spacing w:after="240"/>
        <w:ind w:left="-426"/>
        <w:jc w:val="both"/>
        <w:rPr>
          <w:rFonts w:ascii="Arial" w:hAnsi="Arial" w:cs="Arial"/>
          <w:bCs/>
          <w:sz w:val="20"/>
          <w:szCs w:val="20"/>
          <w:lang w:eastAsia="ar-SA"/>
        </w:rPr>
      </w:pPr>
      <w:r w:rsidRPr="00437AB3">
        <w:rPr>
          <w:rFonts w:ascii="Arial" w:hAnsi="Arial" w:cs="Arial"/>
          <w:bCs/>
          <w:sz w:val="20"/>
          <w:szCs w:val="20"/>
          <w:lang w:eastAsia="ar-SA"/>
        </w:rPr>
        <w:t>Para que la propuesta sea considerada solvente y, por tanto, no ser desechada, deberá obtener una puntuación de cuando menos 45 de los 60 máximos a obtener en la evaluación.</w:t>
      </w:r>
    </w:p>
    <w:p w14:paraId="5C1BC62B" w14:textId="3F13719F" w:rsidR="00F71B2F" w:rsidRPr="00437AB3" w:rsidRDefault="00F71B2F" w:rsidP="00437AB3">
      <w:pPr>
        <w:spacing w:after="240"/>
        <w:ind w:left="-426"/>
        <w:jc w:val="both"/>
        <w:rPr>
          <w:rFonts w:ascii="Arial" w:hAnsi="Arial" w:cs="Arial"/>
          <w:bCs/>
          <w:sz w:val="20"/>
          <w:szCs w:val="20"/>
          <w:lang w:eastAsia="ar-SA"/>
        </w:rPr>
      </w:pPr>
      <w:r w:rsidRPr="00437AB3">
        <w:rPr>
          <w:rFonts w:ascii="Arial" w:hAnsi="Arial" w:cs="Arial"/>
          <w:bCs/>
          <w:sz w:val="20"/>
          <w:szCs w:val="20"/>
          <w:lang w:eastAsia="ar-SA"/>
        </w:rPr>
        <w:t xml:space="preserve">La omisión total o parcial en la presentación de alguno de los rubros a evaluar NO será motivo de desechamiento. No </w:t>
      </w:r>
      <w:r w:rsidR="00C7311F" w:rsidRPr="00437AB3">
        <w:rPr>
          <w:rFonts w:ascii="Arial" w:hAnsi="Arial" w:cs="Arial"/>
          <w:bCs/>
          <w:sz w:val="20"/>
          <w:szCs w:val="20"/>
          <w:lang w:eastAsia="ar-SA"/>
        </w:rPr>
        <w:t>obstante,</w:t>
      </w:r>
      <w:r w:rsidRPr="00437AB3">
        <w:rPr>
          <w:rFonts w:ascii="Arial" w:hAnsi="Arial" w:cs="Arial"/>
          <w:bCs/>
          <w:sz w:val="20"/>
          <w:szCs w:val="20"/>
          <w:lang w:eastAsia="ar-SA"/>
        </w:rPr>
        <w:t xml:space="preserve"> lo anterior, en tal caso </w:t>
      </w:r>
      <w:r w:rsidR="008D3F42" w:rsidRPr="006C663C">
        <w:rPr>
          <w:rFonts w:ascii="Arial" w:hAnsi="Arial" w:cs="Arial"/>
          <w:b/>
          <w:sz w:val="20"/>
          <w:szCs w:val="20"/>
          <w:lang w:eastAsia="ar-SA"/>
        </w:rPr>
        <w:t>“EL INSTITUTO”</w:t>
      </w:r>
      <w:r w:rsidRPr="00437AB3">
        <w:rPr>
          <w:rFonts w:ascii="Arial" w:hAnsi="Arial" w:cs="Arial"/>
          <w:bCs/>
          <w:sz w:val="20"/>
          <w:szCs w:val="20"/>
          <w:lang w:eastAsia="ar-SA"/>
        </w:rPr>
        <w:t xml:space="preserve"> se abstendrá de asignar puntos en el rubro correspondiente.</w:t>
      </w:r>
    </w:p>
    <w:p w14:paraId="735E9547" w14:textId="5D1EA8C0" w:rsidR="00F71B2F" w:rsidRPr="00437AB3" w:rsidRDefault="00F71B2F" w:rsidP="00437AB3">
      <w:pPr>
        <w:spacing w:after="240"/>
        <w:ind w:left="-426"/>
        <w:jc w:val="both"/>
        <w:rPr>
          <w:rFonts w:ascii="Arial" w:hAnsi="Arial" w:cs="Arial"/>
          <w:bCs/>
          <w:sz w:val="20"/>
          <w:szCs w:val="20"/>
          <w:lang w:eastAsia="ar-SA"/>
        </w:rPr>
      </w:pPr>
      <w:r w:rsidRPr="00437AB3">
        <w:rPr>
          <w:rFonts w:ascii="Arial" w:hAnsi="Arial" w:cs="Arial"/>
          <w:bCs/>
          <w:sz w:val="20"/>
          <w:szCs w:val="20"/>
          <w:lang w:eastAsia="ar-SA"/>
        </w:rPr>
        <w:t>La matriz de evaluación por puntos para</w:t>
      </w:r>
      <w:r w:rsidR="0093292F">
        <w:rPr>
          <w:rFonts w:ascii="Arial" w:hAnsi="Arial" w:cs="Arial"/>
          <w:bCs/>
          <w:sz w:val="20"/>
          <w:szCs w:val="20"/>
          <w:lang w:eastAsia="ar-SA"/>
        </w:rPr>
        <w:t xml:space="preserve"> la </w:t>
      </w:r>
      <w:r w:rsidRPr="00437AB3">
        <w:rPr>
          <w:rFonts w:ascii="Arial" w:hAnsi="Arial" w:cs="Arial"/>
          <w:bCs/>
          <w:sz w:val="20"/>
          <w:szCs w:val="20"/>
          <w:lang w:eastAsia="ar-SA"/>
        </w:rPr>
        <w:t>partida se encuentra adjunta al presente documento como:</w:t>
      </w:r>
    </w:p>
    <w:p w14:paraId="362DE095" w14:textId="5188E29F" w:rsidR="0093292F" w:rsidRPr="00437AB3" w:rsidRDefault="00F71B2F" w:rsidP="0093292F">
      <w:pPr>
        <w:spacing w:after="240"/>
        <w:ind w:left="-426"/>
        <w:jc w:val="both"/>
        <w:rPr>
          <w:rFonts w:ascii="Arial" w:hAnsi="Arial" w:cs="Arial"/>
          <w:bCs/>
          <w:sz w:val="20"/>
          <w:szCs w:val="20"/>
          <w:lang w:eastAsia="ar-SA"/>
        </w:rPr>
      </w:pPr>
      <w:r w:rsidRPr="00437AB3">
        <w:rPr>
          <w:rFonts w:ascii="Arial" w:hAnsi="Arial" w:cs="Arial"/>
          <w:bCs/>
          <w:sz w:val="20"/>
          <w:szCs w:val="20"/>
          <w:lang w:eastAsia="ar-SA"/>
        </w:rPr>
        <w:t>A</w:t>
      </w:r>
      <w:r w:rsidR="0093292F">
        <w:rPr>
          <w:rFonts w:ascii="Arial" w:hAnsi="Arial" w:cs="Arial"/>
          <w:bCs/>
          <w:sz w:val="20"/>
          <w:szCs w:val="20"/>
          <w:lang w:eastAsia="ar-SA"/>
        </w:rPr>
        <w:t>nexo</w:t>
      </w:r>
      <w:r w:rsidRPr="00437AB3">
        <w:rPr>
          <w:rFonts w:ascii="Arial" w:hAnsi="Arial" w:cs="Arial"/>
          <w:bCs/>
          <w:sz w:val="20"/>
          <w:szCs w:val="20"/>
          <w:lang w:eastAsia="ar-SA"/>
        </w:rPr>
        <w:t xml:space="preserve"> </w:t>
      </w:r>
      <w:r w:rsidR="009A1DB2">
        <w:rPr>
          <w:rFonts w:ascii="Arial" w:hAnsi="Arial" w:cs="Arial"/>
          <w:bCs/>
          <w:sz w:val="20"/>
          <w:szCs w:val="20"/>
          <w:lang w:eastAsia="ar-SA"/>
        </w:rPr>
        <w:t>1</w:t>
      </w:r>
      <w:r w:rsidR="0093292F" w:rsidRPr="0093292F">
        <w:rPr>
          <w:rFonts w:ascii="Arial" w:hAnsi="Arial" w:cs="Arial"/>
          <w:bCs/>
          <w:sz w:val="20"/>
          <w:szCs w:val="20"/>
          <w:lang w:eastAsia="ar-SA"/>
        </w:rPr>
        <w:t xml:space="preserve"> </w:t>
      </w:r>
      <w:r w:rsidR="0093292F" w:rsidRPr="000F01B3">
        <w:rPr>
          <w:rFonts w:ascii="Arial" w:hAnsi="Arial" w:cs="Arial"/>
          <w:bCs/>
          <w:sz w:val="20"/>
          <w:szCs w:val="20"/>
          <w:lang w:eastAsia="ar-SA"/>
        </w:rPr>
        <w:t>METODO DE EVALUACIÓN MATRIZ DE PUNTOS DEL SERVICIO DE ADMINISTRACIÓN DE PROYECTOS Y EVALUACIÓN DE LA CALIDAD (CENTRO DE PROYECTOS Y CALIDAD, CPC)</w:t>
      </w:r>
      <w:r w:rsidR="0093292F">
        <w:rPr>
          <w:rFonts w:ascii="Arial" w:hAnsi="Arial" w:cs="Arial"/>
          <w:bCs/>
          <w:sz w:val="20"/>
          <w:szCs w:val="20"/>
          <w:lang w:eastAsia="ar-SA"/>
        </w:rPr>
        <w:t>.</w:t>
      </w:r>
    </w:p>
    <w:p w14:paraId="751D308C" w14:textId="6327B76B" w:rsidR="00F71B2F" w:rsidRDefault="00F71B2F" w:rsidP="00437AB3">
      <w:pPr>
        <w:spacing w:after="240"/>
        <w:ind w:left="-426"/>
        <w:jc w:val="both"/>
        <w:rPr>
          <w:rFonts w:ascii="Arial" w:hAnsi="Arial" w:cs="Arial"/>
          <w:bCs/>
          <w:sz w:val="20"/>
          <w:szCs w:val="20"/>
          <w:lang w:eastAsia="ar-SA"/>
        </w:rPr>
      </w:pPr>
      <w:r w:rsidRPr="00437AB3">
        <w:rPr>
          <w:rFonts w:ascii="Arial" w:hAnsi="Arial" w:cs="Arial"/>
          <w:bCs/>
          <w:sz w:val="20"/>
          <w:szCs w:val="20"/>
          <w:lang w:eastAsia="ar-SA"/>
        </w:rPr>
        <w:t>Para la evaluación de la propuesta económica, la volumetría</w:t>
      </w:r>
      <w:r w:rsidR="00DB08C4">
        <w:rPr>
          <w:rFonts w:ascii="Arial" w:hAnsi="Arial" w:cs="Arial"/>
          <w:bCs/>
          <w:sz w:val="20"/>
          <w:szCs w:val="20"/>
          <w:lang w:eastAsia="ar-SA"/>
        </w:rPr>
        <w:t xml:space="preserve"> señalada por </w:t>
      </w:r>
      <w:r w:rsidR="00DB08C4" w:rsidRPr="006C663C">
        <w:rPr>
          <w:rFonts w:ascii="Arial" w:hAnsi="Arial" w:cs="Arial"/>
          <w:b/>
          <w:sz w:val="20"/>
          <w:szCs w:val="20"/>
          <w:lang w:eastAsia="ar-SA"/>
        </w:rPr>
        <w:t>“EL INSTITUTO”</w:t>
      </w:r>
      <w:r w:rsidR="00DB08C4">
        <w:rPr>
          <w:rFonts w:ascii="Arial" w:hAnsi="Arial" w:cs="Arial"/>
          <w:b/>
          <w:sz w:val="20"/>
          <w:szCs w:val="20"/>
          <w:lang w:eastAsia="ar-SA"/>
        </w:rPr>
        <w:t xml:space="preserve"> </w:t>
      </w:r>
      <w:r w:rsidRPr="00437AB3">
        <w:rPr>
          <w:rFonts w:ascii="Arial" w:hAnsi="Arial" w:cs="Arial"/>
          <w:bCs/>
          <w:sz w:val="20"/>
          <w:szCs w:val="20"/>
          <w:lang w:eastAsia="ar-SA"/>
        </w:rPr>
        <w:t xml:space="preserve">es únicamente de referencia para </w:t>
      </w:r>
      <w:r w:rsidR="00DB08C4">
        <w:rPr>
          <w:rFonts w:ascii="Arial" w:hAnsi="Arial" w:cs="Arial"/>
          <w:bCs/>
          <w:sz w:val="20"/>
          <w:szCs w:val="20"/>
          <w:lang w:eastAsia="ar-SA"/>
        </w:rPr>
        <w:t xml:space="preserve">que los licitantes puedan presentar su </w:t>
      </w:r>
      <w:r w:rsidR="000D5273">
        <w:rPr>
          <w:rFonts w:ascii="Arial" w:hAnsi="Arial" w:cs="Arial"/>
          <w:bCs/>
          <w:sz w:val="20"/>
          <w:szCs w:val="20"/>
          <w:lang w:eastAsia="ar-SA"/>
        </w:rPr>
        <w:t>propuesta,</w:t>
      </w:r>
      <w:r w:rsidRPr="00437AB3">
        <w:rPr>
          <w:rFonts w:ascii="Arial" w:hAnsi="Arial" w:cs="Arial"/>
          <w:bCs/>
          <w:sz w:val="20"/>
          <w:szCs w:val="20"/>
          <w:lang w:eastAsia="ar-SA"/>
        </w:rPr>
        <w:t xml:space="preserve"> la contratación se realizará con base en el presupuesto mínimo y máximo establecido.</w:t>
      </w:r>
    </w:p>
    <w:p w14:paraId="35C05C97" w14:textId="0F876424" w:rsidR="00F87247" w:rsidRDefault="00F87247" w:rsidP="00F87247">
      <w:pPr>
        <w:pStyle w:val="Ttulo2"/>
        <w:numPr>
          <w:ilvl w:val="0"/>
          <w:numId w:val="4"/>
        </w:numPr>
        <w:tabs>
          <w:tab w:val="center" w:pos="1848"/>
        </w:tabs>
        <w:spacing w:after="70"/>
        <w:ind w:right="51"/>
        <w:rPr>
          <w:rFonts w:ascii="Arial" w:hAnsi="Arial" w:cs="Arial"/>
          <w:sz w:val="22"/>
          <w:szCs w:val="22"/>
        </w:rPr>
      </w:pPr>
      <w:r w:rsidRPr="00DB328E">
        <w:rPr>
          <w:rFonts w:ascii="Arial" w:hAnsi="Arial" w:cs="Arial"/>
          <w:color w:val="C00000"/>
          <w:sz w:val="22"/>
          <w:szCs w:val="22"/>
        </w:rPr>
        <w:tab/>
      </w:r>
      <w:bookmarkStart w:id="11" w:name="_Toc203647825"/>
      <w:r w:rsidRPr="00BF017C">
        <w:rPr>
          <w:rFonts w:ascii="Arial" w:hAnsi="Arial" w:cs="Arial"/>
          <w:sz w:val="22"/>
          <w:szCs w:val="22"/>
        </w:rPr>
        <w:t>Folletos, catálogos, fotografías, manuales entre otros, en caso de que se requieran para comprobar las especificaciones técnicas requeridas</w:t>
      </w:r>
      <w:bookmarkEnd w:id="11"/>
    </w:p>
    <w:p w14:paraId="7D0A21F3" w14:textId="77777777" w:rsidR="003A28E6" w:rsidRDefault="003A28E6" w:rsidP="003A28E6"/>
    <w:p w14:paraId="37F33D44" w14:textId="77777777" w:rsidR="003A28E6" w:rsidRPr="00FD5F01" w:rsidRDefault="003A28E6" w:rsidP="003A28E6">
      <w:pPr>
        <w:spacing w:after="240"/>
        <w:ind w:left="-426"/>
        <w:jc w:val="both"/>
        <w:rPr>
          <w:rFonts w:ascii="Arial" w:hAnsi="Arial" w:cs="Arial"/>
          <w:bCs/>
          <w:sz w:val="20"/>
          <w:szCs w:val="20"/>
          <w:lang w:eastAsia="ar-SA"/>
        </w:rPr>
      </w:pPr>
      <w:r>
        <w:rPr>
          <w:rFonts w:ascii="Arial" w:hAnsi="Arial" w:cs="Arial"/>
          <w:bCs/>
          <w:sz w:val="20"/>
          <w:szCs w:val="20"/>
          <w:lang w:eastAsia="ar-SA"/>
        </w:rPr>
        <w:t xml:space="preserve">No se requieren folletos, catálogos, fotografías, manuales entre otros para comprobar las especificaciones técnicas del servicio. </w:t>
      </w:r>
    </w:p>
    <w:p w14:paraId="0A44BB33" w14:textId="46F517D1" w:rsidR="00F87247" w:rsidRPr="003915F0" w:rsidRDefault="00BC22B9" w:rsidP="00F87247">
      <w:pPr>
        <w:pStyle w:val="Ttulo2"/>
        <w:numPr>
          <w:ilvl w:val="0"/>
          <w:numId w:val="4"/>
        </w:numPr>
        <w:tabs>
          <w:tab w:val="center" w:pos="1848"/>
        </w:tabs>
        <w:spacing w:after="70"/>
        <w:ind w:right="51"/>
        <w:rPr>
          <w:rFonts w:ascii="Arial" w:hAnsi="Arial" w:cs="Arial"/>
          <w:sz w:val="22"/>
          <w:szCs w:val="22"/>
        </w:rPr>
      </w:pPr>
      <w:bookmarkStart w:id="12" w:name="_Toc203647826"/>
      <w:r w:rsidRPr="003915F0">
        <w:rPr>
          <w:rFonts w:ascii="Arial" w:hAnsi="Arial" w:cs="Arial"/>
          <w:sz w:val="22"/>
          <w:szCs w:val="22"/>
        </w:rPr>
        <w:t>Visitas a las instalaciones institucionales</w:t>
      </w:r>
      <w:bookmarkEnd w:id="12"/>
      <w:r w:rsidR="002B6EFC" w:rsidRPr="003915F0">
        <w:rPr>
          <w:rFonts w:ascii="Arial" w:hAnsi="Arial" w:cs="Arial"/>
          <w:sz w:val="22"/>
          <w:szCs w:val="22"/>
        </w:rPr>
        <w:t xml:space="preserve"> </w:t>
      </w:r>
    </w:p>
    <w:p w14:paraId="3ED57642" w14:textId="77777777" w:rsidR="002B6EFC" w:rsidRPr="002B6EFC" w:rsidRDefault="002B6EFC" w:rsidP="002B6EFC"/>
    <w:p w14:paraId="58E54BAD" w14:textId="0608990F" w:rsidR="002B6EFC" w:rsidRPr="002B6EFC" w:rsidRDefault="002B6EFC" w:rsidP="002B6EFC">
      <w:pPr>
        <w:spacing w:after="240"/>
        <w:ind w:left="-426"/>
        <w:jc w:val="both"/>
        <w:rPr>
          <w:rFonts w:ascii="Arial" w:hAnsi="Arial" w:cs="Arial"/>
          <w:bCs/>
          <w:sz w:val="20"/>
          <w:szCs w:val="20"/>
          <w:lang w:eastAsia="ar-SA"/>
        </w:rPr>
      </w:pPr>
      <w:r w:rsidRPr="002B6EFC">
        <w:rPr>
          <w:rFonts w:ascii="Arial" w:hAnsi="Arial" w:cs="Arial"/>
          <w:bCs/>
          <w:sz w:val="20"/>
          <w:szCs w:val="20"/>
          <w:lang w:eastAsia="ar-SA"/>
        </w:rPr>
        <w:t>No aplica</w:t>
      </w:r>
    </w:p>
    <w:p w14:paraId="0699ABE3" w14:textId="4D66CF9C" w:rsidR="00BC22B9" w:rsidRPr="007F160C" w:rsidRDefault="003915F0" w:rsidP="007F160C">
      <w:pPr>
        <w:pStyle w:val="Ttulo2"/>
        <w:numPr>
          <w:ilvl w:val="0"/>
          <w:numId w:val="4"/>
        </w:numPr>
        <w:tabs>
          <w:tab w:val="center" w:pos="1848"/>
        </w:tabs>
        <w:spacing w:after="70"/>
        <w:ind w:right="51"/>
        <w:rPr>
          <w:rFonts w:ascii="Arial" w:hAnsi="Arial" w:cs="Arial"/>
          <w:sz w:val="22"/>
          <w:szCs w:val="22"/>
        </w:rPr>
      </w:pPr>
      <w:bookmarkStart w:id="13" w:name="_Toc203647827"/>
      <w:r w:rsidRPr="007F160C">
        <w:rPr>
          <w:rFonts w:ascii="Arial" w:hAnsi="Arial" w:cs="Arial"/>
          <w:sz w:val="22"/>
          <w:szCs w:val="22"/>
        </w:rPr>
        <w:t>V</w:t>
      </w:r>
      <w:r w:rsidR="00BC22B9" w:rsidRPr="007F160C">
        <w:rPr>
          <w:rFonts w:ascii="Arial" w:hAnsi="Arial" w:cs="Arial"/>
          <w:sz w:val="22"/>
          <w:szCs w:val="22"/>
        </w:rPr>
        <w:t>isitas a las instalaciones de los licitantes</w:t>
      </w:r>
      <w:bookmarkEnd w:id="13"/>
      <w:r w:rsidRPr="007F160C">
        <w:rPr>
          <w:rFonts w:ascii="Arial" w:hAnsi="Arial" w:cs="Arial"/>
          <w:sz w:val="22"/>
          <w:szCs w:val="22"/>
        </w:rPr>
        <w:t xml:space="preserve"> </w:t>
      </w:r>
    </w:p>
    <w:p w14:paraId="75EFFBA7" w14:textId="77777777" w:rsidR="00BC22B9" w:rsidRDefault="00BC22B9" w:rsidP="00BC22B9">
      <w:pPr>
        <w:pStyle w:val="Prrafodelista"/>
        <w:ind w:left="360"/>
        <w:rPr>
          <w:rFonts w:ascii="Arial" w:hAnsi="Arial" w:cs="Arial"/>
          <w:b/>
          <w:sz w:val="22"/>
          <w:szCs w:val="22"/>
        </w:rPr>
      </w:pPr>
    </w:p>
    <w:p w14:paraId="338799FB" w14:textId="77777777" w:rsidR="003915F0" w:rsidRPr="002B6EFC" w:rsidRDefault="003915F0" w:rsidP="003915F0">
      <w:pPr>
        <w:spacing w:after="240"/>
        <w:ind w:left="-426"/>
        <w:jc w:val="both"/>
        <w:rPr>
          <w:rFonts w:ascii="Arial" w:hAnsi="Arial" w:cs="Arial"/>
          <w:bCs/>
          <w:sz w:val="20"/>
          <w:szCs w:val="20"/>
          <w:lang w:eastAsia="ar-SA"/>
        </w:rPr>
      </w:pPr>
      <w:r w:rsidRPr="002B6EFC">
        <w:rPr>
          <w:rFonts w:ascii="Arial" w:hAnsi="Arial" w:cs="Arial"/>
          <w:bCs/>
          <w:sz w:val="20"/>
          <w:szCs w:val="20"/>
          <w:lang w:eastAsia="ar-SA"/>
        </w:rPr>
        <w:t>No aplica</w:t>
      </w:r>
    </w:p>
    <w:p w14:paraId="366F08BE" w14:textId="1ED20D80" w:rsidR="00BC22B9" w:rsidRPr="007F160C" w:rsidRDefault="00BC22B9" w:rsidP="007F160C">
      <w:pPr>
        <w:pStyle w:val="Ttulo2"/>
        <w:numPr>
          <w:ilvl w:val="0"/>
          <w:numId w:val="4"/>
        </w:numPr>
        <w:tabs>
          <w:tab w:val="center" w:pos="1848"/>
        </w:tabs>
        <w:spacing w:after="70"/>
        <w:ind w:right="51"/>
        <w:rPr>
          <w:rFonts w:ascii="Arial" w:hAnsi="Arial" w:cs="Arial"/>
          <w:sz w:val="22"/>
          <w:szCs w:val="22"/>
        </w:rPr>
      </w:pPr>
      <w:bookmarkStart w:id="14" w:name="_Toc203647828"/>
      <w:r w:rsidRPr="00BC22B9">
        <w:rPr>
          <w:rFonts w:ascii="Arial" w:hAnsi="Arial" w:cs="Arial"/>
          <w:sz w:val="22"/>
          <w:szCs w:val="22"/>
        </w:rPr>
        <w:t>Las penas convencionales y deducciones</w:t>
      </w:r>
      <w:bookmarkEnd w:id="14"/>
      <w:r w:rsidRPr="00BC22B9">
        <w:rPr>
          <w:rFonts w:ascii="Arial" w:hAnsi="Arial" w:cs="Arial"/>
          <w:sz w:val="22"/>
          <w:szCs w:val="22"/>
        </w:rPr>
        <w:t xml:space="preserve"> </w:t>
      </w:r>
      <w:r w:rsidR="00F02843">
        <w:rPr>
          <w:rFonts w:ascii="Arial" w:hAnsi="Arial" w:cs="Arial"/>
          <w:sz w:val="22"/>
          <w:szCs w:val="22"/>
        </w:rPr>
        <w:t xml:space="preserve"> </w:t>
      </w:r>
    </w:p>
    <w:p w14:paraId="2214AA9A" w14:textId="77777777" w:rsidR="00B82FA7" w:rsidRDefault="00B82FA7" w:rsidP="00093DA8">
      <w:pPr>
        <w:spacing w:after="240"/>
        <w:ind w:left="-426"/>
        <w:jc w:val="both"/>
        <w:rPr>
          <w:rFonts w:ascii="Arial" w:hAnsi="Arial" w:cs="Arial"/>
          <w:bCs/>
          <w:sz w:val="20"/>
          <w:szCs w:val="20"/>
          <w:lang w:eastAsia="ar-SA"/>
        </w:rPr>
      </w:pPr>
    </w:p>
    <w:p w14:paraId="7D94B614" w14:textId="77777777" w:rsidR="009E0815" w:rsidRDefault="009E0815" w:rsidP="00093DA8">
      <w:pPr>
        <w:spacing w:after="240"/>
        <w:ind w:left="-426"/>
        <w:jc w:val="both"/>
        <w:rPr>
          <w:rFonts w:ascii="Arial" w:hAnsi="Arial" w:cs="Arial"/>
          <w:bCs/>
          <w:sz w:val="20"/>
          <w:szCs w:val="20"/>
          <w:lang w:eastAsia="ar-SA"/>
        </w:rPr>
      </w:pPr>
    </w:p>
    <w:p w14:paraId="7FBDE155" w14:textId="77777777" w:rsidR="009E0815" w:rsidRDefault="009E0815" w:rsidP="00093DA8">
      <w:pPr>
        <w:spacing w:after="240"/>
        <w:ind w:left="-426"/>
        <w:jc w:val="both"/>
        <w:rPr>
          <w:rFonts w:ascii="Arial" w:hAnsi="Arial" w:cs="Arial"/>
          <w:bCs/>
          <w:sz w:val="20"/>
          <w:szCs w:val="20"/>
          <w:lang w:eastAsia="ar-SA"/>
        </w:rPr>
      </w:pPr>
    </w:p>
    <w:p w14:paraId="153468A6" w14:textId="216E5DE4" w:rsidR="00093DA8" w:rsidRPr="00B82FA7" w:rsidRDefault="00093DA8" w:rsidP="00093DA8">
      <w:pPr>
        <w:spacing w:after="240"/>
        <w:ind w:left="-426"/>
        <w:jc w:val="both"/>
        <w:rPr>
          <w:rFonts w:ascii="Arial" w:hAnsi="Arial" w:cs="Arial"/>
          <w:b/>
          <w:sz w:val="20"/>
          <w:szCs w:val="20"/>
          <w:lang w:eastAsia="ar-SA"/>
        </w:rPr>
      </w:pPr>
      <w:r w:rsidRPr="00B82FA7">
        <w:rPr>
          <w:rFonts w:ascii="Arial" w:hAnsi="Arial" w:cs="Arial"/>
          <w:b/>
          <w:sz w:val="20"/>
          <w:szCs w:val="20"/>
          <w:lang w:eastAsia="ar-SA"/>
        </w:rPr>
        <w:lastRenderedPageBreak/>
        <w:t>Penas Convencionales</w:t>
      </w:r>
    </w:p>
    <w:p w14:paraId="169F6839" w14:textId="29401898" w:rsidR="00093DA8" w:rsidRPr="00093DA8" w:rsidRDefault="00093DA8" w:rsidP="00093DA8">
      <w:pPr>
        <w:spacing w:after="240"/>
        <w:ind w:left="-426"/>
        <w:jc w:val="both"/>
        <w:rPr>
          <w:rFonts w:ascii="Arial" w:hAnsi="Arial" w:cs="Arial"/>
          <w:bCs/>
          <w:sz w:val="20"/>
          <w:szCs w:val="20"/>
          <w:lang w:eastAsia="ar-SA"/>
        </w:rPr>
      </w:pPr>
      <w:r w:rsidRPr="00093DA8">
        <w:rPr>
          <w:rFonts w:ascii="Arial" w:hAnsi="Arial" w:cs="Arial"/>
          <w:bCs/>
          <w:sz w:val="20"/>
          <w:szCs w:val="20"/>
          <w:lang w:eastAsia="ar-SA"/>
        </w:rPr>
        <w:t>El Administrador del Contrato determinar</w:t>
      </w:r>
      <w:r w:rsidR="00B82FA7">
        <w:rPr>
          <w:rFonts w:ascii="Arial" w:hAnsi="Arial" w:cs="Arial"/>
          <w:bCs/>
          <w:sz w:val="20"/>
          <w:szCs w:val="20"/>
          <w:lang w:eastAsia="ar-SA"/>
        </w:rPr>
        <w:t>á</w:t>
      </w:r>
      <w:r w:rsidRPr="00093DA8">
        <w:rPr>
          <w:rFonts w:ascii="Arial" w:hAnsi="Arial" w:cs="Arial"/>
          <w:bCs/>
          <w:sz w:val="20"/>
          <w:szCs w:val="20"/>
          <w:lang w:eastAsia="ar-SA"/>
        </w:rPr>
        <w:t xml:space="preserve"> las penas convencionales al pago de los servicios con motivo del</w:t>
      </w:r>
      <w:r w:rsidR="00D27040">
        <w:rPr>
          <w:rFonts w:ascii="Arial" w:hAnsi="Arial" w:cs="Arial"/>
          <w:bCs/>
          <w:sz w:val="20"/>
          <w:szCs w:val="20"/>
          <w:lang w:eastAsia="ar-SA"/>
        </w:rPr>
        <w:t xml:space="preserve"> atraso en el inicio de la prestación del servicio </w:t>
      </w:r>
      <w:r w:rsidRPr="00093DA8">
        <w:rPr>
          <w:rFonts w:ascii="Arial" w:hAnsi="Arial" w:cs="Arial"/>
          <w:bCs/>
          <w:sz w:val="20"/>
          <w:szCs w:val="20"/>
          <w:lang w:eastAsia="ar-SA"/>
        </w:rPr>
        <w:t xml:space="preserve">en que pudiera incurrir </w:t>
      </w:r>
      <w:r w:rsidR="00B82FA7" w:rsidRPr="006C663C">
        <w:rPr>
          <w:rFonts w:ascii="Arial" w:hAnsi="Arial" w:cs="Arial"/>
          <w:b/>
          <w:sz w:val="20"/>
          <w:szCs w:val="20"/>
          <w:lang w:eastAsia="ar-SA"/>
        </w:rPr>
        <w:t>“EL LICITANTE”</w:t>
      </w:r>
      <w:r w:rsidRPr="00093DA8">
        <w:rPr>
          <w:rFonts w:ascii="Arial" w:hAnsi="Arial" w:cs="Arial"/>
          <w:bCs/>
          <w:sz w:val="20"/>
          <w:szCs w:val="20"/>
          <w:lang w:eastAsia="ar-SA"/>
        </w:rPr>
        <w:t xml:space="preserve"> </w:t>
      </w:r>
      <w:r w:rsidR="00320197" w:rsidRPr="00093DA8">
        <w:rPr>
          <w:rFonts w:ascii="Arial" w:hAnsi="Arial" w:cs="Arial"/>
          <w:bCs/>
          <w:sz w:val="20"/>
          <w:szCs w:val="20"/>
          <w:lang w:eastAsia="ar-SA"/>
        </w:rPr>
        <w:t>adjudicado</w:t>
      </w:r>
      <w:r w:rsidR="00320197">
        <w:rPr>
          <w:rFonts w:ascii="Arial" w:hAnsi="Arial" w:cs="Arial"/>
          <w:bCs/>
          <w:sz w:val="20"/>
          <w:szCs w:val="20"/>
          <w:lang w:eastAsia="ar-SA"/>
        </w:rPr>
        <w:t>.</w:t>
      </w:r>
      <w:r w:rsidR="00D27040">
        <w:rPr>
          <w:rFonts w:ascii="Arial" w:hAnsi="Arial" w:cs="Arial"/>
          <w:bCs/>
          <w:sz w:val="20"/>
          <w:szCs w:val="20"/>
          <w:lang w:eastAsia="ar-SA"/>
        </w:rPr>
        <w:t xml:space="preserve"> </w:t>
      </w:r>
    </w:p>
    <w:p w14:paraId="1FAA3C1B" w14:textId="5F9B3DBB" w:rsidR="00093DA8" w:rsidRPr="005F4977" w:rsidRDefault="00093DA8" w:rsidP="005F4977">
      <w:pPr>
        <w:spacing w:after="240"/>
        <w:ind w:left="-426"/>
        <w:jc w:val="both"/>
        <w:rPr>
          <w:rFonts w:ascii="Arial" w:hAnsi="Arial" w:cs="Arial"/>
          <w:bCs/>
          <w:sz w:val="20"/>
          <w:szCs w:val="20"/>
          <w:lang w:eastAsia="ar-SA"/>
        </w:rPr>
      </w:pPr>
      <w:r w:rsidRPr="00093DA8">
        <w:rPr>
          <w:rFonts w:ascii="Arial" w:hAnsi="Arial" w:cs="Arial"/>
          <w:bCs/>
          <w:sz w:val="20"/>
          <w:szCs w:val="20"/>
          <w:lang w:eastAsia="ar-SA"/>
        </w:rPr>
        <w:t xml:space="preserve">Las penas convencionales serán aplicadas bajo el principio </w:t>
      </w:r>
      <w:r w:rsidR="00B82FA7" w:rsidRPr="00093DA8">
        <w:rPr>
          <w:rFonts w:ascii="Arial" w:hAnsi="Arial" w:cs="Arial"/>
          <w:bCs/>
          <w:sz w:val="20"/>
          <w:szCs w:val="20"/>
          <w:lang w:eastAsia="ar-SA"/>
        </w:rPr>
        <w:t>de proporcionalidad</w:t>
      </w:r>
      <w:r w:rsidRPr="00093DA8">
        <w:rPr>
          <w:rFonts w:ascii="Arial" w:hAnsi="Arial" w:cs="Arial"/>
          <w:bCs/>
          <w:sz w:val="20"/>
          <w:szCs w:val="20"/>
          <w:lang w:eastAsia="ar-SA"/>
        </w:rPr>
        <w:t xml:space="preserve"> conforme al artículo 1844 del CCF, es decir, únicamente se aplicarán respecto del monto correspondiente </w:t>
      </w:r>
      <w:r w:rsidR="00F04B35" w:rsidRPr="00093DA8">
        <w:rPr>
          <w:rFonts w:ascii="Arial" w:hAnsi="Arial" w:cs="Arial"/>
          <w:bCs/>
          <w:sz w:val="20"/>
          <w:szCs w:val="20"/>
          <w:lang w:eastAsia="ar-SA"/>
        </w:rPr>
        <w:t>al servicio</w:t>
      </w:r>
      <w:r w:rsidRPr="00093DA8">
        <w:rPr>
          <w:rFonts w:ascii="Arial" w:hAnsi="Arial" w:cs="Arial"/>
          <w:bCs/>
          <w:sz w:val="20"/>
          <w:szCs w:val="20"/>
          <w:lang w:eastAsia="ar-SA"/>
        </w:rPr>
        <w:t xml:space="preserve"> que no fue</w:t>
      </w:r>
      <w:r w:rsidR="00D27040">
        <w:rPr>
          <w:rFonts w:ascii="Arial" w:hAnsi="Arial" w:cs="Arial"/>
          <w:bCs/>
          <w:sz w:val="20"/>
          <w:szCs w:val="20"/>
          <w:lang w:eastAsia="ar-SA"/>
        </w:rPr>
        <w:t xml:space="preserve"> </w:t>
      </w:r>
      <w:r w:rsidRPr="00093DA8">
        <w:rPr>
          <w:rFonts w:ascii="Arial" w:hAnsi="Arial" w:cs="Arial"/>
          <w:bCs/>
          <w:sz w:val="20"/>
          <w:szCs w:val="20"/>
          <w:lang w:eastAsia="ar-SA"/>
        </w:rPr>
        <w:t xml:space="preserve">prestado </w:t>
      </w:r>
      <w:r w:rsidR="00F04B35" w:rsidRPr="00093DA8">
        <w:rPr>
          <w:rFonts w:ascii="Arial" w:hAnsi="Arial" w:cs="Arial"/>
          <w:bCs/>
          <w:sz w:val="20"/>
          <w:szCs w:val="20"/>
          <w:lang w:eastAsia="ar-SA"/>
        </w:rPr>
        <w:t>oportunamente</w:t>
      </w:r>
      <w:r w:rsidR="00F04B35">
        <w:rPr>
          <w:rFonts w:ascii="Arial" w:hAnsi="Arial" w:cs="Arial"/>
          <w:bCs/>
          <w:sz w:val="20"/>
          <w:szCs w:val="20"/>
          <w:lang w:eastAsia="ar-SA"/>
        </w:rPr>
        <w:t>.</w:t>
      </w:r>
      <w:r w:rsidR="00F04B35" w:rsidRPr="005F4977">
        <w:rPr>
          <w:rFonts w:ascii="Arial" w:hAnsi="Arial" w:cs="Arial"/>
          <w:bCs/>
          <w:sz w:val="20"/>
          <w:szCs w:val="20"/>
          <w:lang w:eastAsia="ar-SA"/>
        </w:rPr>
        <w:t xml:space="preserve"> La</w:t>
      </w:r>
      <w:r w:rsidRPr="005F4977">
        <w:rPr>
          <w:rFonts w:ascii="Arial" w:hAnsi="Arial" w:cs="Arial"/>
          <w:bCs/>
          <w:sz w:val="20"/>
          <w:szCs w:val="20"/>
          <w:lang w:eastAsia="ar-SA"/>
        </w:rPr>
        <w:t xml:space="preserve"> penalización se calculará a partir del día siguiente </w:t>
      </w:r>
      <w:r w:rsidR="00871E3F">
        <w:rPr>
          <w:rFonts w:ascii="Arial" w:hAnsi="Arial" w:cs="Arial"/>
          <w:bCs/>
          <w:sz w:val="20"/>
          <w:szCs w:val="20"/>
          <w:lang w:eastAsia="ar-SA"/>
        </w:rPr>
        <w:t xml:space="preserve">hábil </w:t>
      </w:r>
      <w:r w:rsidRPr="005F4977">
        <w:rPr>
          <w:rFonts w:ascii="Arial" w:hAnsi="Arial" w:cs="Arial"/>
          <w:bCs/>
          <w:sz w:val="20"/>
          <w:szCs w:val="20"/>
          <w:lang w:eastAsia="ar-SA"/>
        </w:rPr>
        <w:t>en que concluye el plazo o fecha convenida para iniciar la prestación de los servicios, y hasta el día en que inició la prestación del servicio de forma extemporánea, siendo el monto máximo la garantía de cumplimiento del contrato.</w:t>
      </w:r>
    </w:p>
    <w:p w14:paraId="3DA4285C" w14:textId="703C1048" w:rsidR="00093DA8" w:rsidRPr="00093DA8" w:rsidRDefault="00093DA8" w:rsidP="00093DA8">
      <w:pPr>
        <w:spacing w:after="240"/>
        <w:ind w:left="-426"/>
        <w:jc w:val="both"/>
        <w:rPr>
          <w:rFonts w:ascii="Arial" w:hAnsi="Arial" w:cs="Arial"/>
          <w:bCs/>
          <w:sz w:val="20"/>
          <w:szCs w:val="20"/>
          <w:lang w:eastAsia="ar-SA"/>
        </w:rPr>
      </w:pPr>
      <w:r w:rsidRPr="00093DA8">
        <w:rPr>
          <w:rFonts w:ascii="Arial" w:hAnsi="Arial" w:cs="Arial"/>
          <w:bCs/>
          <w:sz w:val="20"/>
          <w:szCs w:val="20"/>
          <w:lang w:eastAsia="ar-SA"/>
        </w:rPr>
        <w:t>El Administrador del Contrato será e</w:t>
      </w:r>
      <w:r w:rsidR="00A31DD7">
        <w:rPr>
          <w:rFonts w:ascii="Arial" w:hAnsi="Arial" w:cs="Arial"/>
          <w:bCs/>
          <w:sz w:val="20"/>
          <w:szCs w:val="20"/>
          <w:lang w:eastAsia="ar-SA"/>
        </w:rPr>
        <w:t>l</w:t>
      </w:r>
      <w:r w:rsidRPr="00093DA8">
        <w:rPr>
          <w:rFonts w:ascii="Arial" w:hAnsi="Arial" w:cs="Arial"/>
          <w:bCs/>
          <w:sz w:val="20"/>
          <w:szCs w:val="20"/>
          <w:lang w:eastAsia="ar-SA"/>
        </w:rPr>
        <w:t xml:space="preserve"> responsable de determinar, calcular, aplicar y dar seguimiento a las penas convencionales, así como de notificarlas al proveedor para que éste realice el pago correspondiente.</w:t>
      </w:r>
    </w:p>
    <w:p w14:paraId="5DAD3932" w14:textId="4F86296B" w:rsidR="00093DA8" w:rsidRPr="00093DA8" w:rsidRDefault="00093DA8" w:rsidP="00093DA8">
      <w:pPr>
        <w:spacing w:after="240"/>
        <w:ind w:left="-426"/>
        <w:jc w:val="both"/>
        <w:rPr>
          <w:rFonts w:ascii="Arial" w:hAnsi="Arial" w:cs="Arial"/>
          <w:bCs/>
          <w:sz w:val="20"/>
          <w:szCs w:val="20"/>
          <w:lang w:eastAsia="ar-SA"/>
        </w:rPr>
      </w:pPr>
      <w:r w:rsidRPr="00093DA8">
        <w:rPr>
          <w:rFonts w:ascii="Arial" w:hAnsi="Arial" w:cs="Arial"/>
          <w:bCs/>
          <w:sz w:val="20"/>
          <w:szCs w:val="20"/>
          <w:lang w:eastAsia="ar-SA"/>
        </w:rPr>
        <w:t xml:space="preserve">De conformidad con lo establecido en el artículo </w:t>
      </w:r>
      <w:r w:rsidR="00C571EA">
        <w:rPr>
          <w:rFonts w:ascii="Arial" w:hAnsi="Arial" w:cs="Arial"/>
          <w:bCs/>
          <w:sz w:val="20"/>
          <w:szCs w:val="20"/>
          <w:lang w:eastAsia="ar-SA"/>
        </w:rPr>
        <w:t>75</w:t>
      </w:r>
      <w:r w:rsidRPr="00093DA8">
        <w:rPr>
          <w:rFonts w:ascii="Arial" w:hAnsi="Arial" w:cs="Arial"/>
          <w:bCs/>
          <w:sz w:val="20"/>
          <w:szCs w:val="20"/>
          <w:lang w:eastAsia="ar-SA"/>
        </w:rPr>
        <w:t xml:space="preserve"> de la Ley de Adquisiciones, Arrendamientos y Servicios del Sector Público, así como en el numeral 5.5.8. de las Políticas, Bases y Lineamientos en Materia de Adquisiciones, Arrendamientos y Servicios del Instituto Mexicano del Seguro Social, las penas convencionales por atraso en el </w:t>
      </w:r>
      <w:r w:rsidR="003A28E6">
        <w:rPr>
          <w:rFonts w:ascii="Arial" w:hAnsi="Arial" w:cs="Arial"/>
          <w:bCs/>
          <w:sz w:val="20"/>
          <w:szCs w:val="20"/>
          <w:lang w:eastAsia="ar-SA"/>
        </w:rPr>
        <w:t>inicio</w:t>
      </w:r>
      <w:r w:rsidRPr="00093DA8">
        <w:rPr>
          <w:rFonts w:ascii="Arial" w:hAnsi="Arial" w:cs="Arial"/>
          <w:bCs/>
          <w:sz w:val="20"/>
          <w:szCs w:val="20"/>
          <w:lang w:eastAsia="ar-SA"/>
        </w:rPr>
        <w:t xml:space="preserve"> d</w:t>
      </w:r>
      <w:r w:rsidR="003A28E6">
        <w:rPr>
          <w:rFonts w:ascii="Arial" w:hAnsi="Arial" w:cs="Arial"/>
          <w:bCs/>
          <w:sz w:val="20"/>
          <w:szCs w:val="20"/>
          <w:lang w:eastAsia="ar-SA"/>
        </w:rPr>
        <w:t xml:space="preserve">el cumplimiento de la </w:t>
      </w:r>
      <w:r w:rsidR="00F04B35">
        <w:rPr>
          <w:rFonts w:ascii="Arial" w:hAnsi="Arial" w:cs="Arial"/>
          <w:bCs/>
          <w:sz w:val="20"/>
          <w:szCs w:val="20"/>
          <w:lang w:eastAsia="ar-SA"/>
        </w:rPr>
        <w:t>o</w:t>
      </w:r>
      <w:r w:rsidR="00F04B35" w:rsidRPr="00093DA8">
        <w:rPr>
          <w:rFonts w:ascii="Arial" w:hAnsi="Arial" w:cs="Arial"/>
          <w:bCs/>
          <w:sz w:val="20"/>
          <w:szCs w:val="20"/>
          <w:lang w:eastAsia="ar-SA"/>
        </w:rPr>
        <w:t>bligación</w:t>
      </w:r>
      <w:r w:rsidRPr="00093DA8">
        <w:rPr>
          <w:rFonts w:ascii="Arial" w:hAnsi="Arial" w:cs="Arial"/>
          <w:bCs/>
          <w:sz w:val="20"/>
          <w:szCs w:val="20"/>
          <w:lang w:eastAsia="ar-SA"/>
        </w:rPr>
        <w:t xml:space="preserve"> </w:t>
      </w:r>
      <w:r w:rsidR="003A28E6" w:rsidRPr="00093DA8">
        <w:rPr>
          <w:rFonts w:ascii="Arial" w:hAnsi="Arial" w:cs="Arial"/>
          <w:bCs/>
          <w:sz w:val="20"/>
          <w:szCs w:val="20"/>
          <w:lang w:eastAsia="ar-SA"/>
        </w:rPr>
        <w:t>contractual</w:t>
      </w:r>
      <w:r w:rsidR="00D27040">
        <w:rPr>
          <w:rFonts w:ascii="Arial" w:hAnsi="Arial" w:cs="Arial"/>
          <w:bCs/>
          <w:sz w:val="20"/>
          <w:szCs w:val="20"/>
          <w:lang w:eastAsia="ar-SA"/>
        </w:rPr>
        <w:t xml:space="preserve"> </w:t>
      </w:r>
      <w:r w:rsidRPr="00093DA8">
        <w:rPr>
          <w:rFonts w:ascii="Arial" w:hAnsi="Arial" w:cs="Arial"/>
          <w:bCs/>
          <w:sz w:val="20"/>
          <w:szCs w:val="20"/>
          <w:lang w:eastAsia="ar-SA"/>
        </w:rPr>
        <w:t>l</w:t>
      </w:r>
      <w:r w:rsidR="00D27040">
        <w:rPr>
          <w:rFonts w:ascii="Arial" w:hAnsi="Arial" w:cs="Arial"/>
          <w:bCs/>
          <w:sz w:val="20"/>
          <w:szCs w:val="20"/>
          <w:lang w:eastAsia="ar-SA"/>
        </w:rPr>
        <w:t xml:space="preserve"> </w:t>
      </w:r>
      <w:r w:rsidRPr="00093DA8">
        <w:rPr>
          <w:rFonts w:ascii="Arial" w:hAnsi="Arial" w:cs="Arial"/>
          <w:bCs/>
          <w:sz w:val="20"/>
          <w:szCs w:val="20"/>
          <w:lang w:eastAsia="ar-SA"/>
        </w:rPr>
        <w:t>considerando lo siguiente:</w:t>
      </w:r>
    </w:p>
    <w:p w14:paraId="597822F5" w14:textId="5799E84B" w:rsidR="00093DA8" w:rsidRPr="00093DA8" w:rsidRDefault="00093DA8" w:rsidP="00093DA8">
      <w:pPr>
        <w:spacing w:after="240"/>
        <w:ind w:left="-426"/>
        <w:jc w:val="both"/>
        <w:rPr>
          <w:rFonts w:ascii="Arial" w:hAnsi="Arial" w:cs="Arial"/>
          <w:bCs/>
          <w:sz w:val="20"/>
          <w:szCs w:val="20"/>
          <w:lang w:eastAsia="ar-SA"/>
        </w:rPr>
      </w:pPr>
      <w:r w:rsidRPr="00093DA8">
        <w:rPr>
          <w:rFonts w:ascii="Arial" w:hAnsi="Arial" w:cs="Arial"/>
          <w:bCs/>
          <w:sz w:val="20"/>
          <w:szCs w:val="20"/>
          <w:lang w:eastAsia="ar-SA"/>
        </w:rPr>
        <w:t xml:space="preserve">En ningún caso, las penas </w:t>
      </w:r>
      <w:r w:rsidR="00F04B35" w:rsidRPr="00093DA8">
        <w:rPr>
          <w:rFonts w:ascii="Arial" w:hAnsi="Arial" w:cs="Arial"/>
          <w:bCs/>
          <w:sz w:val="20"/>
          <w:szCs w:val="20"/>
          <w:lang w:eastAsia="ar-SA"/>
        </w:rPr>
        <w:t>convencionales podrán</w:t>
      </w:r>
      <w:r w:rsidRPr="00093DA8">
        <w:rPr>
          <w:rFonts w:ascii="Arial" w:hAnsi="Arial" w:cs="Arial"/>
          <w:bCs/>
          <w:sz w:val="20"/>
          <w:szCs w:val="20"/>
          <w:lang w:eastAsia="ar-SA"/>
        </w:rPr>
        <w:t xml:space="preserve"> exceder el monto señalado para la garantía de cumplimiento del contrato, sin considerar el IVA.</w:t>
      </w:r>
    </w:p>
    <w:p w14:paraId="70E1EB24" w14:textId="1AC53D76" w:rsidR="00093DA8" w:rsidRPr="00093DA8" w:rsidRDefault="00093DA8" w:rsidP="00093DA8">
      <w:pPr>
        <w:spacing w:after="240"/>
        <w:ind w:left="-426"/>
        <w:jc w:val="both"/>
        <w:rPr>
          <w:rFonts w:ascii="Arial" w:hAnsi="Arial" w:cs="Arial"/>
          <w:bCs/>
          <w:sz w:val="20"/>
          <w:szCs w:val="20"/>
          <w:lang w:eastAsia="ar-SA"/>
        </w:rPr>
      </w:pPr>
      <w:r w:rsidRPr="00093DA8">
        <w:rPr>
          <w:rFonts w:ascii="Arial" w:hAnsi="Arial" w:cs="Arial"/>
          <w:bCs/>
          <w:sz w:val="20"/>
          <w:szCs w:val="20"/>
          <w:lang w:eastAsia="ar-SA"/>
        </w:rPr>
        <w:t xml:space="preserve">La pena convencional se calculará </w:t>
      </w:r>
      <w:r w:rsidR="00A31DD7" w:rsidRPr="00093DA8">
        <w:rPr>
          <w:rFonts w:ascii="Arial" w:hAnsi="Arial" w:cs="Arial"/>
          <w:bCs/>
          <w:sz w:val="20"/>
          <w:szCs w:val="20"/>
          <w:lang w:eastAsia="ar-SA"/>
        </w:rPr>
        <w:t>de acuerdo con</w:t>
      </w:r>
      <w:r w:rsidRPr="00093DA8">
        <w:rPr>
          <w:rFonts w:ascii="Arial" w:hAnsi="Arial" w:cs="Arial"/>
          <w:bCs/>
          <w:sz w:val="20"/>
          <w:szCs w:val="20"/>
          <w:lang w:eastAsia="ar-SA"/>
        </w:rPr>
        <w:t xml:space="preserve"> la fórmula que se detalla a continuación:</w:t>
      </w:r>
    </w:p>
    <w:p w14:paraId="2606B1A0" w14:textId="77777777" w:rsidR="00093DA8" w:rsidRPr="00093DA8" w:rsidRDefault="00093DA8" w:rsidP="00093DA8">
      <w:pPr>
        <w:spacing w:after="240"/>
        <w:ind w:left="-426"/>
        <w:jc w:val="both"/>
        <w:rPr>
          <w:rFonts w:ascii="Arial" w:hAnsi="Arial" w:cs="Arial"/>
          <w:bCs/>
          <w:sz w:val="20"/>
          <w:szCs w:val="20"/>
          <w:lang w:eastAsia="ar-SA"/>
        </w:rPr>
      </w:pPr>
      <w:r w:rsidRPr="00093DA8">
        <w:rPr>
          <w:rFonts w:ascii="Arial" w:hAnsi="Arial" w:cs="Arial"/>
          <w:bCs/>
          <w:sz w:val="20"/>
          <w:szCs w:val="20"/>
          <w:lang w:eastAsia="ar-SA"/>
        </w:rPr>
        <w:t>Pca - (%</w:t>
      </w:r>
      <w:proofErr w:type="gramStart"/>
      <w:r w:rsidRPr="00093DA8">
        <w:rPr>
          <w:rFonts w:ascii="Arial" w:hAnsi="Arial" w:cs="Arial"/>
          <w:bCs/>
          <w:sz w:val="20"/>
          <w:szCs w:val="20"/>
          <w:lang w:eastAsia="ar-SA"/>
        </w:rPr>
        <w:t>d)(</w:t>
      </w:r>
      <w:proofErr w:type="gramEnd"/>
      <w:r w:rsidRPr="00093DA8">
        <w:rPr>
          <w:rFonts w:ascii="Arial" w:hAnsi="Arial" w:cs="Arial"/>
          <w:bCs/>
          <w:sz w:val="20"/>
          <w:szCs w:val="20"/>
          <w:lang w:eastAsia="ar-SA"/>
        </w:rPr>
        <w:t>nda)(vspa)</w:t>
      </w:r>
    </w:p>
    <w:p w14:paraId="69D9102E" w14:textId="77777777" w:rsidR="00093DA8" w:rsidRPr="00093DA8" w:rsidRDefault="00093DA8" w:rsidP="00093DA8">
      <w:pPr>
        <w:spacing w:after="240"/>
        <w:ind w:left="-426"/>
        <w:jc w:val="both"/>
        <w:rPr>
          <w:rFonts w:ascii="Arial" w:hAnsi="Arial" w:cs="Arial"/>
          <w:bCs/>
          <w:sz w:val="20"/>
          <w:szCs w:val="20"/>
          <w:lang w:eastAsia="ar-SA"/>
        </w:rPr>
      </w:pPr>
      <w:r w:rsidRPr="00093DA8">
        <w:rPr>
          <w:rFonts w:ascii="Arial" w:hAnsi="Arial" w:cs="Arial"/>
          <w:bCs/>
          <w:sz w:val="20"/>
          <w:szCs w:val="20"/>
          <w:lang w:eastAsia="ar-SA"/>
        </w:rPr>
        <w:t>Dónde:</w:t>
      </w:r>
    </w:p>
    <w:p w14:paraId="474E925F" w14:textId="54D69BDA" w:rsidR="00093DA8" w:rsidRPr="00093DA8" w:rsidRDefault="00093DA8" w:rsidP="00093DA8">
      <w:pPr>
        <w:spacing w:after="240"/>
        <w:ind w:left="-426"/>
        <w:jc w:val="both"/>
        <w:rPr>
          <w:rFonts w:ascii="Arial" w:hAnsi="Arial" w:cs="Arial"/>
          <w:bCs/>
          <w:sz w:val="20"/>
          <w:szCs w:val="20"/>
          <w:lang w:eastAsia="ar-SA"/>
        </w:rPr>
      </w:pPr>
      <w:r w:rsidRPr="00093DA8">
        <w:rPr>
          <w:rFonts w:ascii="Arial" w:hAnsi="Arial" w:cs="Arial"/>
          <w:bCs/>
          <w:sz w:val="20"/>
          <w:szCs w:val="20"/>
          <w:lang w:eastAsia="ar-SA"/>
        </w:rPr>
        <w:t>%d =porcentaje determinado en la convocatoria de</w:t>
      </w:r>
      <w:r w:rsidR="00871E3F">
        <w:rPr>
          <w:rFonts w:ascii="Arial" w:hAnsi="Arial" w:cs="Arial"/>
          <w:bCs/>
          <w:sz w:val="20"/>
          <w:szCs w:val="20"/>
          <w:lang w:eastAsia="ar-SA"/>
        </w:rPr>
        <w:t xml:space="preserve"> la</w:t>
      </w:r>
      <w:r w:rsidRPr="00093DA8">
        <w:rPr>
          <w:rFonts w:ascii="Arial" w:hAnsi="Arial" w:cs="Arial"/>
          <w:bCs/>
          <w:sz w:val="20"/>
          <w:szCs w:val="20"/>
          <w:lang w:eastAsia="ar-SA"/>
        </w:rPr>
        <w:t xml:space="preserve"> licitación</w:t>
      </w:r>
      <w:r w:rsidR="00871E3F">
        <w:rPr>
          <w:rFonts w:ascii="Arial" w:hAnsi="Arial" w:cs="Arial"/>
          <w:bCs/>
          <w:sz w:val="20"/>
          <w:szCs w:val="20"/>
          <w:lang w:eastAsia="ar-SA"/>
        </w:rPr>
        <w:t xml:space="preserve"> pública</w:t>
      </w:r>
      <w:r w:rsidRPr="00093DA8">
        <w:rPr>
          <w:rFonts w:ascii="Arial" w:hAnsi="Arial" w:cs="Arial"/>
          <w:bCs/>
          <w:sz w:val="20"/>
          <w:szCs w:val="20"/>
          <w:lang w:eastAsia="ar-SA"/>
        </w:rPr>
        <w:t>, invitación a cuando menos tres personas, cotización, contrato o pedido por cada día de atraso en</w:t>
      </w:r>
      <w:r w:rsidR="00871E3F">
        <w:rPr>
          <w:rFonts w:ascii="Arial" w:hAnsi="Arial" w:cs="Arial"/>
          <w:bCs/>
          <w:sz w:val="20"/>
          <w:szCs w:val="20"/>
          <w:lang w:eastAsia="ar-SA"/>
        </w:rPr>
        <w:t xml:space="preserve"> la entrega de bienes o </w:t>
      </w:r>
      <w:r w:rsidR="00F04B35">
        <w:rPr>
          <w:rFonts w:ascii="Arial" w:hAnsi="Arial" w:cs="Arial"/>
          <w:bCs/>
          <w:sz w:val="20"/>
          <w:szCs w:val="20"/>
          <w:lang w:eastAsia="ar-SA"/>
        </w:rPr>
        <w:t xml:space="preserve">en </w:t>
      </w:r>
      <w:r w:rsidR="00F04B35" w:rsidRPr="00093DA8">
        <w:rPr>
          <w:rFonts w:ascii="Arial" w:hAnsi="Arial" w:cs="Arial"/>
          <w:bCs/>
          <w:sz w:val="20"/>
          <w:szCs w:val="20"/>
          <w:lang w:eastAsia="ar-SA"/>
        </w:rPr>
        <w:t>el</w:t>
      </w:r>
      <w:r w:rsidRPr="00093DA8">
        <w:rPr>
          <w:rFonts w:ascii="Arial" w:hAnsi="Arial" w:cs="Arial"/>
          <w:bCs/>
          <w:sz w:val="20"/>
          <w:szCs w:val="20"/>
          <w:lang w:eastAsia="ar-SA"/>
        </w:rPr>
        <w:t xml:space="preserve"> inicio de la prestación del servicio</w:t>
      </w:r>
      <w:r w:rsidR="00871E3F">
        <w:rPr>
          <w:rFonts w:ascii="Arial" w:hAnsi="Arial" w:cs="Arial"/>
          <w:bCs/>
          <w:sz w:val="20"/>
          <w:szCs w:val="20"/>
          <w:lang w:eastAsia="ar-SA"/>
        </w:rPr>
        <w:t xml:space="preserve"> o arrendamiento</w:t>
      </w:r>
      <w:r w:rsidRPr="00093DA8">
        <w:rPr>
          <w:rFonts w:ascii="Arial" w:hAnsi="Arial" w:cs="Arial"/>
          <w:bCs/>
          <w:sz w:val="20"/>
          <w:szCs w:val="20"/>
          <w:lang w:eastAsia="ar-SA"/>
        </w:rPr>
        <w:t>.</w:t>
      </w:r>
    </w:p>
    <w:p w14:paraId="5C7F26B2" w14:textId="26249B52" w:rsidR="00093DA8" w:rsidRPr="00093DA8" w:rsidRDefault="00093DA8" w:rsidP="00093DA8">
      <w:pPr>
        <w:spacing w:after="240"/>
        <w:ind w:left="-426"/>
        <w:jc w:val="both"/>
        <w:rPr>
          <w:rFonts w:ascii="Arial" w:hAnsi="Arial" w:cs="Arial"/>
          <w:bCs/>
          <w:sz w:val="20"/>
          <w:szCs w:val="20"/>
          <w:lang w:eastAsia="ar-SA"/>
        </w:rPr>
      </w:pPr>
      <w:r w:rsidRPr="00093DA8">
        <w:rPr>
          <w:rFonts w:ascii="Arial" w:hAnsi="Arial" w:cs="Arial"/>
          <w:bCs/>
          <w:sz w:val="20"/>
          <w:szCs w:val="20"/>
          <w:lang w:eastAsia="ar-SA"/>
        </w:rPr>
        <w:t xml:space="preserve"> Pca = pena convencional aplicable.</w:t>
      </w:r>
    </w:p>
    <w:p w14:paraId="14FC52A2" w14:textId="170D5B6C" w:rsidR="00093DA8" w:rsidRPr="00093DA8" w:rsidRDefault="00093DA8" w:rsidP="00093DA8">
      <w:pPr>
        <w:spacing w:after="240"/>
        <w:ind w:left="-426"/>
        <w:jc w:val="both"/>
        <w:rPr>
          <w:rFonts w:ascii="Arial" w:hAnsi="Arial" w:cs="Arial"/>
          <w:bCs/>
          <w:sz w:val="20"/>
          <w:szCs w:val="20"/>
          <w:lang w:eastAsia="ar-SA"/>
        </w:rPr>
      </w:pPr>
      <w:r w:rsidRPr="00093DA8">
        <w:rPr>
          <w:rFonts w:ascii="Arial" w:hAnsi="Arial" w:cs="Arial"/>
          <w:bCs/>
          <w:sz w:val="20"/>
          <w:szCs w:val="20"/>
          <w:lang w:eastAsia="ar-SA"/>
        </w:rPr>
        <w:t xml:space="preserve">nda = número </w:t>
      </w:r>
      <w:r w:rsidR="00F04B35" w:rsidRPr="00093DA8">
        <w:rPr>
          <w:rFonts w:ascii="Arial" w:hAnsi="Arial" w:cs="Arial"/>
          <w:bCs/>
          <w:sz w:val="20"/>
          <w:szCs w:val="20"/>
          <w:lang w:eastAsia="ar-SA"/>
        </w:rPr>
        <w:t xml:space="preserve">de </w:t>
      </w:r>
      <w:r w:rsidR="00F04B35">
        <w:rPr>
          <w:rFonts w:ascii="Arial" w:hAnsi="Arial" w:cs="Arial"/>
          <w:bCs/>
          <w:sz w:val="20"/>
          <w:szCs w:val="20"/>
          <w:lang w:eastAsia="ar-SA"/>
        </w:rPr>
        <w:t>periodo</w:t>
      </w:r>
      <w:r w:rsidR="0042075A">
        <w:rPr>
          <w:rFonts w:ascii="Arial" w:hAnsi="Arial" w:cs="Arial"/>
          <w:bCs/>
          <w:sz w:val="20"/>
          <w:szCs w:val="20"/>
          <w:lang w:eastAsia="ar-SA"/>
        </w:rPr>
        <w:t xml:space="preserve"> de tiempo</w:t>
      </w:r>
      <w:r w:rsidRPr="00093DA8">
        <w:rPr>
          <w:rFonts w:ascii="Arial" w:hAnsi="Arial" w:cs="Arial"/>
          <w:bCs/>
          <w:sz w:val="20"/>
          <w:szCs w:val="20"/>
          <w:lang w:eastAsia="ar-SA"/>
        </w:rPr>
        <w:t xml:space="preserve"> de atraso</w:t>
      </w:r>
      <w:r w:rsidR="0042075A">
        <w:rPr>
          <w:rFonts w:ascii="Arial" w:hAnsi="Arial" w:cs="Arial"/>
          <w:bCs/>
          <w:sz w:val="20"/>
          <w:szCs w:val="20"/>
          <w:lang w:eastAsia="ar-SA"/>
        </w:rPr>
        <w:t xml:space="preserve"> contabilizado según corresponda</w:t>
      </w:r>
      <w:r w:rsidRPr="00093DA8">
        <w:rPr>
          <w:rFonts w:ascii="Arial" w:hAnsi="Arial" w:cs="Arial"/>
          <w:bCs/>
          <w:sz w:val="20"/>
          <w:szCs w:val="20"/>
          <w:lang w:eastAsia="ar-SA"/>
        </w:rPr>
        <w:t>.</w:t>
      </w:r>
    </w:p>
    <w:p w14:paraId="2EFACDC5" w14:textId="77777777" w:rsidR="00093DA8" w:rsidRPr="00093DA8" w:rsidRDefault="00093DA8" w:rsidP="00093DA8">
      <w:pPr>
        <w:spacing w:after="240"/>
        <w:ind w:left="-426"/>
        <w:jc w:val="both"/>
        <w:rPr>
          <w:rFonts w:ascii="Arial" w:hAnsi="Arial" w:cs="Arial"/>
          <w:bCs/>
          <w:sz w:val="20"/>
          <w:szCs w:val="20"/>
          <w:lang w:eastAsia="ar-SA"/>
        </w:rPr>
      </w:pPr>
      <w:r w:rsidRPr="00093DA8">
        <w:rPr>
          <w:rFonts w:ascii="Arial" w:hAnsi="Arial" w:cs="Arial"/>
          <w:bCs/>
          <w:sz w:val="20"/>
          <w:szCs w:val="20"/>
          <w:lang w:eastAsia="ar-SA"/>
        </w:rPr>
        <w:t>vspa = valor de los servicios prestados con atraso, sin IVA.</w:t>
      </w:r>
    </w:p>
    <w:p w14:paraId="66B4CBE4" w14:textId="22190CA7" w:rsidR="00093DA8" w:rsidRPr="00093DA8" w:rsidRDefault="00093DA8" w:rsidP="00093DA8">
      <w:pPr>
        <w:spacing w:after="240"/>
        <w:ind w:left="-426"/>
        <w:jc w:val="both"/>
        <w:rPr>
          <w:rFonts w:ascii="Arial" w:hAnsi="Arial" w:cs="Arial"/>
          <w:bCs/>
          <w:sz w:val="20"/>
          <w:szCs w:val="20"/>
          <w:lang w:eastAsia="ar-SA"/>
        </w:rPr>
      </w:pPr>
      <w:r w:rsidRPr="00093DA8">
        <w:rPr>
          <w:rFonts w:ascii="Arial" w:hAnsi="Arial" w:cs="Arial"/>
          <w:bCs/>
          <w:sz w:val="20"/>
          <w:szCs w:val="20"/>
          <w:lang w:eastAsia="ar-SA"/>
        </w:rPr>
        <w:t xml:space="preserve">Se sancionará con una pena convencional equivalente al (1%) por cada día </w:t>
      </w:r>
      <w:r w:rsidR="0042075A">
        <w:rPr>
          <w:rFonts w:ascii="Arial" w:hAnsi="Arial" w:cs="Arial"/>
          <w:bCs/>
          <w:sz w:val="20"/>
          <w:szCs w:val="20"/>
          <w:lang w:eastAsia="ar-SA"/>
        </w:rPr>
        <w:t xml:space="preserve">natural </w:t>
      </w:r>
      <w:r w:rsidRPr="00093DA8">
        <w:rPr>
          <w:rFonts w:ascii="Arial" w:hAnsi="Arial" w:cs="Arial"/>
          <w:bCs/>
          <w:sz w:val="20"/>
          <w:szCs w:val="20"/>
          <w:lang w:eastAsia="ar-SA"/>
        </w:rPr>
        <w:t xml:space="preserve">de atraso en el inicio de la prestación del servicio sobre el valor de los servicios prestados con atraso, multiplicado por el número de días naturales transcurridos desde el vencimiento hasta la </w:t>
      </w:r>
      <w:r w:rsidR="00106C9F">
        <w:rPr>
          <w:rFonts w:ascii="Arial" w:hAnsi="Arial" w:cs="Arial"/>
          <w:bCs/>
          <w:sz w:val="20"/>
          <w:szCs w:val="20"/>
          <w:lang w:eastAsia="ar-SA"/>
        </w:rPr>
        <w:t>prestación</w:t>
      </w:r>
      <w:r w:rsidRPr="00093DA8">
        <w:rPr>
          <w:rFonts w:ascii="Arial" w:hAnsi="Arial" w:cs="Arial"/>
          <w:bCs/>
          <w:sz w:val="20"/>
          <w:szCs w:val="20"/>
          <w:lang w:eastAsia="ar-SA"/>
        </w:rPr>
        <w:t xml:space="preserve">. </w:t>
      </w:r>
    </w:p>
    <w:p w14:paraId="40FED50D" w14:textId="77777777" w:rsidR="00093DA8" w:rsidRPr="00093DA8" w:rsidRDefault="00093DA8" w:rsidP="00093DA8">
      <w:pPr>
        <w:spacing w:after="240"/>
        <w:ind w:left="-426"/>
        <w:jc w:val="both"/>
        <w:rPr>
          <w:rFonts w:ascii="Arial" w:hAnsi="Arial" w:cs="Arial"/>
          <w:bCs/>
          <w:sz w:val="20"/>
          <w:szCs w:val="20"/>
          <w:lang w:eastAsia="ar-SA"/>
        </w:rPr>
      </w:pPr>
      <w:r w:rsidRPr="00093DA8">
        <w:rPr>
          <w:rFonts w:ascii="Arial" w:hAnsi="Arial" w:cs="Arial"/>
          <w:bCs/>
          <w:sz w:val="20"/>
          <w:szCs w:val="20"/>
          <w:lang w:eastAsia="ar-SA"/>
        </w:rPr>
        <w:t>La aplicación de las Penas Convencionales será con respecto a lo especificado en la presente sección y éstas se verificarán y tomarán en cuenta al momento de efectuar la validación de los servicios.</w:t>
      </w:r>
    </w:p>
    <w:p w14:paraId="14EE7CDD" w14:textId="36073504" w:rsidR="00F87247" w:rsidRPr="00093DA8" w:rsidRDefault="00093DA8" w:rsidP="00093DA8">
      <w:pPr>
        <w:spacing w:after="240"/>
        <w:ind w:left="-426"/>
        <w:jc w:val="both"/>
        <w:rPr>
          <w:rFonts w:ascii="Arial" w:hAnsi="Arial" w:cs="Arial"/>
          <w:bCs/>
          <w:sz w:val="20"/>
          <w:szCs w:val="20"/>
          <w:lang w:eastAsia="ar-SA"/>
        </w:rPr>
      </w:pPr>
      <w:r w:rsidRPr="00093DA8">
        <w:rPr>
          <w:rFonts w:ascii="Arial" w:hAnsi="Arial" w:cs="Arial"/>
          <w:bCs/>
          <w:sz w:val="20"/>
          <w:szCs w:val="20"/>
          <w:lang w:eastAsia="ar-SA"/>
        </w:rPr>
        <w:lastRenderedPageBreak/>
        <w:t>Se aplicarán las penas convencionales correspondientes a los tiempos de inicio o arranque de los servicios de la siguiente manera, por lo que el Proveedor deberá comprometerse a cumplir con los tiempos establecidos y en caso contrario, será sujeto de las posibles penas convencionales establecidas a continuación:</w:t>
      </w:r>
    </w:p>
    <w:tbl>
      <w:tblPr>
        <w:tblW w:w="94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38"/>
        <w:gridCol w:w="2642"/>
        <w:gridCol w:w="5013"/>
      </w:tblGrid>
      <w:tr w:rsidR="00A31DD7" w:rsidRPr="00AB2D17" w14:paraId="3782051F" w14:textId="77777777" w:rsidTr="002424D1">
        <w:trPr>
          <w:trHeight w:val="347"/>
          <w:tblHeader/>
          <w:jc w:val="center"/>
        </w:trPr>
        <w:tc>
          <w:tcPr>
            <w:tcW w:w="1838" w:type="dxa"/>
            <w:shd w:val="clear" w:color="auto" w:fill="F2F2F2" w:themeFill="background1" w:themeFillShade="F2"/>
            <w:vAlign w:val="center"/>
          </w:tcPr>
          <w:p w14:paraId="75E5BEE8" w14:textId="77777777" w:rsidR="00A31DD7" w:rsidRPr="00AB2D17" w:rsidRDefault="00A31DD7" w:rsidP="002424D1">
            <w:pPr>
              <w:spacing w:line="276" w:lineRule="auto"/>
              <w:jc w:val="center"/>
              <w:rPr>
                <w:rFonts w:ascii="Arial" w:hAnsi="Arial" w:cs="Arial"/>
                <w:b/>
                <w:sz w:val="20"/>
                <w:szCs w:val="20"/>
              </w:rPr>
            </w:pPr>
            <w:r w:rsidRPr="00AB2D17">
              <w:rPr>
                <w:rFonts w:ascii="Arial" w:hAnsi="Arial" w:cs="Arial"/>
                <w:b/>
                <w:sz w:val="20"/>
                <w:szCs w:val="20"/>
              </w:rPr>
              <w:t>Concepto u obligación</w:t>
            </w:r>
          </w:p>
        </w:tc>
        <w:tc>
          <w:tcPr>
            <w:tcW w:w="2642" w:type="dxa"/>
            <w:shd w:val="clear" w:color="auto" w:fill="F2F2F2" w:themeFill="background1" w:themeFillShade="F2"/>
            <w:vAlign w:val="center"/>
          </w:tcPr>
          <w:p w14:paraId="09D9C5C4" w14:textId="77777777" w:rsidR="00A31DD7" w:rsidRPr="00AB2D17" w:rsidRDefault="00A31DD7" w:rsidP="002424D1">
            <w:pPr>
              <w:spacing w:line="276" w:lineRule="auto"/>
              <w:jc w:val="center"/>
              <w:rPr>
                <w:rFonts w:ascii="Arial" w:hAnsi="Arial" w:cs="Arial"/>
                <w:b/>
                <w:sz w:val="20"/>
                <w:szCs w:val="20"/>
              </w:rPr>
            </w:pPr>
            <w:r w:rsidRPr="00AB2D17">
              <w:rPr>
                <w:rFonts w:ascii="Arial" w:hAnsi="Arial" w:cs="Arial"/>
                <w:b/>
                <w:sz w:val="20"/>
                <w:szCs w:val="20"/>
              </w:rPr>
              <w:t>Componente al que aplica</w:t>
            </w:r>
          </w:p>
        </w:tc>
        <w:tc>
          <w:tcPr>
            <w:tcW w:w="5013" w:type="dxa"/>
            <w:shd w:val="clear" w:color="auto" w:fill="F2F2F2" w:themeFill="background1" w:themeFillShade="F2"/>
            <w:vAlign w:val="center"/>
          </w:tcPr>
          <w:p w14:paraId="0284B0DF" w14:textId="77777777" w:rsidR="00A31DD7" w:rsidRPr="00AB2D17" w:rsidRDefault="00A31DD7" w:rsidP="002424D1">
            <w:pPr>
              <w:spacing w:line="276" w:lineRule="auto"/>
              <w:jc w:val="center"/>
              <w:rPr>
                <w:rFonts w:ascii="Arial" w:hAnsi="Arial" w:cs="Arial"/>
                <w:b/>
                <w:sz w:val="20"/>
                <w:szCs w:val="20"/>
              </w:rPr>
            </w:pPr>
            <w:r w:rsidRPr="00AB2D17">
              <w:rPr>
                <w:rFonts w:ascii="Arial" w:hAnsi="Arial" w:cs="Arial"/>
                <w:b/>
                <w:sz w:val="20"/>
                <w:szCs w:val="20"/>
              </w:rPr>
              <w:t>Especificación</w:t>
            </w:r>
          </w:p>
        </w:tc>
      </w:tr>
      <w:tr w:rsidR="00A31DD7" w:rsidRPr="00C62645" w14:paraId="740D7398" w14:textId="77777777" w:rsidTr="002424D1">
        <w:trPr>
          <w:trHeight w:val="438"/>
          <w:jc w:val="center"/>
        </w:trPr>
        <w:tc>
          <w:tcPr>
            <w:tcW w:w="1838" w:type="dxa"/>
            <w:shd w:val="clear" w:color="auto" w:fill="auto"/>
            <w:vAlign w:val="center"/>
          </w:tcPr>
          <w:p w14:paraId="120B5341" w14:textId="77777777" w:rsidR="00A31DD7" w:rsidRPr="00C62645" w:rsidRDefault="00A31DD7" w:rsidP="002424D1">
            <w:pPr>
              <w:spacing w:line="276" w:lineRule="auto"/>
              <w:rPr>
                <w:rFonts w:ascii="Arial" w:hAnsi="Arial" w:cs="Arial"/>
                <w:bCs/>
                <w:sz w:val="20"/>
                <w:szCs w:val="20"/>
              </w:rPr>
            </w:pPr>
            <w:r w:rsidRPr="00C62645">
              <w:rPr>
                <w:rFonts w:ascii="Arial" w:hAnsi="Arial" w:cs="Arial"/>
                <w:bCs/>
                <w:sz w:val="20"/>
                <w:szCs w:val="20"/>
              </w:rPr>
              <w:t>Requerimiento de Servicio</w:t>
            </w:r>
          </w:p>
        </w:tc>
        <w:tc>
          <w:tcPr>
            <w:tcW w:w="2642" w:type="dxa"/>
            <w:shd w:val="clear" w:color="auto" w:fill="auto"/>
            <w:vAlign w:val="center"/>
          </w:tcPr>
          <w:p w14:paraId="578598B0" w14:textId="77777777" w:rsidR="00A31DD7" w:rsidRPr="00C62645" w:rsidRDefault="00A31DD7" w:rsidP="002424D1">
            <w:pPr>
              <w:spacing w:line="276" w:lineRule="auto"/>
              <w:jc w:val="center"/>
              <w:rPr>
                <w:rFonts w:ascii="Arial" w:hAnsi="Arial" w:cs="Arial"/>
                <w:bCs/>
                <w:sz w:val="20"/>
                <w:szCs w:val="20"/>
              </w:rPr>
            </w:pPr>
            <w:r w:rsidRPr="00C62645">
              <w:rPr>
                <w:rFonts w:ascii="Arial" w:hAnsi="Arial" w:cs="Arial"/>
                <w:sz w:val="20"/>
                <w:szCs w:val="20"/>
              </w:rPr>
              <w:t xml:space="preserve">Conforme a la </w:t>
            </w:r>
            <w:r>
              <w:rPr>
                <w:rFonts w:ascii="Arial" w:hAnsi="Arial" w:cs="Arial"/>
                <w:sz w:val="20"/>
                <w:szCs w:val="20"/>
              </w:rPr>
              <w:t>r</w:t>
            </w:r>
            <w:r w:rsidRPr="000F0072">
              <w:rPr>
                <w:rFonts w:ascii="Arial" w:hAnsi="Arial" w:cs="Arial"/>
                <w:sz w:val="20"/>
                <w:szCs w:val="20"/>
              </w:rPr>
              <w:t xml:space="preserve">elación de </w:t>
            </w:r>
            <w:r>
              <w:rPr>
                <w:rFonts w:ascii="Arial" w:hAnsi="Arial" w:cs="Arial"/>
                <w:sz w:val="20"/>
                <w:szCs w:val="20"/>
              </w:rPr>
              <w:t>n</w:t>
            </w:r>
            <w:r w:rsidRPr="000F0072">
              <w:rPr>
                <w:rFonts w:ascii="Arial" w:hAnsi="Arial" w:cs="Arial"/>
                <w:sz w:val="20"/>
                <w:szCs w:val="20"/>
              </w:rPr>
              <w:t xml:space="preserve">iveles de </w:t>
            </w:r>
            <w:r>
              <w:rPr>
                <w:rFonts w:ascii="Arial" w:hAnsi="Arial" w:cs="Arial"/>
                <w:sz w:val="20"/>
                <w:szCs w:val="20"/>
              </w:rPr>
              <w:t>s</w:t>
            </w:r>
            <w:r w:rsidRPr="000F0072">
              <w:rPr>
                <w:rFonts w:ascii="Arial" w:hAnsi="Arial" w:cs="Arial"/>
                <w:sz w:val="20"/>
                <w:szCs w:val="20"/>
              </w:rPr>
              <w:t xml:space="preserve">ervicio y </w:t>
            </w:r>
            <w:r>
              <w:rPr>
                <w:rFonts w:ascii="Arial" w:hAnsi="Arial" w:cs="Arial"/>
                <w:sz w:val="20"/>
                <w:szCs w:val="20"/>
              </w:rPr>
              <w:t>s</w:t>
            </w:r>
            <w:r w:rsidRPr="000F0072">
              <w:rPr>
                <w:rFonts w:ascii="Arial" w:hAnsi="Arial" w:cs="Arial"/>
                <w:sz w:val="20"/>
                <w:szCs w:val="20"/>
              </w:rPr>
              <w:t>ubservicios</w:t>
            </w:r>
          </w:p>
        </w:tc>
        <w:tc>
          <w:tcPr>
            <w:tcW w:w="5013" w:type="dxa"/>
            <w:shd w:val="clear" w:color="auto" w:fill="FFFFFF"/>
            <w:vAlign w:val="center"/>
          </w:tcPr>
          <w:p w14:paraId="3B3F7AFE" w14:textId="77777777" w:rsidR="00A31DD7" w:rsidRPr="00C62645" w:rsidRDefault="00A31DD7" w:rsidP="002424D1">
            <w:pPr>
              <w:spacing w:line="276" w:lineRule="auto"/>
              <w:jc w:val="both"/>
              <w:rPr>
                <w:rFonts w:ascii="Arial" w:hAnsi="Arial" w:cs="Arial"/>
                <w:bCs/>
                <w:sz w:val="20"/>
                <w:szCs w:val="20"/>
              </w:rPr>
            </w:pPr>
            <w:r w:rsidRPr="00C62645">
              <w:rPr>
                <w:rFonts w:ascii="Arial" w:hAnsi="Arial" w:cs="Arial"/>
                <w:bCs/>
                <w:sz w:val="20"/>
                <w:szCs w:val="20"/>
              </w:rPr>
              <w:t>Entrega de la propuesta del Requerimiento de Servicio dentro del tiempo establecido:</w:t>
            </w:r>
          </w:p>
          <w:p w14:paraId="0D5E4110" w14:textId="77777777" w:rsidR="00A31DD7" w:rsidRPr="00C62645" w:rsidRDefault="00A31DD7" w:rsidP="002424D1">
            <w:pPr>
              <w:spacing w:line="276" w:lineRule="auto"/>
              <w:jc w:val="both"/>
              <w:rPr>
                <w:rFonts w:ascii="Arial" w:hAnsi="Arial" w:cs="Arial"/>
                <w:bCs/>
                <w:sz w:val="20"/>
                <w:szCs w:val="20"/>
              </w:rPr>
            </w:pPr>
          </w:p>
          <w:p w14:paraId="73F2ADAB" w14:textId="28EBAEE4" w:rsidR="00A31DD7" w:rsidRPr="00C62645" w:rsidRDefault="00A31DD7" w:rsidP="00A31DD7">
            <w:pPr>
              <w:numPr>
                <w:ilvl w:val="0"/>
                <w:numId w:val="41"/>
              </w:numPr>
              <w:spacing w:line="276" w:lineRule="auto"/>
              <w:ind w:left="0" w:firstLine="0"/>
              <w:jc w:val="both"/>
              <w:rPr>
                <w:rFonts w:ascii="Arial" w:hAnsi="Arial" w:cs="Arial"/>
                <w:sz w:val="20"/>
                <w:szCs w:val="20"/>
              </w:rPr>
            </w:pPr>
            <w:r w:rsidRPr="00C62645">
              <w:rPr>
                <w:rFonts w:ascii="Arial" w:hAnsi="Arial" w:cs="Arial"/>
                <w:sz w:val="20"/>
                <w:szCs w:val="20"/>
              </w:rPr>
              <w:t>Hasta 5 días</w:t>
            </w:r>
            <w:r w:rsidR="00B11FB4">
              <w:rPr>
                <w:rFonts w:ascii="Arial" w:hAnsi="Arial" w:cs="Arial"/>
                <w:sz w:val="20"/>
                <w:szCs w:val="20"/>
              </w:rPr>
              <w:t xml:space="preserve"> hábiles </w:t>
            </w:r>
          </w:p>
          <w:p w14:paraId="3FFD756D" w14:textId="77777777" w:rsidR="00A31DD7" w:rsidRPr="00C62645" w:rsidRDefault="00A31DD7" w:rsidP="002424D1">
            <w:pPr>
              <w:spacing w:line="276" w:lineRule="auto"/>
              <w:jc w:val="both"/>
              <w:rPr>
                <w:rFonts w:ascii="Arial" w:hAnsi="Arial" w:cs="Arial"/>
                <w:bCs/>
                <w:sz w:val="20"/>
                <w:szCs w:val="20"/>
              </w:rPr>
            </w:pPr>
          </w:p>
          <w:p w14:paraId="798EBD9F" w14:textId="77777777" w:rsidR="00A31DD7" w:rsidRPr="00C62645" w:rsidRDefault="00A31DD7" w:rsidP="002424D1">
            <w:pPr>
              <w:spacing w:line="276" w:lineRule="auto"/>
              <w:jc w:val="both"/>
              <w:rPr>
                <w:rFonts w:ascii="Arial" w:hAnsi="Arial" w:cs="Arial"/>
                <w:bCs/>
                <w:sz w:val="20"/>
                <w:szCs w:val="20"/>
              </w:rPr>
            </w:pPr>
            <w:r w:rsidRPr="00C62645">
              <w:rPr>
                <w:rFonts w:ascii="Arial" w:hAnsi="Arial" w:cs="Arial"/>
                <w:bCs/>
                <w:sz w:val="20"/>
                <w:szCs w:val="20"/>
              </w:rPr>
              <w:t xml:space="preserve">Se aplicará una penalización del 0.2% por cada día hábil de retraso, calculado sobre el costo </w:t>
            </w:r>
            <w:r>
              <w:rPr>
                <w:rFonts w:ascii="Arial" w:hAnsi="Arial" w:cs="Arial"/>
                <w:bCs/>
                <w:sz w:val="20"/>
                <w:szCs w:val="20"/>
              </w:rPr>
              <w:t>total de la solicitud de servicio.</w:t>
            </w:r>
          </w:p>
        </w:tc>
      </w:tr>
      <w:tr w:rsidR="00A31DD7" w:rsidRPr="00C62645" w14:paraId="55F9F93D" w14:textId="77777777" w:rsidTr="002424D1">
        <w:trPr>
          <w:trHeight w:val="438"/>
          <w:jc w:val="center"/>
        </w:trPr>
        <w:tc>
          <w:tcPr>
            <w:tcW w:w="1838" w:type="dxa"/>
            <w:shd w:val="clear" w:color="auto" w:fill="auto"/>
            <w:vAlign w:val="center"/>
          </w:tcPr>
          <w:p w14:paraId="431891B8" w14:textId="77777777" w:rsidR="00A31DD7" w:rsidRPr="00C62645" w:rsidRDefault="00A31DD7" w:rsidP="002424D1">
            <w:pPr>
              <w:spacing w:line="276" w:lineRule="auto"/>
              <w:rPr>
                <w:rFonts w:ascii="Arial" w:hAnsi="Arial" w:cs="Arial"/>
                <w:bCs/>
                <w:sz w:val="20"/>
                <w:szCs w:val="20"/>
              </w:rPr>
            </w:pPr>
            <w:r w:rsidRPr="00C62645">
              <w:rPr>
                <w:rFonts w:ascii="Arial" w:hAnsi="Arial" w:cs="Arial"/>
                <w:bCs/>
                <w:sz w:val="20"/>
                <w:szCs w:val="20"/>
              </w:rPr>
              <w:t>Retraso en Entregables</w:t>
            </w:r>
          </w:p>
        </w:tc>
        <w:tc>
          <w:tcPr>
            <w:tcW w:w="2642" w:type="dxa"/>
            <w:shd w:val="clear" w:color="auto" w:fill="auto"/>
            <w:vAlign w:val="center"/>
          </w:tcPr>
          <w:p w14:paraId="209B114B" w14:textId="77777777" w:rsidR="00A31DD7" w:rsidRPr="00C62645" w:rsidRDefault="00A31DD7" w:rsidP="002424D1">
            <w:pPr>
              <w:spacing w:line="276" w:lineRule="auto"/>
              <w:jc w:val="center"/>
              <w:rPr>
                <w:rFonts w:ascii="Arial" w:hAnsi="Arial" w:cs="Arial"/>
                <w:sz w:val="20"/>
                <w:szCs w:val="20"/>
              </w:rPr>
            </w:pPr>
            <w:r w:rsidRPr="00C62645">
              <w:rPr>
                <w:rFonts w:ascii="Arial" w:hAnsi="Arial" w:cs="Arial"/>
                <w:sz w:val="20"/>
                <w:szCs w:val="20"/>
              </w:rPr>
              <w:t xml:space="preserve">Conforme a la </w:t>
            </w:r>
            <w:r>
              <w:rPr>
                <w:rFonts w:ascii="Arial" w:hAnsi="Arial" w:cs="Arial"/>
                <w:sz w:val="20"/>
                <w:szCs w:val="20"/>
              </w:rPr>
              <w:t>r</w:t>
            </w:r>
            <w:r w:rsidRPr="000F0072">
              <w:rPr>
                <w:rFonts w:ascii="Arial" w:hAnsi="Arial" w:cs="Arial"/>
                <w:sz w:val="20"/>
                <w:szCs w:val="20"/>
              </w:rPr>
              <w:t xml:space="preserve">elación de </w:t>
            </w:r>
            <w:r>
              <w:rPr>
                <w:rFonts w:ascii="Arial" w:hAnsi="Arial" w:cs="Arial"/>
                <w:sz w:val="20"/>
                <w:szCs w:val="20"/>
              </w:rPr>
              <w:t>n</w:t>
            </w:r>
            <w:r w:rsidRPr="000F0072">
              <w:rPr>
                <w:rFonts w:ascii="Arial" w:hAnsi="Arial" w:cs="Arial"/>
                <w:sz w:val="20"/>
                <w:szCs w:val="20"/>
              </w:rPr>
              <w:t xml:space="preserve">iveles de </w:t>
            </w:r>
            <w:r>
              <w:rPr>
                <w:rFonts w:ascii="Arial" w:hAnsi="Arial" w:cs="Arial"/>
                <w:sz w:val="20"/>
                <w:szCs w:val="20"/>
              </w:rPr>
              <w:t>s</w:t>
            </w:r>
            <w:r w:rsidRPr="000F0072">
              <w:rPr>
                <w:rFonts w:ascii="Arial" w:hAnsi="Arial" w:cs="Arial"/>
                <w:sz w:val="20"/>
                <w:szCs w:val="20"/>
              </w:rPr>
              <w:t xml:space="preserve">ervicio y </w:t>
            </w:r>
            <w:r>
              <w:rPr>
                <w:rFonts w:ascii="Arial" w:hAnsi="Arial" w:cs="Arial"/>
                <w:sz w:val="20"/>
                <w:szCs w:val="20"/>
              </w:rPr>
              <w:t>s</w:t>
            </w:r>
            <w:r w:rsidRPr="000F0072">
              <w:rPr>
                <w:rFonts w:ascii="Arial" w:hAnsi="Arial" w:cs="Arial"/>
                <w:sz w:val="20"/>
                <w:szCs w:val="20"/>
              </w:rPr>
              <w:t>ubservicios</w:t>
            </w:r>
          </w:p>
        </w:tc>
        <w:tc>
          <w:tcPr>
            <w:tcW w:w="5013" w:type="dxa"/>
            <w:shd w:val="clear" w:color="auto" w:fill="FFFFFF"/>
            <w:vAlign w:val="center"/>
          </w:tcPr>
          <w:p w14:paraId="77F32EBA" w14:textId="11E4A034" w:rsidR="00A31DD7" w:rsidRDefault="00A31DD7" w:rsidP="002424D1">
            <w:pPr>
              <w:spacing w:line="276" w:lineRule="auto"/>
              <w:jc w:val="both"/>
              <w:rPr>
                <w:rFonts w:ascii="Arial" w:hAnsi="Arial" w:cs="Arial"/>
                <w:sz w:val="20"/>
                <w:szCs w:val="20"/>
              </w:rPr>
            </w:pPr>
            <w:r w:rsidRPr="00C62645">
              <w:rPr>
                <w:rFonts w:ascii="Arial" w:hAnsi="Arial" w:cs="Arial"/>
                <w:sz w:val="20"/>
                <w:szCs w:val="20"/>
              </w:rPr>
              <w:t xml:space="preserve">Cumplir con las fechas pactadas de entrega de Artefactos durante la vida del Servicio, estas fechas son las establecidas y firmadas en </w:t>
            </w:r>
            <w:r w:rsidR="00CC5853" w:rsidRPr="00C62645">
              <w:rPr>
                <w:rFonts w:ascii="Arial" w:hAnsi="Arial" w:cs="Arial"/>
                <w:sz w:val="20"/>
                <w:szCs w:val="20"/>
              </w:rPr>
              <w:t>la Aceptación</w:t>
            </w:r>
            <w:r w:rsidRPr="00C62645">
              <w:rPr>
                <w:rFonts w:ascii="Arial" w:hAnsi="Arial" w:cs="Arial"/>
                <w:sz w:val="20"/>
                <w:szCs w:val="20"/>
              </w:rPr>
              <w:t xml:space="preserve"> de la Propuesta.</w:t>
            </w:r>
          </w:p>
          <w:p w14:paraId="7BB0BAB8" w14:textId="77777777" w:rsidR="00991CBD" w:rsidRPr="00C62645" w:rsidRDefault="00991CBD" w:rsidP="002424D1">
            <w:pPr>
              <w:spacing w:line="276" w:lineRule="auto"/>
              <w:jc w:val="both"/>
              <w:rPr>
                <w:rFonts w:ascii="Arial" w:hAnsi="Arial" w:cs="Arial"/>
                <w:sz w:val="20"/>
                <w:szCs w:val="20"/>
              </w:rPr>
            </w:pPr>
          </w:p>
          <w:p w14:paraId="47549686" w14:textId="2E7619A0" w:rsidR="00A31DD7" w:rsidRPr="00C62645" w:rsidRDefault="00991CBD" w:rsidP="002424D1">
            <w:pPr>
              <w:spacing w:line="276" w:lineRule="auto"/>
              <w:jc w:val="both"/>
              <w:rPr>
                <w:rFonts w:ascii="Arial" w:hAnsi="Arial" w:cs="Arial"/>
                <w:sz w:val="20"/>
                <w:szCs w:val="20"/>
              </w:rPr>
            </w:pPr>
            <w:r w:rsidRPr="00991CBD">
              <w:rPr>
                <w:rFonts w:ascii="Arial" w:hAnsi="Arial" w:cs="Arial"/>
                <w:sz w:val="20"/>
                <w:szCs w:val="20"/>
              </w:rPr>
              <w:t>Por cada día de retraso de la fecha pactada se considerará como no entregada y deberán contabilizarse las penas correspondientes.</w:t>
            </w:r>
          </w:p>
          <w:p w14:paraId="354E561D" w14:textId="77777777" w:rsidR="00A31DD7" w:rsidRPr="00C62645" w:rsidRDefault="00A31DD7" w:rsidP="002424D1">
            <w:pPr>
              <w:spacing w:line="276" w:lineRule="auto"/>
              <w:jc w:val="both"/>
              <w:rPr>
                <w:rFonts w:ascii="Arial" w:hAnsi="Arial" w:cs="Arial"/>
                <w:sz w:val="20"/>
                <w:szCs w:val="20"/>
              </w:rPr>
            </w:pPr>
          </w:p>
          <w:p w14:paraId="194A6463" w14:textId="77777777" w:rsidR="00A31DD7" w:rsidRPr="00C62645" w:rsidRDefault="00A31DD7" w:rsidP="002424D1">
            <w:pPr>
              <w:spacing w:line="276" w:lineRule="auto"/>
              <w:jc w:val="both"/>
              <w:rPr>
                <w:rFonts w:ascii="Arial" w:hAnsi="Arial" w:cs="Arial"/>
                <w:bCs/>
                <w:sz w:val="20"/>
                <w:szCs w:val="20"/>
              </w:rPr>
            </w:pPr>
            <w:r w:rsidRPr="00C62645">
              <w:rPr>
                <w:rFonts w:ascii="Arial" w:hAnsi="Arial" w:cs="Arial"/>
                <w:bCs/>
                <w:sz w:val="20"/>
                <w:szCs w:val="20"/>
              </w:rPr>
              <w:t xml:space="preserve">Se aplicará una penalización del 0.1% por cada día hábil de retraso, calculado sobre el costo de </w:t>
            </w:r>
            <w:r>
              <w:rPr>
                <w:rFonts w:ascii="Arial" w:hAnsi="Arial" w:cs="Arial"/>
                <w:bCs/>
                <w:sz w:val="20"/>
                <w:szCs w:val="20"/>
              </w:rPr>
              <w:t>la solicitud de servicio</w:t>
            </w:r>
            <w:r w:rsidRPr="00C62645">
              <w:rPr>
                <w:rFonts w:ascii="Arial" w:hAnsi="Arial" w:cs="Arial"/>
                <w:bCs/>
                <w:sz w:val="20"/>
                <w:szCs w:val="20"/>
              </w:rPr>
              <w:t xml:space="preserve"> a que correspondan los entregables.</w:t>
            </w:r>
          </w:p>
        </w:tc>
      </w:tr>
      <w:tr w:rsidR="003356A2" w:rsidRPr="00C62645" w14:paraId="3841DDB1" w14:textId="77777777" w:rsidTr="002424D1">
        <w:trPr>
          <w:trHeight w:val="438"/>
          <w:jc w:val="center"/>
        </w:trPr>
        <w:tc>
          <w:tcPr>
            <w:tcW w:w="1838" w:type="dxa"/>
            <w:shd w:val="clear" w:color="auto" w:fill="auto"/>
            <w:vAlign w:val="center"/>
          </w:tcPr>
          <w:p w14:paraId="71DB79BD" w14:textId="4D89A5D5" w:rsidR="003356A2" w:rsidRPr="00C62645" w:rsidRDefault="003356A2" w:rsidP="003356A2">
            <w:pPr>
              <w:spacing w:line="276" w:lineRule="auto"/>
              <w:ind w:right="-52"/>
              <w:rPr>
                <w:rFonts w:ascii="Arial" w:hAnsi="Arial" w:cs="Arial"/>
                <w:bCs/>
                <w:sz w:val="20"/>
                <w:szCs w:val="20"/>
              </w:rPr>
            </w:pPr>
            <w:r w:rsidRPr="006726C6">
              <w:rPr>
                <w:rFonts w:ascii="Arial" w:hAnsi="Arial" w:cs="Arial"/>
                <w:bCs/>
                <w:sz w:val="20"/>
                <w:szCs w:val="20"/>
              </w:rPr>
              <w:t xml:space="preserve">Presentación del personal asignado para el primer día de servicio </w:t>
            </w:r>
          </w:p>
        </w:tc>
        <w:tc>
          <w:tcPr>
            <w:tcW w:w="2642" w:type="dxa"/>
            <w:shd w:val="clear" w:color="auto" w:fill="auto"/>
            <w:vAlign w:val="center"/>
          </w:tcPr>
          <w:p w14:paraId="0BDA4D09" w14:textId="6F2BBD8A" w:rsidR="003356A2" w:rsidRPr="00C62645" w:rsidRDefault="003356A2" w:rsidP="003356A2">
            <w:pPr>
              <w:spacing w:line="276" w:lineRule="auto"/>
              <w:jc w:val="center"/>
              <w:rPr>
                <w:rFonts w:ascii="Arial" w:hAnsi="Arial" w:cs="Arial"/>
                <w:sz w:val="20"/>
                <w:szCs w:val="20"/>
              </w:rPr>
            </w:pPr>
            <w:r w:rsidRPr="00C62645">
              <w:rPr>
                <w:rFonts w:ascii="Arial" w:hAnsi="Arial" w:cs="Arial"/>
                <w:sz w:val="20"/>
                <w:szCs w:val="20"/>
              </w:rPr>
              <w:t xml:space="preserve">Conforme a la </w:t>
            </w:r>
            <w:r>
              <w:rPr>
                <w:rFonts w:ascii="Arial" w:hAnsi="Arial" w:cs="Arial"/>
                <w:sz w:val="20"/>
                <w:szCs w:val="20"/>
              </w:rPr>
              <w:t>r</w:t>
            </w:r>
            <w:r w:rsidRPr="000F0072">
              <w:rPr>
                <w:rFonts w:ascii="Arial" w:hAnsi="Arial" w:cs="Arial"/>
                <w:sz w:val="20"/>
                <w:szCs w:val="20"/>
              </w:rPr>
              <w:t xml:space="preserve">elación de </w:t>
            </w:r>
            <w:r>
              <w:rPr>
                <w:rFonts w:ascii="Arial" w:hAnsi="Arial" w:cs="Arial"/>
                <w:sz w:val="20"/>
                <w:szCs w:val="20"/>
              </w:rPr>
              <w:t>n</w:t>
            </w:r>
            <w:r w:rsidRPr="000F0072">
              <w:rPr>
                <w:rFonts w:ascii="Arial" w:hAnsi="Arial" w:cs="Arial"/>
                <w:sz w:val="20"/>
                <w:szCs w:val="20"/>
              </w:rPr>
              <w:t xml:space="preserve">iveles de </w:t>
            </w:r>
            <w:r>
              <w:rPr>
                <w:rFonts w:ascii="Arial" w:hAnsi="Arial" w:cs="Arial"/>
                <w:sz w:val="20"/>
                <w:szCs w:val="20"/>
              </w:rPr>
              <w:t>s</w:t>
            </w:r>
            <w:r w:rsidRPr="000F0072">
              <w:rPr>
                <w:rFonts w:ascii="Arial" w:hAnsi="Arial" w:cs="Arial"/>
                <w:sz w:val="20"/>
                <w:szCs w:val="20"/>
              </w:rPr>
              <w:t xml:space="preserve">ervicio y </w:t>
            </w:r>
            <w:r>
              <w:rPr>
                <w:rFonts w:ascii="Arial" w:hAnsi="Arial" w:cs="Arial"/>
                <w:sz w:val="20"/>
                <w:szCs w:val="20"/>
              </w:rPr>
              <w:t>s</w:t>
            </w:r>
            <w:r w:rsidRPr="000F0072">
              <w:rPr>
                <w:rFonts w:ascii="Arial" w:hAnsi="Arial" w:cs="Arial"/>
                <w:sz w:val="20"/>
                <w:szCs w:val="20"/>
              </w:rPr>
              <w:t>ubservicios</w:t>
            </w:r>
          </w:p>
        </w:tc>
        <w:tc>
          <w:tcPr>
            <w:tcW w:w="5013" w:type="dxa"/>
            <w:shd w:val="clear" w:color="auto" w:fill="FFFFFF"/>
          </w:tcPr>
          <w:p w14:paraId="4E4F858B" w14:textId="77777777" w:rsidR="003356A2" w:rsidRPr="00C62645" w:rsidRDefault="003356A2" w:rsidP="003356A2">
            <w:pPr>
              <w:spacing w:line="276" w:lineRule="auto"/>
              <w:jc w:val="both"/>
              <w:rPr>
                <w:rFonts w:ascii="Arial" w:hAnsi="Arial" w:cs="Arial"/>
                <w:bCs/>
                <w:sz w:val="20"/>
                <w:szCs w:val="20"/>
              </w:rPr>
            </w:pPr>
            <w:r w:rsidRPr="00C62645">
              <w:rPr>
                <w:rFonts w:ascii="Arial" w:hAnsi="Arial" w:cs="Arial"/>
                <w:bCs/>
                <w:sz w:val="20"/>
                <w:szCs w:val="20"/>
              </w:rPr>
              <w:t xml:space="preserve">Al siguiente día hábil de la notificación de la adjudicación, </w:t>
            </w:r>
            <w:r w:rsidRPr="004E6E50">
              <w:rPr>
                <w:rFonts w:ascii="Arial" w:hAnsi="Arial" w:cs="Arial"/>
                <w:b/>
                <w:sz w:val="20"/>
                <w:szCs w:val="20"/>
              </w:rPr>
              <w:t>“EL LICITANTE”</w:t>
            </w:r>
            <w:r>
              <w:rPr>
                <w:rFonts w:ascii="Arial" w:hAnsi="Arial" w:cs="Arial"/>
                <w:bCs/>
                <w:sz w:val="20"/>
                <w:szCs w:val="20"/>
              </w:rPr>
              <w:t xml:space="preserve"> adjudicado debe presentar al Administrador del Contrato en las instalaciones del Instituto a </w:t>
            </w:r>
            <w:r w:rsidRPr="00C62645">
              <w:rPr>
                <w:rFonts w:ascii="Arial" w:hAnsi="Arial" w:cs="Arial"/>
                <w:bCs/>
                <w:sz w:val="20"/>
                <w:szCs w:val="20"/>
              </w:rPr>
              <w:t>los</w:t>
            </w:r>
            <w:r>
              <w:rPr>
                <w:rFonts w:ascii="Arial" w:hAnsi="Arial" w:cs="Arial"/>
                <w:bCs/>
                <w:sz w:val="20"/>
                <w:szCs w:val="20"/>
              </w:rPr>
              <w:t xml:space="preserve"> siguientes</w:t>
            </w:r>
            <w:r w:rsidRPr="00C62645">
              <w:rPr>
                <w:rFonts w:ascii="Arial" w:hAnsi="Arial" w:cs="Arial"/>
                <w:bCs/>
                <w:sz w:val="20"/>
                <w:szCs w:val="20"/>
              </w:rPr>
              <w:t xml:space="preserve"> perfiles</w:t>
            </w:r>
            <w:r>
              <w:rPr>
                <w:rFonts w:ascii="Arial" w:hAnsi="Arial" w:cs="Arial"/>
                <w:bCs/>
                <w:sz w:val="20"/>
                <w:szCs w:val="20"/>
              </w:rPr>
              <w:t xml:space="preserve"> y recursos por perfil:</w:t>
            </w:r>
          </w:p>
          <w:p w14:paraId="5BC30C99" w14:textId="77777777" w:rsidR="003356A2" w:rsidRPr="00C62645" w:rsidRDefault="003356A2" w:rsidP="003356A2">
            <w:pPr>
              <w:spacing w:line="276" w:lineRule="auto"/>
              <w:jc w:val="both"/>
              <w:rPr>
                <w:rFonts w:ascii="Arial" w:hAnsi="Arial" w:cs="Arial"/>
                <w:bCs/>
                <w:sz w:val="20"/>
                <w:szCs w:val="20"/>
              </w:rPr>
            </w:pPr>
          </w:p>
          <w:p w14:paraId="464ABC0B" w14:textId="441AEC29" w:rsidR="003356A2" w:rsidRPr="007A19F7" w:rsidRDefault="003356A2" w:rsidP="007A19F7">
            <w:pPr>
              <w:numPr>
                <w:ilvl w:val="0"/>
                <w:numId w:val="49"/>
              </w:numPr>
              <w:spacing w:line="276" w:lineRule="auto"/>
              <w:rPr>
                <w:rFonts w:ascii="Arial" w:hAnsi="Arial" w:cs="Arial"/>
                <w:sz w:val="20"/>
                <w:szCs w:val="20"/>
              </w:rPr>
            </w:pPr>
            <w:r w:rsidRPr="00594F44">
              <w:rPr>
                <w:rFonts w:ascii="Arial" w:hAnsi="Arial" w:cs="Arial"/>
                <w:sz w:val="20"/>
                <w:szCs w:val="20"/>
              </w:rPr>
              <w:t>Gerente del Servicio (1 recurso</w:t>
            </w:r>
            <w:r w:rsidR="007A19F7">
              <w:rPr>
                <w:rFonts w:ascii="Arial" w:hAnsi="Arial" w:cs="Arial"/>
                <w:sz w:val="20"/>
                <w:szCs w:val="20"/>
              </w:rPr>
              <w:t>)</w:t>
            </w:r>
          </w:p>
          <w:p w14:paraId="3C1CDC2C" w14:textId="116D9DB9" w:rsidR="003356A2" w:rsidRPr="00594F44" w:rsidRDefault="003356A2" w:rsidP="003356A2">
            <w:pPr>
              <w:numPr>
                <w:ilvl w:val="0"/>
                <w:numId w:val="49"/>
              </w:numPr>
              <w:spacing w:line="276" w:lineRule="auto"/>
              <w:rPr>
                <w:rFonts w:ascii="Arial" w:hAnsi="Arial" w:cs="Arial"/>
                <w:sz w:val="20"/>
                <w:szCs w:val="20"/>
              </w:rPr>
            </w:pPr>
            <w:r w:rsidRPr="00594F44">
              <w:rPr>
                <w:rFonts w:ascii="Arial" w:hAnsi="Arial" w:cs="Arial"/>
                <w:sz w:val="20"/>
                <w:szCs w:val="20"/>
              </w:rPr>
              <w:t>Administrador de Proyectos MP/Project Manager/Service Manager (</w:t>
            </w:r>
            <w:r w:rsidR="00A63ECC">
              <w:rPr>
                <w:rFonts w:ascii="Arial" w:hAnsi="Arial" w:cs="Arial"/>
                <w:sz w:val="20"/>
                <w:szCs w:val="20"/>
              </w:rPr>
              <w:t>4</w:t>
            </w:r>
            <w:r w:rsidRPr="00594F44">
              <w:rPr>
                <w:rFonts w:ascii="Arial" w:hAnsi="Arial" w:cs="Arial"/>
                <w:sz w:val="20"/>
                <w:szCs w:val="20"/>
              </w:rPr>
              <w:t xml:space="preserve"> recursos) </w:t>
            </w:r>
          </w:p>
          <w:p w14:paraId="3A374639" w14:textId="77777777" w:rsidR="003356A2" w:rsidRPr="00594F44" w:rsidRDefault="003356A2" w:rsidP="003356A2">
            <w:pPr>
              <w:numPr>
                <w:ilvl w:val="0"/>
                <w:numId w:val="49"/>
              </w:numPr>
              <w:spacing w:line="276" w:lineRule="auto"/>
              <w:rPr>
                <w:rFonts w:ascii="Arial" w:hAnsi="Arial" w:cs="Arial"/>
                <w:sz w:val="20"/>
                <w:szCs w:val="20"/>
              </w:rPr>
            </w:pPr>
            <w:r w:rsidRPr="00594F44">
              <w:rPr>
                <w:rFonts w:ascii="Arial" w:hAnsi="Arial" w:cs="Arial"/>
                <w:sz w:val="20"/>
                <w:szCs w:val="20"/>
              </w:rPr>
              <w:t xml:space="preserve">Experto en Medición y Estimación de Software. (1 recurso) </w:t>
            </w:r>
          </w:p>
          <w:p w14:paraId="758DC20F" w14:textId="39F6D3CE" w:rsidR="003356A2" w:rsidRPr="00594F44" w:rsidRDefault="003356A2" w:rsidP="003356A2">
            <w:pPr>
              <w:numPr>
                <w:ilvl w:val="0"/>
                <w:numId w:val="49"/>
              </w:numPr>
              <w:spacing w:line="276" w:lineRule="auto"/>
              <w:rPr>
                <w:rFonts w:ascii="Arial" w:hAnsi="Arial" w:cs="Arial"/>
                <w:sz w:val="20"/>
                <w:szCs w:val="20"/>
              </w:rPr>
            </w:pPr>
            <w:r w:rsidRPr="00594F44">
              <w:rPr>
                <w:rFonts w:ascii="Arial" w:hAnsi="Arial" w:cs="Arial"/>
                <w:sz w:val="20"/>
                <w:szCs w:val="20"/>
              </w:rPr>
              <w:t>Especialista en análisis de procesos tecnológicos (</w:t>
            </w:r>
            <w:r w:rsidR="00A63ECC">
              <w:rPr>
                <w:rFonts w:ascii="Arial" w:hAnsi="Arial" w:cs="Arial"/>
                <w:sz w:val="20"/>
                <w:szCs w:val="20"/>
              </w:rPr>
              <w:t>2</w:t>
            </w:r>
            <w:r w:rsidRPr="00594F44">
              <w:rPr>
                <w:rFonts w:ascii="Arial" w:hAnsi="Arial" w:cs="Arial"/>
                <w:sz w:val="20"/>
                <w:szCs w:val="20"/>
              </w:rPr>
              <w:t xml:space="preserve"> recursos)</w:t>
            </w:r>
          </w:p>
          <w:p w14:paraId="5A5AB2FB" w14:textId="77777777" w:rsidR="003356A2" w:rsidRDefault="003356A2" w:rsidP="003356A2">
            <w:pPr>
              <w:spacing w:line="276" w:lineRule="auto"/>
              <w:jc w:val="both"/>
              <w:rPr>
                <w:rFonts w:ascii="Arial" w:hAnsi="Arial" w:cs="Arial"/>
                <w:bCs/>
                <w:sz w:val="20"/>
                <w:szCs w:val="20"/>
              </w:rPr>
            </w:pPr>
          </w:p>
          <w:p w14:paraId="7F88A57E" w14:textId="0F157E80" w:rsidR="003356A2" w:rsidRPr="00C62645" w:rsidRDefault="003356A2" w:rsidP="003356A2">
            <w:pPr>
              <w:spacing w:line="276" w:lineRule="auto"/>
              <w:jc w:val="both"/>
              <w:rPr>
                <w:rFonts w:ascii="Arial" w:hAnsi="Arial" w:cs="Arial"/>
                <w:sz w:val="20"/>
                <w:szCs w:val="20"/>
              </w:rPr>
            </w:pPr>
            <w:r w:rsidRPr="00C62645">
              <w:rPr>
                <w:rFonts w:ascii="Arial" w:hAnsi="Arial" w:cs="Arial"/>
                <w:bCs/>
                <w:sz w:val="20"/>
                <w:szCs w:val="20"/>
              </w:rPr>
              <w:lastRenderedPageBreak/>
              <w:t>Se aplicará una penalización del 0.1% por cada día hábil de retraso, calculado sobre el costo mensual del perfil que no sea presentado.</w:t>
            </w:r>
          </w:p>
        </w:tc>
      </w:tr>
      <w:tr w:rsidR="00A31DD7" w:rsidRPr="00C62645" w14:paraId="39380874" w14:textId="77777777" w:rsidTr="002424D1">
        <w:trPr>
          <w:trHeight w:val="438"/>
          <w:jc w:val="center"/>
        </w:trPr>
        <w:tc>
          <w:tcPr>
            <w:tcW w:w="1838" w:type="dxa"/>
            <w:shd w:val="clear" w:color="auto" w:fill="auto"/>
            <w:vAlign w:val="center"/>
          </w:tcPr>
          <w:p w14:paraId="51E2A026" w14:textId="77777777" w:rsidR="00A31DD7" w:rsidRPr="00C62645" w:rsidRDefault="00A31DD7" w:rsidP="002424D1">
            <w:pPr>
              <w:spacing w:line="276" w:lineRule="auto"/>
              <w:jc w:val="both"/>
              <w:rPr>
                <w:rFonts w:ascii="Arial" w:hAnsi="Arial" w:cs="Arial"/>
                <w:bCs/>
                <w:sz w:val="20"/>
                <w:szCs w:val="20"/>
              </w:rPr>
            </w:pPr>
            <w:r w:rsidRPr="008114DB">
              <w:rPr>
                <w:rFonts w:ascii="Arial" w:hAnsi="Arial" w:cs="Arial"/>
                <w:bCs/>
                <w:sz w:val="20"/>
                <w:szCs w:val="20"/>
              </w:rPr>
              <w:lastRenderedPageBreak/>
              <w:t>Asignación de recursos (Perfiles) a una solicitud de servicio</w:t>
            </w:r>
          </w:p>
        </w:tc>
        <w:tc>
          <w:tcPr>
            <w:tcW w:w="2642" w:type="dxa"/>
            <w:shd w:val="clear" w:color="auto" w:fill="auto"/>
            <w:vAlign w:val="center"/>
          </w:tcPr>
          <w:p w14:paraId="7E26AB44" w14:textId="77777777" w:rsidR="00A31DD7" w:rsidRPr="00C62645" w:rsidRDefault="00A31DD7" w:rsidP="002424D1">
            <w:pPr>
              <w:spacing w:line="276" w:lineRule="auto"/>
              <w:jc w:val="center"/>
              <w:rPr>
                <w:rFonts w:ascii="Arial" w:hAnsi="Arial" w:cs="Arial"/>
                <w:sz w:val="20"/>
                <w:szCs w:val="20"/>
              </w:rPr>
            </w:pPr>
            <w:r w:rsidRPr="00C62645">
              <w:rPr>
                <w:rFonts w:ascii="Arial" w:hAnsi="Arial" w:cs="Arial"/>
                <w:sz w:val="20"/>
                <w:szCs w:val="20"/>
              </w:rPr>
              <w:t xml:space="preserve">Conforme a la </w:t>
            </w:r>
            <w:r>
              <w:rPr>
                <w:rFonts w:ascii="Arial" w:hAnsi="Arial" w:cs="Arial"/>
                <w:sz w:val="20"/>
                <w:szCs w:val="20"/>
              </w:rPr>
              <w:t>r</w:t>
            </w:r>
            <w:r w:rsidRPr="000F0072">
              <w:rPr>
                <w:rFonts w:ascii="Arial" w:hAnsi="Arial" w:cs="Arial"/>
                <w:sz w:val="20"/>
                <w:szCs w:val="20"/>
              </w:rPr>
              <w:t xml:space="preserve">elación de </w:t>
            </w:r>
            <w:r>
              <w:rPr>
                <w:rFonts w:ascii="Arial" w:hAnsi="Arial" w:cs="Arial"/>
                <w:sz w:val="20"/>
                <w:szCs w:val="20"/>
              </w:rPr>
              <w:t>n</w:t>
            </w:r>
            <w:r w:rsidRPr="000F0072">
              <w:rPr>
                <w:rFonts w:ascii="Arial" w:hAnsi="Arial" w:cs="Arial"/>
                <w:sz w:val="20"/>
                <w:szCs w:val="20"/>
              </w:rPr>
              <w:t xml:space="preserve">iveles de </w:t>
            </w:r>
            <w:r>
              <w:rPr>
                <w:rFonts w:ascii="Arial" w:hAnsi="Arial" w:cs="Arial"/>
                <w:sz w:val="20"/>
                <w:szCs w:val="20"/>
              </w:rPr>
              <w:t>s</w:t>
            </w:r>
            <w:r w:rsidRPr="000F0072">
              <w:rPr>
                <w:rFonts w:ascii="Arial" w:hAnsi="Arial" w:cs="Arial"/>
                <w:sz w:val="20"/>
                <w:szCs w:val="20"/>
              </w:rPr>
              <w:t xml:space="preserve">ervicio y </w:t>
            </w:r>
            <w:r>
              <w:rPr>
                <w:rFonts w:ascii="Arial" w:hAnsi="Arial" w:cs="Arial"/>
                <w:sz w:val="20"/>
                <w:szCs w:val="20"/>
              </w:rPr>
              <w:t>s</w:t>
            </w:r>
            <w:r w:rsidRPr="000F0072">
              <w:rPr>
                <w:rFonts w:ascii="Arial" w:hAnsi="Arial" w:cs="Arial"/>
                <w:sz w:val="20"/>
                <w:szCs w:val="20"/>
              </w:rPr>
              <w:t>ubservicios</w:t>
            </w:r>
          </w:p>
        </w:tc>
        <w:tc>
          <w:tcPr>
            <w:tcW w:w="5013" w:type="dxa"/>
            <w:shd w:val="clear" w:color="auto" w:fill="FFFFFF"/>
          </w:tcPr>
          <w:p w14:paraId="2C854B43" w14:textId="0DA416AA" w:rsidR="00A31DD7" w:rsidRPr="00C62645" w:rsidRDefault="00A31DD7" w:rsidP="002424D1">
            <w:pPr>
              <w:spacing w:line="276" w:lineRule="auto"/>
              <w:jc w:val="both"/>
              <w:rPr>
                <w:rFonts w:ascii="Arial" w:hAnsi="Arial" w:cs="Arial"/>
                <w:b/>
                <w:bCs/>
                <w:sz w:val="20"/>
                <w:szCs w:val="20"/>
              </w:rPr>
            </w:pPr>
            <w:r w:rsidRPr="00C62645">
              <w:rPr>
                <w:rFonts w:ascii="Arial" w:hAnsi="Arial" w:cs="Arial"/>
                <w:bCs/>
                <w:sz w:val="20"/>
                <w:szCs w:val="20"/>
              </w:rPr>
              <w:t>Máximo 5 días hábiles a partir de la</w:t>
            </w:r>
            <w:r w:rsidR="00E86698">
              <w:rPr>
                <w:rFonts w:ascii="Arial" w:hAnsi="Arial" w:cs="Arial"/>
                <w:bCs/>
                <w:sz w:val="20"/>
                <w:szCs w:val="20"/>
              </w:rPr>
              <w:t xml:space="preserve"> recepción de la</w:t>
            </w:r>
            <w:r w:rsidRPr="00C62645">
              <w:rPr>
                <w:rFonts w:ascii="Arial" w:hAnsi="Arial" w:cs="Arial"/>
                <w:bCs/>
                <w:sz w:val="20"/>
                <w:szCs w:val="20"/>
              </w:rPr>
              <w:t xml:space="preserve"> solicitud de servicio por parte del Administrador del Contrato </w:t>
            </w:r>
            <w:r w:rsidR="00CC5853">
              <w:rPr>
                <w:rFonts w:ascii="Arial" w:hAnsi="Arial" w:cs="Arial"/>
                <w:bCs/>
                <w:sz w:val="20"/>
                <w:szCs w:val="20"/>
              </w:rPr>
              <w:t>de” EL</w:t>
            </w:r>
            <w:r w:rsidRPr="007F37C8">
              <w:rPr>
                <w:rFonts w:ascii="Arial" w:hAnsi="Arial" w:cs="Arial"/>
                <w:b/>
                <w:sz w:val="20"/>
                <w:szCs w:val="20"/>
              </w:rPr>
              <w:t xml:space="preserve"> INSTITUTO”</w:t>
            </w:r>
          </w:p>
          <w:p w14:paraId="10A5110D" w14:textId="77777777" w:rsidR="00A31DD7" w:rsidRPr="00C62645" w:rsidRDefault="00A31DD7" w:rsidP="002424D1">
            <w:pPr>
              <w:spacing w:line="276" w:lineRule="auto"/>
              <w:jc w:val="both"/>
              <w:rPr>
                <w:rFonts w:ascii="Arial" w:hAnsi="Arial" w:cs="Arial"/>
                <w:b/>
                <w:bCs/>
                <w:sz w:val="20"/>
                <w:szCs w:val="20"/>
              </w:rPr>
            </w:pPr>
          </w:p>
          <w:p w14:paraId="278BCCAE" w14:textId="77777777" w:rsidR="00A31DD7" w:rsidRPr="00C62645" w:rsidRDefault="00A31DD7" w:rsidP="002424D1">
            <w:pPr>
              <w:spacing w:line="276" w:lineRule="auto"/>
              <w:jc w:val="both"/>
              <w:rPr>
                <w:rFonts w:ascii="Arial" w:hAnsi="Arial" w:cs="Arial"/>
                <w:bCs/>
                <w:sz w:val="20"/>
                <w:szCs w:val="20"/>
              </w:rPr>
            </w:pPr>
            <w:r w:rsidRPr="00C62645">
              <w:rPr>
                <w:rFonts w:ascii="Arial" w:hAnsi="Arial" w:cs="Arial"/>
                <w:bCs/>
                <w:sz w:val="20"/>
                <w:szCs w:val="20"/>
              </w:rPr>
              <w:t>Se aplicará una penalización del 0.1% por cada día hábil de retraso, calculado sobre el costo mensual del perfil que no sea presentado.</w:t>
            </w:r>
          </w:p>
        </w:tc>
      </w:tr>
      <w:tr w:rsidR="00A31DD7" w:rsidRPr="00C62645" w14:paraId="00C17949" w14:textId="77777777" w:rsidTr="002424D1">
        <w:trPr>
          <w:trHeight w:val="438"/>
          <w:jc w:val="center"/>
        </w:trPr>
        <w:tc>
          <w:tcPr>
            <w:tcW w:w="1838" w:type="dxa"/>
            <w:shd w:val="clear" w:color="auto" w:fill="auto"/>
            <w:vAlign w:val="center"/>
          </w:tcPr>
          <w:p w14:paraId="35A90A6E" w14:textId="77777777" w:rsidR="00A31DD7" w:rsidRPr="00C62645" w:rsidRDefault="00A31DD7" w:rsidP="002424D1">
            <w:pPr>
              <w:spacing w:line="276" w:lineRule="auto"/>
              <w:jc w:val="both"/>
              <w:rPr>
                <w:rFonts w:ascii="Arial" w:hAnsi="Arial" w:cs="Arial"/>
                <w:bCs/>
                <w:sz w:val="20"/>
                <w:szCs w:val="20"/>
              </w:rPr>
            </w:pPr>
            <w:r w:rsidRPr="00C62645">
              <w:rPr>
                <w:rFonts w:ascii="Arial" w:hAnsi="Arial" w:cs="Arial"/>
                <w:bCs/>
                <w:sz w:val="20"/>
                <w:szCs w:val="20"/>
              </w:rPr>
              <w:t>Reemplazo de un recurso.</w:t>
            </w:r>
          </w:p>
        </w:tc>
        <w:tc>
          <w:tcPr>
            <w:tcW w:w="2642" w:type="dxa"/>
            <w:shd w:val="clear" w:color="auto" w:fill="auto"/>
            <w:vAlign w:val="center"/>
          </w:tcPr>
          <w:p w14:paraId="3101F1F5" w14:textId="77777777" w:rsidR="00A31DD7" w:rsidRPr="00C62645" w:rsidRDefault="00A31DD7" w:rsidP="002424D1">
            <w:pPr>
              <w:spacing w:line="276" w:lineRule="auto"/>
              <w:jc w:val="center"/>
              <w:rPr>
                <w:rFonts w:ascii="Arial" w:hAnsi="Arial" w:cs="Arial"/>
                <w:sz w:val="20"/>
                <w:szCs w:val="20"/>
              </w:rPr>
            </w:pPr>
            <w:r w:rsidRPr="00C62645">
              <w:rPr>
                <w:rFonts w:ascii="Arial" w:hAnsi="Arial" w:cs="Arial"/>
                <w:sz w:val="20"/>
                <w:szCs w:val="20"/>
              </w:rPr>
              <w:t xml:space="preserve">Conforme a la </w:t>
            </w:r>
            <w:r>
              <w:rPr>
                <w:rFonts w:ascii="Arial" w:hAnsi="Arial" w:cs="Arial"/>
                <w:sz w:val="20"/>
                <w:szCs w:val="20"/>
              </w:rPr>
              <w:t>r</w:t>
            </w:r>
            <w:r w:rsidRPr="000F0072">
              <w:rPr>
                <w:rFonts w:ascii="Arial" w:hAnsi="Arial" w:cs="Arial"/>
                <w:sz w:val="20"/>
                <w:szCs w:val="20"/>
              </w:rPr>
              <w:t xml:space="preserve">elación de </w:t>
            </w:r>
            <w:r>
              <w:rPr>
                <w:rFonts w:ascii="Arial" w:hAnsi="Arial" w:cs="Arial"/>
                <w:sz w:val="20"/>
                <w:szCs w:val="20"/>
              </w:rPr>
              <w:t>n</w:t>
            </w:r>
            <w:r w:rsidRPr="000F0072">
              <w:rPr>
                <w:rFonts w:ascii="Arial" w:hAnsi="Arial" w:cs="Arial"/>
                <w:sz w:val="20"/>
                <w:szCs w:val="20"/>
              </w:rPr>
              <w:t xml:space="preserve">iveles de </w:t>
            </w:r>
            <w:r>
              <w:rPr>
                <w:rFonts w:ascii="Arial" w:hAnsi="Arial" w:cs="Arial"/>
                <w:sz w:val="20"/>
                <w:szCs w:val="20"/>
              </w:rPr>
              <w:t>s</w:t>
            </w:r>
            <w:r w:rsidRPr="000F0072">
              <w:rPr>
                <w:rFonts w:ascii="Arial" w:hAnsi="Arial" w:cs="Arial"/>
                <w:sz w:val="20"/>
                <w:szCs w:val="20"/>
              </w:rPr>
              <w:t xml:space="preserve">ervicio y </w:t>
            </w:r>
            <w:r>
              <w:rPr>
                <w:rFonts w:ascii="Arial" w:hAnsi="Arial" w:cs="Arial"/>
                <w:sz w:val="20"/>
                <w:szCs w:val="20"/>
              </w:rPr>
              <w:t>s</w:t>
            </w:r>
            <w:r w:rsidRPr="000F0072">
              <w:rPr>
                <w:rFonts w:ascii="Arial" w:hAnsi="Arial" w:cs="Arial"/>
                <w:sz w:val="20"/>
                <w:szCs w:val="20"/>
              </w:rPr>
              <w:t>ubservicios</w:t>
            </w:r>
          </w:p>
        </w:tc>
        <w:tc>
          <w:tcPr>
            <w:tcW w:w="5013" w:type="dxa"/>
            <w:shd w:val="clear" w:color="auto" w:fill="FFFFFF"/>
          </w:tcPr>
          <w:p w14:paraId="32AC0F3C" w14:textId="5CE533F6" w:rsidR="00A31DD7" w:rsidRPr="00C62645" w:rsidRDefault="00A31DD7" w:rsidP="002424D1">
            <w:pPr>
              <w:spacing w:line="276" w:lineRule="auto"/>
              <w:jc w:val="both"/>
              <w:rPr>
                <w:rFonts w:ascii="Arial" w:hAnsi="Arial" w:cs="Arial"/>
                <w:b/>
                <w:bCs/>
                <w:sz w:val="20"/>
                <w:szCs w:val="20"/>
              </w:rPr>
            </w:pPr>
            <w:r w:rsidRPr="00C62645">
              <w:rPr>
                <w:rFonts w:ascii="Arial" w:hAnsi="Arial" w:cs="Arial"/>
                <w:bCs/>
                <w:sz w:val="20"/>
                <w:szCs w:val="20"/>
              </w:rPr>
              <w:t xml:space="preserve">Máximo 3 días hábiles a partir de la solicitud de servicio de reemplazo de un recurso por parte del Administrador del Contrato </w:t>
            </w:r>
            <w:r w:rsidR="00CC5853">
              <w:rPr>
                <w:rFonts w:ascii="Arial" w:hAnsi="Arial" w:cs="Arial"/>
                <w:bCs/>
                <w:sz w:val="20"/>
                <w:szCs w:val="20"/>
              </w:rPr>
              <w:t>de” EL</w:t>
            </w:r>
            <w:r w:rsidRPr="007F37C8">
              <w:rPr>
                <w:rFonts w:ascii="Arial" w:hAnsi="Arial" w:cs="Arial"/>
                <w:b/>
                <w:sz w:val="20"/>
                <w:szCs w:val="20"/>
              </w:rPr>
              <w:t xml:space="preserve"> INSTITUTO”</w:t>
            </w:r>
          </w:p>
          <w:p w14:paraId="0DD1325D" w14:textId="77777777" w:rsidR="00A31DD7" w:rsidRPr="00C62645" w:rsidRDefault="00A31DD7" w:rsidP="002424D1">
            <w:pPr>
              <w:spacing w:line="276" w:lineRule="auto"/>
              <w:jc w:val="both"/>
              <w:rPr>
                <w:rFonts w:ascii="Arial" w:hAnsi="Arial" w:cs="Arial"/>
                <w:b/>
                <w:bCs/>
                <w:sz w:val="20"/>
                <w:szCs w:val="20"/>
              </w:rPr>
            </w:pPr>
          </w:p>
          <w:p w14:paraId="2D85CACA" w14:textId="77777777" w:rsidR="00A31DD7" w:rsidRPr="00C62645" w:rsidRDefault="00A31DD7" w:rsidP="002424D1">
            <w:pPr>
              <w:spacing w:line="276" w:lineRule="auto"/>
              <w:jc w:val="both"/>
              <w:rPr>
                <w:rFonts w:ascii="Arial" w:hAnsi="Arial" w:cs="Arial"/>
                <w:bCs/>
                <w:sz w:val="20"/>
                <w:szCs w:val="20"/>
              </w:rPr>
            </w:pPr>
            <w:r w:rsidRPr="00C62645">
              <w:rPr>
                <w:rFonts w:ascii="Arial" w:hAnsi="Arial" w:cs="Arial"/>
                <w:bCs/>
                <w:sz w:val="20"/>
                <w:szCs w:val="20"/>
              </w:rPr>
              <w:t>Se aplicará una penalización del 0.1% por cada día hábil de retraso, calculado sobre el costo mensual del perfil que no sea presentado.</w:t>
            </w:r>
          </w:p>
        </w:tc>
      </w:tr>
      <w:tr w:rsidR="00A31DD7" w:rsidRPr="00C62645" w14:paraId="49FFEDA6" w14:textId="77777777" w:rsidTr="002424D1">
        <w:trPr>
          <w:trHeight w:val="438"/>
          <w:jc w:val="center"/>
        </w:trPr>
        <w:tc>
          <w:tcPr>
            <w:tcW w:w="1838" w:type="dxa"/>
            <w:shd w:val="clear" w:color="auto" w:fill="auto"/>
            <w:vAlign w:val="center"/>
          </w:tcPr>
          <w:p w14:paraId="19568717" w14:textId="77777777" w:rsidR="00A31DD7" w:rsidRPr="00C62645" w:rsidRDefault="00A31DD7" w:rsidP="002424D1">
            <w:pPr>
              <w:spacing w:line="276" w:lineRule="auto"/>
              <w:jc w:val="both"/>
              <w:rPr>
                <w:rFonts w:ascii="Arial" w:hAnsi="Arial" w:cs="Arial"/>
                <w:bCs/>
                <w:sz w:val="20"/>
                <w:szCs w:val="20"/>
              </w:rPr>
            </w:pPr>
            <w:r w:rsidRPr="00D96A67">
              <w:rPr>
                <w:rFonts w:ascii="Arial" w:hAnsi="Arial" w:cs="Arial"/>
                <w:bCs/>
                <w:sz w:val="20"/>
                <w:szCs w:val="20"/>
              </w:rPr>
              <w:t>Para cada solicitud de servicio, presentación del cronograma de trabajo.</w:t>
            </w:r>
          </w:p>
        </w:tc>
        <w:tc>
          <w:tcPr>
            <w:tcW w:w="2642" w:type="dxa"/>
            <w:shd w:val="clear" w:color="auto" w:fill="auto"/>
            <w:vAlign w:val="center"/>
          </w:tcPr>
          <w:p w14:paraId="27893F38" w14:textId="77777777" w:rsidR="00A31DD7" w:rsidRPr="00C62645" w:rsidRDefault="00A31DD7" w:rsidP="002424D1">
            <w:pPr>
              <w:spacing w:line="276" w:lineRule="auto"/>
              <w:jc w:val="center"/>
              <w:rPr>
                <w:rFonts w:ascii="Arial" w:hAnsi="Arial" w:cs="Arial"/>
                <w:sz w:val="20"/>
                <w:szCs w:val="20"/>
              </w:rPr>
            </w:pPr>
            <w:r w:rsidRPr="00C62645">
              <w:rPr>
                <w:rFonts w:ascii="Arial" w:hAnsi="Arial" w:cs="Arial"/>
                <w:sz w:val="20"/>
                <w:szCs w:val="20"/>
              </w:rPr>
              <w:t xml:space="preserve">Conforme a la </w:t>
            </w:r>
            <w:r>
              <w:rPr>
                <w:rFonts w:ascii="Arial" w:hAnsi="Arial" w:cs="Arial"/>
                <w:sz w:val="20"/>
                <w:szCs w:val="20"/>
              </w:rPr>
              <w:t>r</w:t>
            </w:r>
            <w:r w:rsidRPr="000F0072">
              <w:rPr>
                <w:rFonts w:ascii="Arial" w:hAnsi="Arial" w:cs="Arial"/>
                <w:sz w:val="20"/>
                <w:szCs w:val="20"/>
              </w:rPr>
              <w:t xml:space="preserve">elación de </w:t>
            </w:r>
            <w:r>
              <w:rPr>
                <w:rFonts w:ascii="Arial" w:hAnsi="Arial" w:cs="Arial"/>
                <w:sz w:val="20"/>
                <w:szCs w:val="20"/>
              </w:rPr>
              <w:t>n</w:t>
            </w:r>
            <w:r w:rsidRPr="000F0072">
              <w:rPr>
                <w:rFonts w:ascii="Arial" w:hAnsi="Arial" w:cs="Arial"/>
                <w:sz w:val="20"/>
                <w:szCs w:val="20"/>
              </w:rPr>
              <w:t xml:space="preserve">iveles de </w:t>
            </w:r>
            <w:r>
              <w:rPr>
                <w:rFonts w:ascii="Arial" w:hAnsi="Arial" w:cs="Arial"/>
                <w:sz w:val="20"/>
                <w:szCs w:val="20"/>
              </w:rPr>
              <w:t>s</w:t>
            </w:r>
            <w:r w:rsidRPr="000F0072">
              <w:rPr>
                <w:rFonts w:ascii="Arial" w:hAnsi="Arial" w:cs="Arial"/>
                <w:sz w:val="20"/>
                <w:szCs w:val="20"/>
              </w:rPr>
              <w:t xml:space="preserve">ervicio y </w:t>
            </w:r>
            <w:r>
              <w:rPr>
                <w:rFonts w:ascii="Arial" w:hAnsi="Arial" w:cs="Arial"/>
                <w:sz w:val="20"/>
                <w:szCs w:val="20"/>
              </w:rPr>
              <w:t>s</w:t>
            </w:r>
            <w:r w:rsidRPr="000F0072">
              <w:rPr>
                <w:rFonts w:ascii="Arial" w:hAnsi="Arial" w:cs="Arial"/>
                <w:sz w:val="20"/>
                <w:szCs w:val="20"/>
              </w:rPr>
              <w:t>ubservicios</w:t>
            </w:r>
          </w:p>
        </w:tc>
        <w:tc>
          <w:tcPr>
            <w:tcW w:w="5013" w:type="dxa"/>
            <w:shd w:val="clear" w:color="auto" w:fill="FFFFFF"/>
          </w:tcPr>
          <w:p w14:paraId="574B1FB8" w14:textId="1E9DFF71" w:rsidR="00A31DD7" w:rsidRPr="00C62645" w:rsidRDefault="00A31DD7" w:rsidP="002424D1">
            <w:pPr>
              <w:spacing w:line="276" w:lineRule="auto"/>
              <w:jc w:val="both"/>
              <w:rPr>
                <w:rFonts w:ascii="Arial" w:hAnsi="Arial" w:cs="Arial"/>
                <w:b/>
                <w:bCs/>
                <w:sz w:val="20"/>
                <w:szCs w:val="20"/>
              </w:rPr>
            </w:pPr>
            <w:r w:rsidRPr="00C62645">
              <w:rPr>
                <w:rFonts w:ascii="Arial" w:hAnsi="Arial" w:cs="Arial"/>
                <w:bCs/>
                <w:sz w:val="20"/>
                <w:szCs w:val="20"/>
              </w:rPr>
              <w:t>Máximo 5 días hábiles a partir de la recepción de la solicitud de servicio</w:t>
            </w:r>
            <w:r w:rsidR="00C90884">
              <w:rPr>
                <w:rFonts w:ascii="Arial" w:hAnsi="Arial" w:cs="Arial"/>
                <w:bCs/>
                <w:sz w:val="20"/>
                <w:szCs w:val="20"/>
              </w:rPr>
              <w:t xml:space="preserve"> </w:t>
            </w:r>
            <w:r w:rsidR="00CC5853" w:rsidRPr="00F61199">
              <w:rPr>
                <w:rFonts w:ascii="Arial" w:hAnsi="Arial" w:cs="Arial"/>
                <w:bCs/>
                <w:sz w:val="20"/>
                <w:szCs w:val="20"/>
              </w:rPr>
              <w:t>emitida</w:t>
            </w:r>
            <w:r w:rsidR="00CC5853">
              <w:rPr>
                <w:rFonts w:ascii="Arial" w:hAnsi="Arial" w:cs="Arial"/>
                <w:bCs/>
                <w:sz w:val="20"/>
                <w:szCs w:val="20"/>
              </w:rPr>
              <w:t xml:space="preserve"> </w:t>
            </w:r>
            <w:r w:rsidR="00CC5853" w:rsidRPr="00C62645">
              <w:rPr>
                <w:rFonts w:ascii="Arial" w:hAnsi="Arial" w:cs="Arial"/>
                <w:bCs/>
                <w:sz w:val="20"/>
                <w:szCs w:val="20"/>
              </w:rPr>
              <w:t>por</w:t>
            </w:r>
            <w:r w:rsidRPr="00C62645">
              <w:rPr>
                <w:rFonts w:ascii="Arial" w:hAnsi="Arial" w:cs="Arial"/>
                <w:bCs/>
                <w:sz w:val="20"/>
                <w:szCs w:val="20"/>
              </w:rPr>
              <w:t xml:space="preserve"> parte del Administrador del Contrato </w:t>
            </w:r>
            <w:r w:rsidR="00CC5853" w:rsidRPr="00C62645">
              <w:rPr>
                <w:rFonts w:ascii="Arial" w:hAnsi="Arial" w:cs="Arial"/>
                <w:bCs/>
                <w:sz w:val="20"/>
                <w:szCs w:val="20"/>
              </w:rPr>
              <w:t>d</w:t>
            </w:r>
            <w:r w:rsidR="00CC5853">
              <w:rPr>
                <w:rFonts w:ascii="Arial" w:hAnsi="Arial" w:cs="Arial"/>
                <w:bCs/>
                <w:sz w:val="20"/>
                <w:szCs w:val="20"/>
              </w:rPr>
              <w:t>e” EL</w:t>
            </w:r>
            <w:r w:rsidRPr="007F37C8">
              <w:rPr>
                <w:rFonts w:ascii="Arial" w:hAnsi="Arial" w:cs="Arial"/>
                <w:b/>
                <w:sz w:val="20"/>
                <w:szCs w:val="20"/>
              </w:rPr>
              <w:t xml:space="preserve"> INSTITUTO”</w:t>
            </w:r>
          </w:p>
          <w:p w14:paraId="780CCC44" w14:textId="77777777" w:rsidR="00A31DD7" w:rsidRPr="00C62645" w:rsidRDefault="00A31DD7" w:rsidP="002424D1">
            <w:pPr>
              <w:spacing w:line="276" w:lineRule="auto"/>
              <w:jc w:val="both"/>
              <w:rPr>
                <w:rFonts w:ascii="Arial" w:hAnsi="Arial" w:cs="Arial"/>
                <w:bCs/>
                <w:sz w:val="20"/>
                <w:szCs w:val="20"/>
              </w:rPr>
            </w:pPr>
          </w:p>
          <w:p w14:paraId="1E053CF3" w14:textId="77777777" w:rsidR="00A31DD7" w:rsidRPr="00C62645" w:rsidRDefault="00A31DD7" w:rsidP="002424D1">
            <w:pPr>
              <w:spacing w:line="276" w:lineRule="auto"/>
              <w:jc w:val="both"/>
              <w:rPr>
                <w:rFonts w:ascii="Arial" w:hAnsi="Arial" w:cs="Arial"/>
                <w:bCs/>
                <w:sz w:val="20"/>
                <w:szCs w:val="20"/>
              </w:rPr>
            </w:pPr>
            <w:r w:rsidRPr="00C62645">
              <w:rPr>
                <w:rFonts w:ascii="Arial" w:hAnsi="Arial" w:cs="Arial"/>
                <w:bCs/>
                <w:sz w:val="20"/>
                <w:szCs w:val="20"/>
              </w:rPr>
              <w:t xml:space="preserve">Se aplicará una penalización del 0.2% por cada día hábil de retraso, calculado sobre el costo de la </w:t>
            </w:r>
            <w:r>
              <w:rPr>
                <w:rFonts w:ascii="Arial" w:hAnsi="Arial" w:cs="Arial"/>
                <w:bCs/>
                <w:sz w:val="20"/>
                <w:szCs w:val="20"/>
              </w:rPr>
              <w:t>solicitud de servicio</w:t>
            </w:r>
            <w:r w:rsidRPr="00C62645">
              <w:rPr>
                <w:rFonts w:ascii="Arial" w:hAnsi="Arial" w:cs="Arial"/>
                <w:bCs/>
                <w:sz w:val="20"/>
                <w:szCs w:val="20"/>
              </w:rPr>
              <w:t>.</w:t>
            </w:r>
          </w:p>
        </w:tc>
      </w:tr>
      <w:tr w:rsidR="00A31DD7" w:rsidRPr="00C62645" w14:paraId="02CC6E39" w14:textId="77777777" w:rsidTr="002424D1">
        <w:trPr>
          <w:trHeight w:val="438"/>
          <w:jc w:val="center"/>
        </w:trPr>
        <w:tc>
          <w:tcPr>
            <w:tcW w:w="1838" w:type="dxa"/>
            <w:shd w:val="clear" w:color="auto" w:fill="auto"/>
            <w:vAlign w:val="center"/>
          </w:tcPr>
          <w:p w14:paraId="7A4CDC0F" w14:textId="77777777" w:rsidR="00A31DD7" w:rsidRPr="00C62645" w:rsidRDefault="00A31DD7" w:rsidP="002424D1">
            <w:pPr>
              <w:spacing w:line="276" w:lineRule="auto"/>
              <w:jc w:val="both"/>
              <w:rPr>
                <w:rFonts w:ascii="Arial" w:hAnsi="Arial" w:cs="Arial"/>
                <w:bCs/>
                <w:sz w:val="20"/>
                <w:szCs w:val="20"/>
              </w:rPr>
            </w:pPr>
            <w:r w:rsidRPr="00C62645">
              <w:rPr>
                <w:rFonts w:ascii="Arial" w:hAnsi="Arial" w:cs="Arial"/>
                <w:bCs/>
                <w:sz w:val="20"/>
                <w:szCs w:val="20"/>
              </w:rPr>
              <w:t xml:space="preserve">Entrega de la estimación para cada </w:t>
            </w:r>
            <w:r>
              <w:rPr>
                <w:rFonts w:ascii="Arial" w:hAnsi="Arial" w:cs="Arial"/>
                <w:bCs/>
                <w:sz w:val="20"/>
                <w:szCs w:val="20"/>
              </w:rPr>
              <w:t>solicitud de servicio</w:t>
            </w:r>
          </w:p>
        </w:tc>
        <w:tc>
          <w:tcPr>
            <w:tcW w:w="2642" w:type="dxa"/>
            <w:shd w:val="clear" w:color="auto" w:fill="auto"/>
            <w:vAlign w:val="center"/>
          </w:tcPr>
          <w:p w14:paraId="71A314B9" w14:textId="77777777" w:rsidR="00A31DD7" w:rsidRPr="00C62645" w:rsidRDefault="00A31DD7" w:rsidP="002424D1">
            <w:pPr>
              <w:spacing w:line="276" w:lineRule="auto"/>
              <w:jc w:val="center"/>
              <w:rPr>
                <w:rFonts w:ascii="Arial" w:hAnsi="Arial" w:cs="Arial"/>
                <w:sz w:val="20"/>
                <w:szCs w:val="20"/>
              </w:rPr>
            </w:pPr>
            <w:r w:rsidRPr="00C62645">
              <w:rPr>
                <w:rFonts w:ascii="Arial" w:hAnsi="Arial" w:cs="Arial"/>
                <w:sz w:val="20"/>
                <w:szCs w:val="20"/>
              </w:rPr>
              <w:t xml:space="preserve">Conforme a la </w:t>
            </w:r>
            <w:r>
              <w:rPr>
                <w:rFonts w:ascii="Arial" w:hAnsi="Arial" w:cs="Arial"/>
                <w:sz w:val="20"/>
                <w:szCs w:val="20"/>
              </w:rPr>
              <w:t>r</w:t>
            </w:r>
            <w:r w:rsidRPr="000F0072">
              <w:rPr>
                <w:rFonts w:ascii="Arial" w:hAnsi="Arial" w:cs="Arial"/>
                <w:sz w:val="20"/>
                <w:szCs w:val="20"/>
              </w:rPr>
              <w:t xml:space="preserve">elación de </w:t>
            </w:r>
            <w:r>
              <w:rPr>
                <w:rFonts w:ascii="Arial" w:hAnsi="Arial" w:cs="Arial"/>
                <w:sz w:val="20"/>
                <w:szCs w:val="20"/>
              </w:rPr>
              <w:t>n</w:t>
            </w:r>
            <w:r w:rsidRPr="000F0072">
              <w:rPr>
                <w:rFonts w:ascii="Arial" w:hAnsi="Arial" w:cs="Arial"/>
                <w:sz w:val="20"/>
                <w:szCs w:val="20"/>
              </w:rPr>
              <w:t xml:space="preserve">iveles de </w:t>
            </w:r>
            <w:r>
              <w:rPr>
                <w:rFonts w:ascii="Arial" w:hAnsi="Arial" w:cs="Arial"/>
                <w:sz w:val="20"/>
                <w:szCs w:val="20"/>
              </w:rPr>
              <w:t>s</w:t>
            </w:r>
            <w:r w:rsidRPr="000F0072">
              <w:rPr>
                <w:rFonts w:ascii="Arial" w:hAnsi="Arial" w:cs="Arial"/>
                <w:sz w:val="20"/>
                <w:szCs w:val="20"/>
              </w:rPr>
              <w:t xml:space="preserve">ervicio y </w:t>
            </w:r>
            <w:r>
              <w:rPr>
                <w:rFonts w:ascii="Arial" w:hAnsi="Arial" w:cs="Arial"/>
                <w:sz w:val="20"/>
                <w:szCs w:val="20"/>
              </w:rPr>
              <w:t>s</w:t>
            </w:r>
            <w:r w:rsidRPr="000F0072">
              <w:rPr>
                <w:rFonts w:ascii="Arial" w:hAnsi="Arial" w:cs="Arial"/>
                <w:sz w:val="20"/>
                <w:szCs w:val="20"/>
              </w:rPr>
              <w:t>ubservicios</w:t>
            </w:r>
          </w:p>
        </w:tc>
        <w:tc>
          <w:tcPr>
            <w:tcW w:w="5013" w:type="dxa"/>
            <w:shd w:val="clear" w:color="auto" w:fill="FFFFFF"/>
          </w:tcPr>
          <w:p w14:paraId="185EDEFE" w14:textId="77777777" w:rsidR="00A31DD7" w:rsidRPr="00C62645" w:rsidRDefault="00A31DD7" w:rsidP="002424D1">
            <w:pPr>
              <w:spacing w:line="276" w:lineRule="auto"/>
              <w:jc w:val="both"/>
              <w:rPr>
                <w:rFonts w:ascii="Arial" w:hAnsi="Arial" w:cs="Arial"/>
                <w:bCs/>
                <w:sz w:val="20"/>
                <w:szCs w:val="20"/>
              </w:rPr>
            </w:pPr>
            <w:r w:rsidRPr="00C62645">
              <w:rPr>
                <w:rFonts w:ascii="Arial" w:hAnsi="Arial" w:cs="Arial"/>
                <w:bCs/>
                <w:sz w:val="20"/>
                <w:szCs w:val="20"/>
              </w:rPr>
              <w:t>Se debe entregar de conformidad al cronograma de trabajo.</w:t>
            </w:r>
          </w:p>
          <w:p w14:paraId="0A9D6B67" w14:textId="77777777" w:rsidR="00A31DD7" w:rsidRPr="00C62645" w:rsidRDefault="00A31DD7" w:rsidP="002424D1">
            <w:pPr>
              <w:spacing w:line="276" w:lineRule="auto"/>
              <w:jc w:val="both"/>
              <w:rPr>
                <w:rFonts w:ascii="Arial" w:hAnsi="Arial" w:cs="Arial"/>
                <w:bCs/>
                <w:sz w:val="20"/>
                <w:szCs w:val="20"/>
              </w:rPr>
            </w:pPr>
          </w:p>
          <w:p w14:paraId="542DF993" w14:textId="77777777" w:rsidR="00A31DD7" w:rsidRPr="00C62645" w:rsidRDefault="00A31DD7" w:rsidP="002424D1">
            <w:pPr>
              <w:spacing w:line="276" w:lineRule="auto"/>
              <w:jc w:val="both"/>
              <w:rPr>
                <w:rFonts w:ascii="Arial" w:hAnsi="Arial" w:cs="Arial"/>
                <w:bCs/>
                <w:sz w:val="20"/>
                <w:szCs w:val="20"/>
              </w:rPr>
            </w:pPr>
            <w:r w:rsidRPr="00C62645">
              <w:rPr>
                <w:rFonts w:ascii="Arial" w:hAnsi="Arial" w:cs="Arial"/>
                <w:bCs/>
                <w:sz w:val="20"/>
                <w:szCs w:val="20"/>
              </w:rPr>
              <w:t xml:space="preserve">Se aplicará una penalización del 0.2% por cada día hábil de retraso, calculado sobre el costo </w:t>
            </w:r>
            <w:r>
              <w:rPr>
                <w:rFonts w:ascii="Arial" w:hAnsi="Arial" w:cs="Arial"/>
                <w:bCs/>
                <w:sz w:val="20"/>
                <w:szCs w:val="20"/>
              </w:rPr>
              <w:t>de la solicitud de servicio que</w:t>
            </w:r>
            <w:r w:rsidRPr="00C62645">
              <w:rPr>
                <w:rFonts w:ascii="Arial" w:hAnsi="Arial" w:cs="Arial"/>
                <w:bCs/>
                <w:sz w:val="20"/>
                <w:szCs w:val="20"/>
              </w:rPr>
              <w:t xml:space="preserve"> corresponda.</w:t>
            </w:r>
          </w:p>
        </w:tc>
      </w:tr>
      <w:tr w:rsidR="00A31DD7" w:rsidRPr="00C62645" w14:paraId="7CE82871" w14:textId="77777777" w:rsidTr="002424D1">
        <w:trPr>
          <w:trHeight w:val="438"/>
          <w:jc w:val="center"/>
        </w:trPr>
        <w:tc>
          <w:tcPr>
            <w:tcW w:w="1838" w:type="dxa"/>
            <w:shd w:val="clear" w:color="auto" w:fill="auto"/>
            <w:vAlign w:val="center"/>
          </w:tcPr>
          <w:p w14:paraId="77AD30CF" w14:textId="77777777" w:rsidR="00A31DD7" w:rsidRPr="00C62645" w:rsidRDefault="00A31DD7" w:rsidP="002424D1">
            <w:pPr>
              <w:spacing w:line="276" w:lineRule="auto"/>
              <w:jc w:val="both"/>
              <w:rPr>
                <w:rFonts w:ascii="Arial" w:hAnsi="Arial" w:cs="Arial"/>
                <w:bCs/>
                <w:sz w:val="20"/>
                <w:szCs w:val="20"/>
              </w:rPr>
            </w:pPr>
            <w:r w:rsidRPr="00C62645">
              <w:rPr>
                <w:rFonts w:ascii="Arial" w:hAnsi="Arial" w:cs="Arial"/>
                <w:bCs/>
                <w:sz w:val="20"/>
                <w:szCs w:val="20"/>
              </w:rPr>
              <w:t xml:space="preserve">Cumplimiento en los tiempos establecidos en los cronogramas de trabajo por cada </w:t>
            </w:r>
            <w:r>
              <w:rPr>
                <w:rFonts w:ascii="Arial" w:hAnsi="Arial" w:cs="Arial"/>
                <w:bCs/>
                <w:sz w:val="20"/>
                <w:szCs w:val="20"/>
              </w:rPr>
              <w:t>solicitud de servicio</w:t>
            </w:r>
          </w:p>
        </w:tc>
        <w:tc>
          <w:tcPr>
            <w:tcW w:w="2642" w:type="dxa"/>
            <w:shd w:val="clear" w:color="auto" w:fill="auto"/>
            <w:vAlign w:val="center"/>
          </w:tcPr>
          <w:p w14:paraId="4A366691" w14:textId="77777777" w:rsidR="00A31DD7" w:rsidRPr="00C62645" w:rsidRDefault="00A31DD7" w:rsidP="002424D1">
            <w:pPr>
              <w:spacing w:line="276" w:lineRule="auto"/>
              <w:jc w:val="center"/>
              <w:rPr>
                <w:rFonts w:ascii="Arial" w:hAnsi="Arial" w:cs="Arial"/>
                <w:sz w:val="20"/>
                <w:szCs w:val="20"/>
              </w:rPr>
            </w:pPr>
            <w:r w:rsidRPr="00C62645">
              <w:rPr>
                <w:rFonts w:ascii="Arial" w:hAnsi="Arial" w:cs="Arial"/>
                <w:sz w:val="20"/>
                <w:szCs w:val="20"/>
              </w:rPr>
              <w:t xml:space="preserve">Conforme a la </w:t>
            </w:r>
            <w:r>
              <w:rPr>
                <w:rFonts w:ascii="Arial" w:hAnsi="Arial" w:cs="Arial"/>
                <w:sz w:val="20"/>
                <w:szCs w:val="20"/>
              </w:rPr>
              <w:t>r</w:t>
            </w:r>
            <w:r w:rsidRPr="000F0072">
              <w:rPr>
                <w:rFonts w:ascii="Arial" w:hAnsi="Arial" w:cs="Arial"/>
                <w:sz w:val="20"/>
                <w:szCs w:val="20"/>
              </w:rPr>
              <w:t xml:space="preserve">elación de </w:t>
            </w:r>
            <w:r>
              <w:rPr>
                <w:rFonts w:ascii="Arial" w:hAnsi="Arial" w:cs="Arial"/>
                <w:sz w:val="20"/>
                <w:szCs w:val="20"/>
              </w:rPr>
              <w:t>n</w:t>
            </w:r>
            <w:r w:rsidRPr="000F0072">
              <w:rPr>
                <w:rFonts w:ascii="Arial" w:hAnsi="Arial" w:cs="Arial"/>
                <w:sz w:val="20"/>
                <w:szCs w:val="20"/>
              </w:rPr>
              <w:t xml:space="preserve">iveles de </w:t>
            </w:r>
            <w:r>
              <w:rPr>
                <w:rFonts w:ascii="Arial" w:hAnsi="Arial" w:cs="Arial"/>
                <w:sz w:val="20"/>
                <w:szCs w:val="20"/>
              </w:rPr>
              <w:t>s</w:t>
            </w:r>
            <w:r w:rsidRPr="000F0072">
              <w:rPr>
                <w:rFonts w:ascii="Arial" w:hAnsi="Arial" w:cs="Arial"/>
                <w:sz w:val="20"/>
                <w:szCs w:val="20"/>
              </w:rPr>
              <w:t xml:space="preserve">ervicio y </w:t>
            </w:r>
            <w:r>
              <w:rPr>
                <w:rFonts w:ascii="Arial" w:hAnsi="Arial" w:cs="Arial"/>
                <w:sz w:val="20"/>
                <w:szCs w:val="20"/>
              </w:rPr>
              <w:t>s</w:t>
            </w:r>
            <w:r w:rsidRPr="000F0072">
              <w:rPr>
                <w:rFonts w:ascii="Arial" w:hAnsi="Arial" w:cs="Arial"/>
                <w:sz w:val="20"/>
                <w:szCs w:val="20"/>
              </w:rPr>
              <w:t>ubservicios</w:t>
            </w:r>
          </w:p>
        </w:tc>
        <w:tc>
          <w:tcPr>
            <w:tcW w:w="5013" w:type="dxa"/>
            <w:shd w:val="clear" w:color="auto" w:fill="FFFFFF"/>
          </w:tcPr>
          <w:p w14:paraId="2409B2B4" w14:textId="77777777" w:rsidR="00A31DD7" w:rsidRPr="00C62645" w:rsidRDefault="00A31DD7" w:rsidP="002424D1">
            <w:pPr>
              <w:spacing w:line="276" w:lineRule="auto"/>
              <w:jc w:val="both"/>
              <w:rPr>
                <w:rFonts w:ascii="Arial" w:hAnsi="Arial" w:cs="Arial"/>
                <w:bCs/>
                <w:sz w:val="20"/>
                <w:szCs w:val="20"/>
              </w:rPr>
            </w:pPr>
            <w:r w:rsidRPr="00C62645">
              <w:rPr>
                <w:rFonts w:ascii="Arial" w:hAnsi="Arial" w:cs="Arial"/>
                <w:bCs/>
                <w:sz w:val="20"/>
                <w:szCs w:val="20"/>
              </w:rPr>
              <w:t>Se medirá a través de la recepción de los entregables pactados en las fechas pactadas.</w:t>
            </w:r>
          </w:p>
          <w:p w14:paraId="231957B1" w14:textId="77777777" w:rsidR="00A31DD7" w:rsidRPr="00C62645" w:rsidRDefault="00A31DD7" w:rsidP="002424D1">
            <w:pPr>
              <w:spacing w:line="276" w:lineRule="auto"/>
              <w:jc w:val="both"/>
              <w:rPr>
                <w:rFonts w:ascii="Arial" w:hAnsi="Arial" w:cs="Arial"/>
                <w:bCs/>
                <w:sz w:val="20"/>
                <w:szCs w:val="20"/>
              </w:rPr>
            </w:pPr>
          </w:p>
          <w:p w14:paraId="1E45F2E6" w14:textId="77777777" w:rsidR="00A31DD7" w:rsidRDefault="00A31DD7" w:rsidP="002424D1">
            <w:pPr>
              <w:spacing w:line="276" w:lineRule="auto"/>
              <w:jc w:val="both"/>
              <w:rPr>
                <w:rFonts w:ascii="Arial" w:hAnsi="Arial" w:cs="Arial"/>
                <w:bCs/>
                <w:sz w:val="20"/>
                <w:szCs w:val="20"/>
              </w:rPr>
            </w:pPr>
            <w:r w:rsidRPr="00936AFC">
              <w:rPr>
                <w:rFonts w:ascii="Arial" w:hAnsi="Arial" w:cs="Arial"/>
                <w:bCs/>
                <w:sz w:val="20"/>
                <w:szCs w:val="20"/>
              </w:rPr>
              <w:t xml:space="preserve">En función a lo descrito en la propuesta de solución aprobada por </w:t>
            </w:r>
            <w:r w:rsidRPr="00F65EC7">
              <w:rPr>
                <w:rFonts w:ascii="Arial" w:hAnsi="Arial" w:cs="Arial"/>
                <w:b/>
                <w:bCs/>
                <w:sz w:val="20"/>
                <w:szCs w:val="20"/>
              </w:rPr>
              <w:t>“EL INSTITUTO”</w:t>
            </w:r>
            <w:r w:rsidRPr="00936AFC">
              <w:rPr>
                <w:rFonts w:ascii="Arial" w:hAnsi="Arial" w:cs="Arial"/>
                <w:bCs/>
                <w:sz w:val="20"/>
                <w:szCs w:val="20"/>
              </w:rPr>
              <w:t>.</w:t>
            </w:r>
          </w:p>
          <w:p w14:paraId="7C8433F9" w14:textId="77777777" w:rsidR="00A31DD7" w:rsidRPr="00C62645" w:rsidRDefault="00A31DD7" w:rsidP="002424D1">
            <w:pPr>
              <w:spacing w:line="276" w:lineRule="auto"/>
              <w:jc w:val="both"/>
              <w:rPr>
                <w:rFonts w:ascii="Arial" w:hAnsi="Arial" w:cs="Arial"/>
                <w:bCs/>
                <w:sz w:val="20"/>
                <w:szCs w:val="20"/>
              </w:rPr>
            </w:pPr>
          </w:p>
          <w:p w14:paraId="76CAD02A" w14:textId="77777777" w:rsidR="00A31DD7" w:rsidRPr="00C62645" w:rsidRDefault="00A31DD7" w:rsidP="002424D1">
            <w:pPr>
              <w:spacing w:line="276" w:lineRule="auto"/>
              <w:jc w:val="both"/>
              <w:rPr>
                <w:rFonts w:ascii="Arial" w:hAnsi="Arial" w:cs="Arial"/>
                <w:bCs/>
                <w:sz w:val="20"/>
                <w:szCs w:val="20"/>
              </w:rPr>
            </w:pPr>
            <w:r w:rsidRPr="00C62645">
              <w:rPr>
                <w:rFonts w:ascii="Arial" w:hAnsi="Arial" w:cs="Arial"/>
                <w:bCs/>
                <w:sz w:val="20"/>
                <w:szCs w:val="20"/>
              </w:rPr>
              <w:t xml:space="preserve">Se aplicará una penalización del 0.2% por cada día hábil de retraso, calculado sobre el costo </w:t>
            </w:r>
            <w:r>
              <w:rPr>
                <w:rFonts w:ascii="Arial" w:hAnsi="Arial" w:cs="Arial"/>
                <w:bCs/>
                <w:sz w:val="20"/>
                <w:szCs w:val="20"/>
              </w:rPr>
              <w:t>solicitud de servicio</w:t>
            </w:r>
            <w:r w:rsidRPr="00C62645">
              <w:rPr>
                <w:rFonts w:ascii="Arial" w:hAnsi="Arial" w:cs="Arial"/>
                <w:bCs/>
                <w:sz w:val="20"/>
                <w:szCs w:val="20"/>
              </w:rPr>
              <w:t xml:space="preserve"> que corresponda.</w:t>
            </w:r>
          </w:p>
          <w:p w14:paraId="5DA0CD13" w14:textId="77777777" w:rsidR="00A31DD7" w:rsidRPr="00C62645" w:rsidRDefault="00A31DD7" w:rsidP="002424D1">
            <w:pPr>
              <w:spacing w:line="276" w:lineRule="auto"/>
              <w:jc w:val="both"/>
              <w:rPr>
                <w:rFonts w:ascii="Arial" w:hAnsi="Arial" w:cs="Arial"/>
                <w:bCs/>
                <w:sz w:val="20"/>
                <w:szCs w:val="20"/>
              </w:rPr>
            </w:pPr>
          </w:p>
        </w:tc>
      </w:tr>
      <w:tr w:rsidR="00A31DD7" w:rsidRPr="00C62645" w14:paraId="269CDB07" w14:textId="77777777" w:rsidTr="002424D1">
        <w:trPr>
          <w:trHeight w:val="438"/>
          <w:jc w:val="center"/>
        </w:trPr>
        <w:tc>
          <w:tcPr>
            <w:tcW w:w="1838" w:type="dxa"/>
            <w:shd w:val="clear" w:color="auto" w:fill="auto"/>
          </w:tcPr>
          <w:p w14:paraId="71646F62" w14:textId="77777777" w:rsidR="00A31DD7" w:rsidRPr="00C62645" w:rsidRDefault="00A31DD7" w:rsidP="002424D1">
            <w:pPr>
              <w:spacing w:line="276" w:lineRule="auto"/>
              <w:jc w:val="both"/>
              <w:rPr>
                <w:rFonts w:ascii="Arial" w:hAnsi="Arial" w:cs="Arial"/>
                <w:bCs/>
                <w:sz w:val="20"/>
                <w:szCs w:val="20"/>
              </w:rPr>
            </w:pPr>
            <w:r w:rsidRPr="00C62645">
              <w:rPr>
                <w:rFonts w:ascii="Arial" w:hAnsi="Arial" w:cs="Arial"/>
                <w:bCs/>
                <w:sz w:val="20"/>
                <w:szCs w:val="20"/>
              </w:rPr>
              <w:lastRenderedPageBreak/>
              <w:t>Error</w:t>
            </w:r>
          </w:p>
        </w:tc>
        <w:tc>
          <w:tcPr>
            <w:tcW w:w="2642" w:type="dxa"/>
            <w:shd w:val="clear" w:color="auto" w:fill="auto"/>
            <w:vAlign w:val="center"/>
          </w:tcPr>
          <w:p w14:paraId="3511F804" w14:textId="77777777" w:rsidR="00A31DD7" w:rsidRPr="00C62645" w:rsidRDefault="00A31DD7" w:rsidP="002424D1">
            <w:pPr>
              <w:spacing w:line="276" w:lineRule="auto"/>
              <w:jc w:val="center"/>
              <w:rPr>
                <w:rFonts w:ascii="Arial" w:hAnsi="Arial" w:cs="Arial"/>
                <w:sz w:val="20"/>
                <w:szCs w:val="20"/>
              </w:rPr>
            </w:pPr>
            <w:r w:rsidRPr="00C62645">
              <w:rPr>
                <w:rFonts w:ascii="Arial" w:hAnsi="Arial" w:cs="Arial"/>
                <w:sz w:val="20"/>
                <w:szCs w:val="20"/>
              </w:rPr>
              <w:t xml:space="preserve">Conforme a la </w:t>
            </w:r>
            <w:r>
              <w:rPr>
                <w:rFonts w:ascii="Arial" w:hAnsi="Arial" w:cs="Arial"/>
                <w:sz w:val="20"/>
                <w:szCs w:val="20"/>
              </w:rPr>
              <w:t>r</w:t>
            </w:r>
            <w:r w:rsidRPr="000F0072">
              <w:rPr>
                <w:rFonts w:ascii="Arial" w:hAnsi="Arial" w:cs="Arial"/>
                <w:sz w:val="20"/>
                <w:szCs w:val="20"/>
              </w:rPr>
              <w:t xml:space="preserve">elación de </w:t>
            </w:r>
            <w:r>
              <w:rPr>
                <w:rFonts w:ascii="Arial" w:hAnsi="Arial" w:cs="Arial"/>
                <w:sz w:val="20"/>
                <w:szCs w:val="20"/>
              </w:rPr>
              <w:t>n</w:t>
            </w:r>
            <w:r w:rsidRPr="000F0072">
              <w:rPr>
                <w:rFonts w:ascii="Arial" w:hAnsi="Arial" w:cs="Arial"/>
                <w:sz w:val="20"/>
                <w:szCs w:val="20"/>
              </w:rPr>
              <w:t xml:space="preserve">iveles de </w:t>
            </w:r>
            <w:r>
              <w:rPr>
                <w:rFonts w:ascii="Arial" w:hAnsi="Arial" w:cs="Arial"/>
                <w:sz w:val="20"/>
                <w:szCs w:val="20"/>
              </w:rPr>
              <w:t>s</w:t>
            </w:r>
            <w:r w:rsidRPr="000F0072">
              <w:rPr>
                <w:rFonts w:ascii="Arial" w:hAnsi="Arial" w:cs="Arial"/>
                <w:sz w:val="20"/>
                <w:szCs w:val="20"/>
              </w:rPr>
              <w:t xml:space="preserve">ervicio y </w:t>
            </w:r>
            <w:r>
              <w:rPr>
                <w:rFonts w:ascii="Arial" w:hAnsi="Arial" w:cs="Arial"/>
                <w:sz w:val="20"/>
                <w:szCs w:val="20"/>
              </w:rPr>
              <w:t>s</w:t>
            </w:r>
            <w:r w:rsidRPr="000F0072">
              <w:rPr>
                <w:rFonts w:ascii="Arial" w:hAnsi="Arial" w:cs="Arial"/>
                <w:sz w:val="20"/>
                <w:szCs w:val="20"/>
              </w:rPr>
              <w:t>ubservicios</w:t>
            </w:r>
          </w:p>
        </w:tc>
        <w:tc>
          <w:tcPr>
            <w:tcW w:w="5013" w:type="dxa"/>
            <w:shd w:val="clear" w:color="auto" w:fill="FFFFFF"/>
          </w:tcPr>
          <w:p w14:paraId="0D647D36" w14:textId="77777777" w:rsidR="00A31DD7" w:rsidRPr="00C62645" w:rsidRDefault="00A31DD7" w:rsidP="002424D1">
            <w:pPr>
              <w:spacing w:line="276" w:lineRule="auto"/>
              <w:jc w:val="both"/>
              <w:rPr>
                <w:rFonts w:ascii="Arial" w:hAnsi="Arial" w:cs="Arial"/>
                <w:bCs/>
                <w:sz w:val="20"/>
                <w:szCs w:val="20"/>
              </w:rPr>
            </w:pPr>
            <w:r w:rsidRPr="00C62645">
              <w:rPr>
                <w:rFonts w:ascii="Arial" w:hAnsi="Arial" w:cs="Arial"/>
                <w:bCs/>
                <w:sz w:val="20"/>
                <w:szCs w:val="20"/>
              </w:rPr>
              <w:t xml:space="preserve">A cada error encontrado se le asignará una severidad. Deberá corregirlo en los tiempos especificados para la garantía, de lo contrario, se le aplicará una pena convencional, además de corregir el error sin costo para </w:t>
            </w:r>
            <w:r w:rsidRPr="00F65EC7">
              <w:rPr>
                <w:rFonts w:ascii="Arial" w:hAnsi="Arial" w:cs="Arial"/>
                <w:b/>
                <w:bCs/>
                <w:sz w:val="20"/>
                <w:szCs w:val="20"/>
              </w:rPr>
              <w:t>“EL INSTITUTO”</w:t>
            </w:r>
            <w:r w:rsidRPr="00C62645">
              <w:rPr>
                <w:rFonts w:ascii="Arial" w:hAnsi="Arial" w:cs="Arial"/>
                <w:bCs/>
                <w:sz w:val="20"/>
                <w:szCs w:val="20"/>
              </w:rPr>
              <w:t>.</w:t>
            </w:r>
          </w:p>
          <w:p w14:paraId="6324263B" w14:textId="77777777" w:rsidR="00A31DD7" w:rsidRPr="00C62645" w:rsidRDefault="00A31DD7" w:rsidP="002424D1">
            <w:pPr>
              <w:spacing w:line="276" w:lineRule="auto"/>
              <w:jc w:val="both"/>
              <w:rPr>
                <w:rFonts w:ascii="Arial" w:hAnsi="Arial" w:cs="Arial"/>
                <w:bCs/>
                <w:sz w:val="20"/>
                <w:szCs w:val="20"/>
              </w:rPr>
            </w:pPr>
          </w:p>
          <w:p w14:paraId="7CDB8650" w14:textId="77777777" w:rsidR="00A31DD7" w:rsidRPr="00C62645" w:rsidRDefault="00A31DD7" w:rsidP="002424D1">
            <w:pPr>
              <w:spacing w:line="276" w:lineRule="auto"/>
              <w:jc w:val="both"/>
              <w:rPr>
                <w:rFonts w:ascii="Arial" w:hAnsi="Arial" w:cs="Arial"/>
                <w:bCs/>
                <w:sz w:val="20"/>
                <w:szCs w:val="20"/>
              </w:rPr>
            </w:pPr>
            <w:r w:rsidRPr="00C62645">
              <w:rPr>
                <w:rFonts w:ascii="Arial" w:hAnsi="Arial" w:cs="Arial"/>
                <w:sz w:val="20"/>
                <w:szCs w:val="20"/>
              </w:rPr>
              <w:t>En caso de entrega no satisfactoria, se considerará como no entregada y seguirán contabilizándose las penas correspondientes.</w:t>
            </w:r>
          </w:p>
          <w:p w14:paraId="0CBCA5F3" w14:textId="77777777" w:rsidR="00A31DD7" w:rsidRPr="00C62645" w:rsidRDefault="00A31DD7" w:rsidP="002424D1">
            <w:pPr>
              <w:spacing w:line="276" w:lineRule="auto"/>
              <w:jc w:val="both"/>
              <w:rPr>
                <w:rFonts w:ascii="Arial" w:hAnsi="Arial" w:cs="Arial"/>
                <w:bCs/>
                <w:sz w:val="20"/>
                <w:szCs w:val="20"/>
              </w:rPr>
            </w:pPr>
          </w:p>
          <w:p w14:paraId="3C370A8F" w14:textId="77777777" w:rsidR="00A31DD7" w:rsidRPr="00C62645" w:rsidRDefault="00A31DD7" w:rsidP="002424D1">
            <w:pPr>
              <w:spacing w:line="276" w:lineRule="auto"/>
              <w:jc w:val="both"/>
              <w:rPr>
                <w:rFonts w:ascii="Arial" w:hAnsi="Arial" w:cs="Arial"/>
                <w:bCs/>
                <w:sz w:val="20"/>
                <w:szCs w:val="20"/>
              </w:rPr>
            </w:pPr>
            <w:r w:rsidRPr="00C62645">
              <w:rPr>
                <w:rFonts w:ascii="Arial" w:hAnsi="Arial" w:cs="Arial"/>
                <w:bCs/>
                <w:sz w:val="20"/>
                <w:szCs w:val="20"/>
              </w:rPr>
              <w:t xml:space="preserve">Se aplicará una penalización del 1.0% por cada día hábil de retraso, calculado sobre el costo de la </w:t>
            </w:r>
            <w:r>
              <w:rPr>
                <w:rFonts w:ascii="Arial" w:hAnsi="Arial" w:cs="Arial"/>
                <w:bCs/>
                <w:sz w:val="20"/>
                <w:szCs w:val="20"/>
              </w:rPr>
              <w:t>solicitud de servicio</w:t>
            </w:r>
            <w:r w:rsidRPr="00C62645">
              <w:rPr>
                <w:rFonts w:ascii="Arial" w:hAnsi="Arial" w:cs="Arial"/>
                <w:bCs/>
                <w:sz w:val="20"/>
                <w:szCs w:val="20"/>
              </w:rPr>
              <w:t xml:space="preserve"> que corresponda.</w:t>
            </w:r>
          </w:p>
        </w:tc>
      </w:tr>
    </w:tbl>
    <w:p w14:paraId="49672475" w14:textId="77777777" w:rsidR="00F87247" w:rsidRDefault="00F87247" w:rsidP="00093DA8">
      <w:pPr>
        <w:spacing w:after="240"/>
        <w:ind w:left="-426"/>
        <w:jc w:val="both"/>
        <w:rPr>
          <w:rFonts w:ascii="Arial" w:hAnsi="Arial" w:cs="Arial"/>
          <w:bCs/>
          <w:sz w:val="20"/>
          <w:szCs w:val="20"/>
          <w:lang w:eastAsia="ar-SA"/>
        </w:rPr>
      </w:pPr>
    </w:p>
    <w:p w14:paraId="79816F66" w14:textId="6201B889" w:rsidR="00461212" w:rsidRPr="00AC5E0E" w:rsidRDefault="00AC5E0E" w:rsidP="00093DA8">
      <w:pPr>
        <w:spacing w:after="240"/>
        <w:ind w:left="-426"/>
        <w:jc w:val="both"/>
        <w:rPr>
          <w:rFonts w:ascii="Arial" w:hAnsi="Arial" w:cs="Arial"/>
          <w:b/>
          <w:sz w:val="20"/>
          <w:szCs w:val="20"/>
          <w:lang w:eastAsia="ar-SA"/>
        </w:rPr>
      </w:pPr>
      <w:r w:rsidRPr="00AC5E0E">
        <w:rPr>
          <w:rFonts w:ascii="Arial" w:hAnsi="Arial" w:cs="Arial"/>
          <w:b/>
          <w:sz w:val="20"/>
          <w:szCs w:val="20"/>
          <w:lang w:eastAsia="ar-SA"/>
        </w:rPr>
        <w:t>Deductivas</w:t>
      </w:r>
    </w:p>
    <w:p w14:paraId="6EED5F9E" w14:textId="14224507" w:rsidR="00AC5E0E" w:rsidRPr="00AC5E0E" w:rsidRDefault="007926EE" w:rsidP="00AC5E0E">
      <w:pPr>
        <w:spacing w:after="240"/>
        <w:ind w:left="-426"/>
        <w:jc w:val="both"/>
        <w:rPr>
          <w:rFonts w:ascii="Arial" w:hAnsi="Arial" w:cs="Arial"/>
          <w:bCs/>
          <w:sz w:val="20"/>
          <w:szCs w:val="20"/>
          <w:lang w:eastAsia="ar-SA"/>
        </w:rPr>
      </w:pPr>
      <w:r>
        <w:rPr>
          <w:rFonts w:ascii="Arial" w:hAnsi="Arial" w:cs="Arial"/>
          <w:bCs/>
          <w:sz w:val="20"/>
          <w:szCs w:val="20"/>
          <w:lang w:eastAsia="ar-SA"/>
        </w:rPr>
        <w:t xml:space="preserve">De conformidad con lo establecido en el </w:t>
      </w:r>
      <w:r w:rsidR="003D2AB1">
        <w:rPr>
          <w:rFonts w:ascii="Arial" w:hAnsi="Arial" w:cs="Arial"/>
          <w:bCs/>
          <w:sz w:val="20"/>
          <w:szCs w:val="20"/>
          <w:lang w:eastAsia="ar-SA"/>
        </w:rPr>
        <w:t>artículo</w:t>
      </w:r>
      <w:r>
        <w:rPr>
          <w:rFonts w:ascii="Arial" w:hAnsi="Arial" w:cs="Arial"/>
          <w:bCs/>
          <w:sz w:val="20"/>
          <w:szCs w:val="20"/>
          <w:lang w:eastAsia="ar-SA"/>
        </w:rPr>
        <w:t xml:space="preserve"> </w:t>
      </w:r>
      <w:r w:rsidR="00C571EA">
        <w:rPr>
          <w:rFonts w:ascii="Arial" w:hAnsi="Arial" w:cs="Arial"/>
          <w:bCs/>
          <w:sz w:val="20"/>
          <w:szCs w:val="20"/>
          <w:lang w:eastAsia="ar-SA"/>
        </w:rPr>
        <w:t>76</w:t>
      </w:r>
      <w:r>
        <w:rPr>
          <w:rFonts w:ascii="Arial" w:hAnsi="Arial" w:cs="Arial"/>
          <w:bCs/>
          <w:sz w:val="20"/>
          <w:szCs w:val="20"/>
          <w:lang w:eastAsia="ar-SA"/>
        </w:rPr>
        <w:t xml:space="preserve"> de la Ley de Adquisiciones, Arrendamientos y Servicios del Sector Público, así como en el numeral 5.5.8 de las Políticas, Bases y Lineamientos en Materia de Adquisiciones, Arrendamientos y Servicios del Instituto Mexicano del Seguro Social, se aplicará deducciones al pago de cualquier tipo de servicio. En </w:t>
      </w:r>
      <w:r w:rsidR="00AC5E0E" w:rsidRPr="00AC5E0E">
        <w:rPr>
          <w:rFonts w:ascii="Arial" w:hAnsi="Arial" w:cs="Arial"/>
          <w:bCs/>
          <w:sz w:val="20"/>
          <w:szCs w:val="20"/>
          <w:lang w:eastAsia="ar-SA"/>
        </w:rPr>
        <w:t>cualquier caso, dicha deducción no podrá exceder del monto de la garantía de cumplimiento del contrato.</w:t>
      </w:r>
    </w:p>
    <w:p w14:paraId="237A1EC5" w14:textId="46A2BD08" w:rsidR="00AC5E0E" w:rsidRPr="00AC5E0E" w:rsidRDefault="00AC5E0E" w:rsidP="00AC5E0E">
      <w:pPr>
        <w:spacing w:after="240"/>
        <w:ind w:left="-426"/>
        <w:jc w:val="both"/>
        <w:rPr>
          <w:rFonts w:ascii="Arial" w:hAnsi="Arial" w:cs="Arial"/>
          <w:bCs/>
          <w:sz w:val="20"/>
          <w:szCs w:val="20"/>
          <w:lang w:eastAsia="ar-SA"/>
        </w:rPr>
      </w:pPr>
      <w:r w:rsidRPr="00AC5E0E">
        <w:rPr>
          <w:rFonts w:ascii="Arial" w:hAnsi="Arial" w:cs="Arial"/>
          <w:bCs/>
          <w:sz w:val="20"/>
          <w:szCs w:val="20"/>
          <w:lang w:eastAsia="ar-SA"/>
        </w:rPr>
        <w:t>La aplicación de deductivas deberá cumplir con lo establecido en el artículo 97 del Reglamento de la Ley de Adquisiciones, Arrendamientos y Servicios del Sector Público</w:t>
      </w:r>
      <w:r w:rsidR="00E86698">
        <w:rPr>
          <w:rFonts w:ascii="Arial" w:hAnsi="Arial" w:cs="Arial"/>
          <w:bCs/>
          <w:sz w:val="20"/>
          <w:szCs w:val="20"/>
          <w:lang w:eastAsia="ar-SA"/>
        </w:rPr>
        <w:t>.</w:t>
      </w:r>
    </w:p>
    <w:p w14:paraId="21CA583E" w14:textId="2156D81E" w:rsidR="00AC5E0E" w:rsidRPr="00AC5E0E" w:rsidRDefault="00AC5E0E" w:rsidP="00AC5E0E">
      <w:pPr>
        <w:spacing w:after="240"/>
        <w:ind w:left="-426"/>
        <w:jc w:val="both"/>
        <w:rPr>
          <w:rFonts w:ascii="Arial" w:hAnsi="Arial" w:cs="Arial"/>
          <w:bCs/>
          <w:sz w:val="20"/>
          <w:szCs w:val="20"/>
          <w:lang w:eastAsia="ar-SA"/>
        </w:rPr>
      </w:pPr>
      <w:r w:rsidRPr="00AC5E0E">
        <w:rPr>
          <w:rFonts w:ascii="Arial" w:hAnsi="Arial" w:cs="Arial"/>
          <w:bCs/>
          <w:sz w:val="20"/>
          <w:szCs w:val="20"/>
          <w:lang w:eastAsia="ar-SA"/>
        </w:rPr>
        <w:t>Cabe señalar que el porcentaje de garantía de este contrato es del 10% sobre el</w:t>
      </w:r>
      <w:r w:rsidR="001D34A2">
        <w:rPr>
          <w:rFonts w:ascii="Arial" w:hAnsi="Arial" w:cs="Arial"/>
          <w:bCs/>
          <w:sz w:val="20"/>
          <w:szCs w:val="20"/>
          <w:lang w:eastAsia="ar-SA"/>
        </w:rPr>
        <w:t xml:space="preserve"> </w:t>
      </w:r>
      <w:r w:rsidRPr="00AC5E0E">
        <w:rPr>
          <w:rFonts w:ascii="Arial" w:hAnsi="Arial" w:cs="Arial"/>
          <w:bCs/>
          <w:sz w:val="20"/>
          <w:szCs w:val="20"/>
          <w:lang w:eastAsia="ar-SA"/>
        </w:rPr>
        <w:t>monto</w:t>
      </w:r>
      <w:r w:rsidR="00E86698">
        <w:rPr>
          <w:rFonts w:ascii="Arial" w:hAnsi="Arial" w:cs="Arial"/>
          <w:bCs/>
          <w:sz w:val="20"/>
          <w:szCs w:val="20"/>
          <w:lang w:eastAsia="ar-SA"/>
        </w:rPr>
        <w:t xml:space="preserve"> máximo</w:t>
      </w:r>
      <w:r w:rsidRPr="00AC5E0E">
        <w:rPr>
          <w:rFonts w:ascii="Arial" w:hAnsi="Arial" w:cs="Arial"/>
          <w:bCs/>
          <w:sz w:val="20"/>
          <w:szCs w:val="20"/>
          <w:lang w:eastAsia="ar-SA"/>
        </w:rPr>
        <w:t xml:space="preserve"> </w:t>
      </w:r>
      <w:r w:rsidR="00F04B35" w:rsidRPr="00AC5E0E">
        <w:rPr>
          <w:rFonts w:ascii="Arial" w:hAnsi="Arial" w:cs="Arial"/>
          <w:bCs/>
          <w:sz w:val="20"/>
          <w:szCs w:val="20"/>
          <w:lang w:eastAsia="ar-SA"/>
        </w:rPr>
        <w:t xml:space="preserve">total </w:t>
      </w:r>
      <w:r w:rsidR="00F04B35">
        <w:rPr>
          <w:rFonts w:ascii="Arial" w:hAnsi="Arial" w:cs="Arial"/>
          <w:bCs/>
          <w:sz w:val="20"/>
          <w:szCs w:val="20"/>
          <w:lang w:eastAsia="ar-SA"/>
        </w:rPr>
        <w:t>adjudicado</w:t>
      </w:r>
      <w:r w:rsidRPr="00AC5E0E">
        <w:rPr>
          <w:rFonts w:ascii="Arial" w:hAnsi="Arial" w:cs="Arial"/>
          <w:bCs/>
          <w:sz w:val="20"/>
          <w:szCs w:val="20"/>
          <w:lang w:eastAsia="ar-SA"/>
        </w:rPr>
        <w:t>.</w:t>
      </w:r>
    </w:p>
    <w:p w14:paraId="6AA808CE" w14:textId="4F9778EA" w:rsidR="00AC5E0E" w:rsidRPr="00AC5E0E" w:rsidRDefault="00AC5E0E" w:rsidP="00AC5E0E">
      <w:pPr>
        <w:spacing w:after="240"/>
        <w:ind w:left="-426"/>
        <w:jc w:val="both"/>
        <w:rPr>
          <w:rFonts w:ascii="Arial" w:hAnsi="Arial" w:cs="Arial"/>
          <w:bCs/>
          <w:sz w:val="20"/>
          <w:szCs w:val="20"/>
          <w:lang w:eastAsia="ar-SA"/>
        </w:rPr>
      </w:pPr>
      <w:r w:rsidRPr="00AC5E0E">
        <w:rPr>
          <w:rFonts w:ascii="Arial" w:hAnsi="Arial" w:cs="Arial"/>
          <w:bCs/>
          <w:sz w:val="20"/>
          <w:szCs w:val="20"/>
          <w:lang w:eastAsia="ar-SA"/>
        </w:rPr>
        <w:t xml:space="preserve">Las deductivas por incumplimiento parcial o deficiente de los Niveles de Servicio se verificarán de manera mensual y se aplicarán en cada ocasión que el Proveedor </w:t>
      </w:r>
      <w:r w:rsidR="00E10D04">
        <w:rPr>
          <w:rFonts w:ascii="Arial" w:hAnsi="Arial" w:cs="Arial"/>
          <w:bCs/>
          <w:sz w:val="20"/>
          <w:szCs w:val="20"/>
          <w:lang w:eastAsia="ar-SA"/>
        </w:rPr>
        <w:t>preste</w:t>
      </w:r>
      <w:r w:rsidRPr="00AC5E0E">
        <w:rPr>
          <w:rFonts w:ascii="Arial" w:hAnsi="Arial" w:cs="Arial"/>
          <w:bCs/>
          <w:sz w:val="20"/>
          <w:szCs w:val="20"/>
          <w:lang w:eastAsia="ar-SA"/>
        </w:rPr>
        <w:t xml:space="preserve"> cualquier servicio que no cumpla con los niveles de servicio establecidos en el Anexo Técnico.</w:t>
      </w:r>
    </w:p>
    <w:p w14:paraId="4B66AF36" w14:textId="77777777" w:rsidR="00AC5E0E" w:rsidRPr="00AC5E0E" w:rsidRDefault="00AC5E0E" w:rsidP="00AC5E0E">
      <w:pPr>
        <w:spacing w:after="240"/>
        <w:ind w:left="-426"/>
        <w:jc w:val="both"/>
        <w:rPr>
          <w:rFonts w:ascii="Arial" w:hAnsi="Arial" w:cs="Arial"/>
          <w:bCs/>
          <w:sz w:val="20"/>
          <w:szCs w:val="20"/>
          <w:lang w:eastAsia="ar-SA"/>
        </w:rPr>
      </w:pPr>
      <w:r w:rsidRPr="00AC5E0E">
        <w:rPr>
          <w:rFonts w:ascii="Arial" w:hAnsi="Arial" w:cs="Arial"/>
          <w:bCs/>
          <w:sz w:val="20"/>
          <w:szCs w:val="20"/>
          <w:lang w:eastAsia="ar-SA"/>
        </w:rPr>
        <w:t>La aplicación de las deductivas será con respecto a lo especificado en la presente sección y éstas se verificarán y tomarán en cuenta al momento de efectuar la validación de los servicios.</w:t>
      </w:r>
    </w:p>
    <w:p w14:paraId="3D5C856E" w14:textId="723E0BD8" w:rsidR="00AC5E0E" w:rsidRPr="00AC5E0E" w:rsidRDefault="00AC5E0E" w:rsidP="00AC5E0E">
      <w:pPr>
        <w:spacing w:after="240"/>
        <w:ind w:left="-426"/>
        <w:jc w:val="both"/>
        <w:rPr>
          <w:rFonts w:ascii="Arial" w:hAnsi="Arial" w:cs="Arial"/>
          <w:bCs/>
          <w:sz w:val="20"/>
          <w:szCs w:val="20"/>
          <w:lang w:eastAsia="ar-SA"/>
        </w:rPr>
      </w:pPr>
      <w:r w:rsidRPr="00AC5E0E">
        <w:rPr>
          <w:rFonts w:ascii="Arial" w:hAnsi="Arial" w:cs="Arial"/>
          <w:bCs/>
          <w:sz w:val="20"/>
          <w:szCs w:val="20"/>
          <w:lang w:eastAsia="ar-SA"/>
        </w:rPr>
        <w:t>Si los requerimientos no se entregan con las características y parámetros solicitados en el presente documento, se aplicará una deductiva por cada vez que no se cumplan.</w:t>
      </w: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4"/>
        <w:gridCol w:w="1439"/>
        <w:gridCol w:w="5648"/>
      </w:tblGrid>
      <w:tr w:rsidR="004B765B" w:rsidRPr="00C62645" w14:paraId="4A226621" w14:textId="77777777" w:rsidTr="002424D1">
        <w:trPr>
          <w:trHeight w:val="347"/>
          <w:tblHeader/>
          <w:jc w:val="center"/>
        </w:trPr>
        <w:tc>
          <w:tcPr>
            <w:tcW w:w="2264" w:type="dxa"/>
            <w:shd w:val="clear" w:color="auto" w:fill="F2F2F2" w:themeFill="background1" w:themeFillShade="F2"/>
            <w:vAlign w:val="center"/>
          </w:tcPr>
          <w:p w14:paraId="315018E3" w14:textId="272F7923" w:rsidR="004B765B" w:rsidRPr="00350B65" w:rsidRDefault="009404CD" w:rsidP="002424D1">
            <w:pPr>
              <w:spacing w:line="276" w:lineRule="auto"/>
              <w:jc w:val="center"/>
              <w:rPr>
                <w:rFonts w:ascii="Arial" w:hAnsi="Arial" w:cs="Arial"/>
                <w:b/>
                <w:sz w:val="20"/>
                <w:szCs w:val="20"/>
              </w:rPr>
            </w:pPr>
            <w:proofErr w:type="gramStart"/>
            <w:r w:rsidRPr="009404CD">
              <w:rPr>
                <w:rFonts w:ascii="Arial" w:hAnsi="Arial" w:cs="Arial"/>
                <w:bCs/>
                <w:sz w:val="20"/>
                <w:szCs w:val="20"/>
                <w:lang w:eastAsia="ar-SA"/>
              </w:rPr>
              <w:t>.</w:t>
            </w:r>
            <w:r w:rsidR="004B765B" w:rsidRPr="00350B65">
              <w:rPr>
                <w:rFonts w:ascii="Arial" w:hAnsi="Arial" w:cs="Arial"/>
                <w:b/>
                <w:sz w:val="20"/>
                <w:szCs w:val="20"/>
              </w:rPr>
              <w:t>Nivel</w:t>
            </w:r>
            <w:proofErr w:type="gramEnd"/>
            <w:r w:rsidR="004B765B" w:rsidRPr="00350B65">
              <w:rPr>
                <w:rFonts w:ascii="Arial" w:hAnsi="Arial" w:cs="Arial"/>
                <w:b/>
                <w:sz w:val="20"/>
                <w:szCs w:val="20"/>
              </w:rPr>
              <w:t xml:space="preserve"> de Servicio</w:t>
            </w:r>
          </w:p>
        </w:tc>
        <w:tc>
          <w:tcPr>
            <w:tcW w:w="1439" w:type="dxa"/>
            <w:shd w:val="clear" w:color="auto" w:fill="F2F2F2" w:themeFill="background1" w:themeFillShade="F2"/>
            <w:vAlign w:val="center"/>
          </w:tcPr>
          <w:p w14:paraId="68D7922E" w14:textId="77777777" w:rsidR="004B765B" w:rsidRPr="00350B65" w:rsidRDefault="004B765B" w:rsidP="002424D1">
            <w:pPr>
              <w:spacing w:line="276" w:lineRule="auto"/>
              <w:jc w:val="center"/>
              <w:rPr>
                <w:rFonts w:ascii="Arial" w:hAnsi="Arial" w:cs="Arial"/>
                <w:b/>
                <w:sz w:val="20"/>
                <w:szCs w:val="20"/>
              </w:rPr>
            </w:pPr>
            <w:r w:rsidRPr="00350B65">
              <w:rPr>
                <w:rFonts w:ascii="Arial" w:hAnsi="Arial" w:cs="Arial"/>
                <w:b/>
                <w:sz w:val="20"/>
                <w:szCs w:val="20"/>
              </w:rPr>
              <w:t>Componente al que aplica</w:t>
            </w:r>
          </w:p>
        </w:tc>
        <w:tc>
          <w:tcPr>
            <w:tcW w:w="5648" w:type="dxa"/>
            <w:shd w:val="clear" w:color="auto" w:fill="F2F2F2" w:themeFill="background1" w:themeFillShade="F2"/>
            <w:vAlign w:val="center"/>
          </w:tcPr>
          <w:p w14:paraId="310FE71F" w14:textId="77777777" w:rsidR="004B765B" w:rsidRPr="00350B65" w:rsidRDefault="004B765B" w:rsidP="002424D1">
            <w:pPr>
              <w:spacing w:line="276" w:lineRule="auto"/>
              <w:jc w:val="center"/>
              <w:rPr>
                <w:rFonts w:ascii="Arial" w:hAnsi="Arial" w:cs="Arial"/>
                <w:b/>
                <w:sz w:val="20"/>
                <w:szCs w:val="20"/>
              </w:rPr>
            </w:pPr>
            <w:r w:rsidRPr="00350B65">
              <w:rPr>
                <w:rFonts w:ascii="Arial" w:hAnsi="Arial" w:cs="Arial"/>
                <w:b/>
                <w:sz w:val="20"/>
                <w:szCs w:val="20"/>
              </w:rPr>
              <w:t>Especificación</w:t>
            </w:r>
          </w:p>
        </w:tc>
      </w:tr>
      <w:tr w:rsidR="004B765B" w:rsidRPr="00C62645" w14:paraId="05E7614C" w14:textId="77777777" w:rsidTr="004B765B">
        <w:trPr>
          <w:trHeight w:val="438"/>
          <w:jc w:val="center"/>
        </w:trPr>
        <w:tc>
          <w:tcPr>
            <w:tcW w:w="2264" w:type="dxa"/>
            <w:shd w:val="clear" w:color="auto" w:fill="auto"/>
            <w:vAlign w:val="center"/>
          </w:tcPr>
          <w:p w14:paraId="24B4DFF9" w14:textId="77777777" w:rsidR="004B765B" w:rsidRPr="00C62645" w:rsidRDefault="004B765B" w:rsidP="002424D1">
            <w:pPr>
              <w:spacing w:line="276" w:lineRule="auto"/>
              <w:rPr>
                <w:rFonts w:ascii="Arial" w:hAnsi="Arial" w:cs="Arial"/>
                <w:bCs/>
                <w:sz w:val="20"/>
                <w:szCs w:val="20"/>
              </w:rPr>
            </w:pPr>
            <w:r w:rsidRPr="00C62645">
              <w:rPr>
                <w:rFonts w:ascii="Arial" w:hAnsi="Arial" w:cs="Arial"/>
                <w:bCs/>
                <w:sz w:val="20"/>
                <w:szCs w:val="20"/>
              </w:rPr>
              <w:t xml:space="preserve">Uso de una Herramientas para </w:t>
            </w:r>
            <w:r w:rsidRPr="00C62645">
              <w:rPr>
                <w:rFonts w:ascii="Arial" w:hAnsi="Arial" w:cs="Arial"/>
                <w:bCs/>
                <w:sz w:val="20"/>
                <w:szCs w:val="20"/>
              </w:rPr>
              <w:lastRenderedPageBreak/>
              <w:t>Estimación de Costo y Tiempos</w:t>
            </w:r>
          </w:p>
        </w:tc>
        <w:tc>
          <w:tcPr>
            <w:tcW w:w="1439" w:type="dxa"/>
            <w:shd w:val="clear" w:color="auto" w:fill="auto"/>
            <w:vAlign w:val="center"/>
          </w:tcPr>
          <w:p w14:paraId="4A012115" w14:textId="77777777" w:rsidR="004B765B" w:rsidRPr="00C62645" w:rsidRDefault="004B765B" w:rsidP="004B765B">
            <w:pPr>
              <w:spacing w:line="276" w:lineRule="auto"/>
              <w:jc w:val="center"/>
              <w:rPr>
                <w:rFonts w:ascii="Arial" w:hAnsi="Arial" w:cs="Arial"/>
                <w:bCs/>
                <w:sz w:val="20"/>
                <w:szCs w:val="20"/>
              </w:rPr>
            </w:pPr>
            <w:r w:rsidRPr="00C62645">
              <w:rPr>
                <w:rFonts w:ascii="Arial" w:hAnsi="Arial" w:cs="Arial"/>
                <w:sz w:val="20"/>
                <w:szCs w:val="20"/>
              </w:rPr>
              <w:lastRenderedPageBreak/>
              <w:t xml:space="preserve">Conforme a la </w:t>
            </w:r>
            <w:r>
              <w:rPr>
                <w:rFonts w:ascii="Arial" w:hAnsi="Arial" w:cs="Arial"/>
                <w:sz w:val="20"/>
                <w:szCs w:val="20"/>
              </w:rPr>
              <w:t>r</w:t>
            </w:r>
            <w:r w:rsidRPr="000F0072">
              <w:rPr>
                <w:rFonts w:ascii="Arial" w:hAnsi="Arial" w:cs="Arial"/>
                <w:sz w:val="20"/>
                <w:szCs w:val="20"/>
              </w:rPr>
              <w:t xml:space="preserve">elación de </w:t>
            </w:r>
            <w:r>
              <w:rPr>
                <w:rFonts w:ascii="Arial" w:hAnsi="Arial" w:cs="Arial"/>
                <w:sz w:val="20"/>
                <w:szCs w:val="20"/>
              </w:rPr>
              <w:lastRenderedPageBreak/>
              <w:t>n</w:t>
            </w:r>
            <w:r w:rsidRPr="000F0072">
              <w:rPr>
                <w:rFonts w:ascii="Arial" w:hAnsi="Arial" w:cs="Arial"/>
                <w:sz w:val="20"/>
                <w:szCs w:val="20"/>
              </w:rPr>
              <w:t xml:space="preserve">iveles de </w:t>
            </w:r>
            <w:r>
              <w:rPr>
                <w:rFonts w:ascii="Arial" w:hAnsi="Arial" w:cs="Arial"/>
                <w:sz w:val="20"/>
                <w:szCs w:val="20"/>
              </w:rPr>
              <w:t>s</w:t>
            </w:r>
            <w:r w:rsidRPr="000F0072">
              <w:rPr>
                <w:rFonts w:ascii="Arial" w:hAnsi="Arial" w:cs="Arial"/>
                <w:sz w:val="20"/>
                <w:szCs w:val="20"/>
              </w:rPr>
              <w:t xml:space="preserve">ervicio y </w:t>
            </w:r>
            <w:r>
              <w:rPr>
                <w:rFonts w:ascii="Arial" w:hAnsi="Arial" w:cs="Arial"/>
                <w:sz w:val="20"/>
                <w:szCs w:val="20"/>
              </w:rPr>
              <w:t>s</w:t>
            </w:r>
            <w:r w:rsidRPr="000F0072">
              <w:rPr>
                <w:rFonts w:ascii="Arial" w:hAnsi="Arial" w:cs="Arial"/>
                <w:sz w:val="20"/>
                <w:szCs w:val="20"/>
              </w:rPr>
              <w:t>ubservicios</w:t>
            </w:r>
          </w:p>
        </w:tc>
        <w:tc>
          <w:tcPr>
            <w:tcW w:w="5648" w:type="dxa"/>
            <w:shd w:val="clear" w:color="auto" w:fill="FFFFFF"/>
            <w:vAlign w:val="center"/>
          </w:tcPr>
          <w:p w14:paraId="285F035D" w14:textId="0890A9A4" w:rsidR="004B765B" w:rsidRPr="00C62645" w:rsidRDefault="004B765B" w:rsidP="002424D1">
            <w:pPr>
              <w:spacing w:line="276" w:lineRule="auto"/>
              <w:jc w:val="both"/>
              <w:rPr>
                <w:rFonts w:ascii="Arial" w:hAnsi="Arial" w:cs="Arial"/>
                <w:bCs/>
                <w:sz w:val="20"/>
                <w:szCs w:val="20"/>
              </w:rPr>
            </w:pPr>
            <w:r w:rsidRPr="00C62645">
              <w:rPr>
                <w:rFonts w:ascii="Arial" w:hAnsi="Arial" w:cs="Arial"/>
                <w:bCs/>
                <w:sz w:val="20"/>
                <w:szCs w:val="20"/>
              </w:rPr>
              <w:lastRenderedPageBreak/>
              <w:t xml:space="preserve">Para cada </w:t>
            </w:r>
            <w:r w:rsidR="00DB48A0">
              <w:rPr>
                <w:rFonts w:ascii="Arial" w:hAnsi="Arial" w:cs="Arial"/>
                <w:bCs/>
                <w:sz w:val="20"/>
                <w:szCs w:val="20"/>
              </w:rPr>
              <w:t>Solicitud</w:t>
            </w:r>
            <w:r w:rsidR="00DB48A0" w:rsidRPr="00C62645">
              <w:rPr>
                <w:rFonts w:ascii="Arial" w:hAnsi="Arial" w:cs="Arial"/>
                <w:bCs/>
                <w:sz w:val="20"/>
                <w:szCs w:val="20"/>
              </w:rPr>
              <w:t xml:space="preserve"> </w:t>
            </w:r>
            <w:r w:rsidRPr="00C62645">
              <w:rPr>
                <w:rFonts w:ascii="Arial" w:hAnsi="Arial" w:cs="Arial"/>
                <w:bCs/>
                <w:sz w:val="20"/>
                <w:szCs w:val="20"/>
              </w:rPr>
              <w:t xml:space="preserve">de Servicio, aplicar una técnica de estimación de costo y tiempo, generando archivo fuente, así </w:t>
            </w:r>
            <w:r w:rsidRPr="00C62645">
              <w:rPr>
                <w:rFonts w:ascii="Arial" w:hAnsi="Arial" w:cs="Arial"/>
                <w:bCs/>
                <w:sz w:val="20"/>
                <w:szCs w:val="20"/>
              </w:rPr>
              <w:lastRenderedPageBreak/>
              <w:t>como, documento con la evidencia del uso de la herramienta de estimación para costo y tiempos y premisas técnicas, debidamente llenado con los requisitos de calidad e información solicitados.</w:t>
            </w:r>
          </w:p>
          <w:p w14:paraId="6010CD5E" w14:textId="77777777" w:rsidR="004B765B" w:rsidRPr="00C62645" w:rsidRDefault="004B765B" w:rsidP="002424D1">
            <w:pPr>
              <w:spacing w:line="276" w:lineRule="auto"/>
              <w:jc w:val="both"/>
              <w:rPr>
                <w:rFonts w:ascii="Arial" w:hAnsi="Arial" w:cs="Arial"/>
                <w:bCs/>
                <w:sz w:val="20"/>
                <w:szCs w:val="20"/>
              </w:rPr>
            </w:pPr>
            <w:r w:rsidRPr="00C62645">
              <w:rPr>
                <w:rFonts w:ascii="Arial" w:hAnsi="Arial" w:cs="Arial"/>
                <w:bCs/>
                <w:sz w:val="20"/>
                <w:szCs w:val="20"/>
              </w:rPr>
              <w:t>La meta es 100% de cumplimiento en la Evidencia del Uso de una herramienta de Estimación de Costo y Tiempo, por Servicio de Negocio.</w:t>
            </w:r>
          </w:p>
          <w:p w14:paraId="7FA36D08" w14:textId="77777777" w:rsidR="004B765B" w:rsidRPr="00C62645" w:rsidRDefault="004B765B" w:rsidP="002424D1">
            <w:pPr>
              <w:spacing w:line="276" w:lineRule="auto"/>
              <w:jc w:val="both"/>
              <w:rPr>
                <w:rFonts w:ascii="Arial" w:hAnsi="Arial" w:cs="Arial"/>
                <w:bCs/>
                <w:sz w:val="20"/>
                <w:szCs w:val="20"/>
              </w:rPr>
            </w:pPr>
          </w:p>
          <w:p w14:paraId="3B9ABC99" w14:textId="77777777" w:rsidR="004B765B" w:rsidRPr="00C62645" w:rsidRDefault="004B765B" w:rsidP="002424D1">
            <w:pPr>
              <w:spacing w:line="276" w:lineRule="auto"/>
              <w:jc w:val="both"/>
              <w:rPr>
                <w:rFonts w:ascii="Arial" w:hAnsi="Arial" w:cs="Arial"/>
                <w:bCs/>
                <w:sz w:val="20"/>
                <w:szCs w:val="20"/>
              </w:rPr>
            </w:pPr>
            <w:r w:rsidRPr="00C62645">
              <w:rPr>
                <w:rFonts w:ascii="Arial" w:hAnsi="Arial" w:cs="Arial"/>
                <w:bCs/>
                <w:sz w:val="20"/>
                <w:szCs w:val="20"/>
              </w:rPr>
              <w:t>Del 98% al 99.99% Se aplicará una deductiva del 0.2% sobre el costo de la facturación mensual correspondiente.</w:t>
            </w:r>
          </w:p>
          <w:p w14:paraId="3A421A9D" w14:textId="77777777" w:rsidR="004B765B" w:rsidRPr="00C62645" w:rsidRDefault="004B765B" w:rsidP="002424D1">
            <w:pPr>
              <w:spacing w:line="276" w:lineRule="auto"/>
              <w:jc w:val="both"/>
              <w:rPr>
                <w:rFonts w:ascii="Arial" w:hAnsi="Arial" w:cs="Arial"/>
                <w:bCs/>
                <w:sz w:val="20"/>
                <w:szCs w:val="20"/>
              </w:rPr>
            </w:pPr>
            <w:r w:rsidRPr="00C62645">
              <w:rPr>
                <w:rFonts w:ascii="Arial" w:hAnsi="Arial" w:cs="Arial"/>
                <w:bCs/>
                <w:sz w:val="20"/>
                <w:szCs w:val="20"/>
              </w:rPr>
              <w:t>Del 96% al 97.99% Se aplicará una deductiva del 0.4% sobre el costo de la facturación mensual correspondiente.</w:t>
            </w:r>
          </w:p>
          <w:p w14:paraId="1503DB7E" w14:textId="77777777" w:rsidR="004B765B" w:rsidRPr="00C62645" w:rsidRDefault="004B765B" w:rsidP="002424D1">
            <w:pPr>
              <w:spacing w:line="276" w:lineRule="auto"/>
              <w:jc w:val="both"/>
              <w:rPr>
                <w:rFonts w:ascii="Arial" w:hAnsi="Arial" w:cs="Arial"/>
                <w:bCs/>
                <w:sz w:val="20"/>
                <w:szCs w:val="20"/>
              </w:rPr>
            </w:pPr>
            <w:r w:rsidRPr="00C62645">
              <w:rPr>
                <w:rFonts w:ascii="Arial" w:hAnsi="Arial" w:cs="Arial"/>
                <w:bCs/>
                <w:sz w:val="20"/>
                <w:szCs w:val="20"/>
              </w:rPr>
              <w:t>Del 93% al 95.99% Se aplicará una deductiva del 0.6% sobre el costo de la facturación mensual correspondiente.</w:t>
            </w:r>
          </w:p>
          <w:p w14:paraId="50083E2C" w14:textId="77777777" w:rsidR="004B765B" w:rsidRPr="00C62645" w:rsidRDefault="004B765B" w:rsidP="002424D1">
            <w:pPr>
              <w:spacing w:line="276" w:lineRule="auto"/>
              <w:jc w:val="both"/>
              <w:rPr>
                <w:rFonts w:ascii="Arial" w:hAnsi="Arial" w:cs="Arial"/>
                <w:bCs/>
                <w:sz w:val="20"/>
                <w:szCs w:val="20"/>
              </w:rPr>
            </w:pPr>
            <w:r w:rsidRPr="00C62645">
              <w:rPr>
                <w:rFonts w:ascii="Arial" w:hAnsi="Arial" w:cs="Arial"/>
                <w:bCs/>
                <w:sz w:val="20"/>
                <w:szCs w:val="20"/>
              </w:rPr>
              <w:t>Del 90% al 92.99% Se aplicará una deductiva del 0.8% sobre el costo de la facturación mensual correspondiente.</w:t>
            </w:r>
          </w:p>
          <w:p w14:paraId="6746102C" w14:textId="77777777" w:rsidR="004B765B" w:rsidRPr="00C62645" w:rsidRDefault="004B765B" w:rsidP="002424D1">
            <w:pPr>
              <w:spacing w:line="276" w:lineRule="auto"/>
              <w:jc w:val="both"/>
              <w:rPr>
                <w:rFonts w:ascii="Arial" w:hAnsi="Arial" w:cs="Arial"/>
                <w:bCs/>
                <w:sz w:val="20"/>
                <w:szCs w:val="20"/>
              </w:rPr>
            </w:pPr>
            <w:r w:rsidRPr="00C62645">
              <w:rPr>
                <w:rFonts w:ascii="Arial" w:hAnsi="Arial" w:cs="Arial"/>
                <w:bCs/>
                <w:sz w:val="20"/>
                <w:szCs w:val="20"/>
              </w:rPr>
              <w:t>&lt; 90% Se aplicará una deductiva del 1.0% sobre el costo de la facturación mensual correspondiente.</w:t>
            </w:r>
          </w:p>
        </w:tc>
      </w:tr>
      <w:tr w:rsidR="004B765B" w:rsidRPr="00C62645" w14:paraId="610B3860" w14:textId="77777777" w:rsidTr="004B765B">
        <w:trPr>
          <w:trHeight w:val="438"/>
          <w:jc w:val="center"/>
        </w:trPr>
        <w:tc>
          <w:tcPr>
            <w:tcW w:w="2264" w:type="dxa"/>
            <w:shd w:val="clear" w:color="auto" w:fill="auto"/>
            <w:vAlign w:val="center"/>
          </w:tcPr>
          <w:p w14:paraId="188C5703" w14:textId="77777777" w:rsidR="004B765B" w:rsidRPr="00C62645" w:rsidRDefault="004B765B" w:rsidP="002424D1">
            <w:pPr>
              <w:spacing w:line="276" w:lineRule="auto"/>
              <w:rPr>
                <w:rFonts w:ascii="Arial" w:eastAsia="Montserrat" w:hAnsi="Arial" w:cs="Arial"/>
                <w:bCs/>
                <w:sz w:val="20"/>
                <w:szCs w:val="20"/>
              </w:rPr>
            </w:pPr>
            <w:r w:rsidRPr="00C62645">
              <w:rPr>
                <w:rFonts w:ascii="Arial" w:hAnsi="Arial" w:cs="Arial"/>
                <w:bCs/>
                <w:sz w:val="20"/>
                <w:szCs w:val="20"/>
              </w:rPr>
              <w:lastRenderedPageBreak/>
              <w:t xml:space="preserve">Calidad de Productos Terminados </w:t>
            </w:r>
            <w:r w:rsidRPr="00C62645">
              <w:rPr>
                <w:rFonts w:ascii="Arial" w:hAnsi="Arial" w:cs="Arial"/>
                <w:bCs/>
                <w:sz w:val="20"/>
                <w:szCs w:val="20"/>
              </w:rPr>
              <w:br/>
            </w:r>
          </w:p>
        </w:tc>
        <w:tc>
          <w:tcPr>
            <w:tcW w:w="1439" w:type="dxa"/>
            <w:shd w:val="clear" w:color="auto" w:fill="auto"/>
            <w:vAlign w:val="center"/>
          </w:tcPr>
          <w:p w14:paraId="5AF2BC9E" w14:textId="77777777" w:rsidR="004B765B" w:rsidRPr="00C62645" w:rsidRDefault="004B765B" w:rsidP="004B765B">
            <w:pPr>
              <w:spacing w:line="276" w:lineRule="auto"/>
              <w:jc w:val="center"/>
              <w:rPr>
                <w:rFonts w:ascii="Arial" w:hAnsi="Arial" w:cs="Arial"/>
                <w:bCs/>
                <w:sz w:val="20"/>
                <w:szCs w:val="20"/>
              </w:rPr>
            </w:pPr>
            <w:r w:rsidRPr="00C62645">
              <w:rPr>
                <w:rFonts w:ascii="Arial" w:hAnsi="Arial" w:cs="Arial"/>
                <w:sz w:val="20"/>
                <w:szCs w:val="20"/>
              </w:rPr>
              <w:t xml:space="preserve">Conforme a la </w:t>
            </w:r>
            <w:r>
              <w:rPr>
                <w:rFonts w:ascii="Arial" w:hAnsi="Arial" w:cs="Arial"/>
                <w:sz w:val="20"/>
                <w:szCs w:val="20"/>
              </w:rPr>
              <w:t>r</w:t>
            </w:r>
            <w:r w:rsidRPr="000F0072">
              <w:rPr>
                <w:rFonts w:ascii="Arial" w:hAnsi="Arial" w:cs="Arial"/>
                <w:sz w:val="20"/>
                <w:szCs w:val="20"/>
              </w:rPr>
              <w:t xml:space="preserve">elación de </w:t>
            </w:r>
            <w:r>
              <w:rPr>
                <w:rFonts w:ascii="Arial" w:hAnsi="Arial" w:cs="Arial"/>
                <w:sz w:val="20"/>
                <w:szCs w:val="20"/>
              </w:rPr>
              <w:t>n</w:t>
            </w:r>
            <w:r w:rsidRPr="000F0072">
              <w:rPr>
                <w:rFonts w:ascii="Arial" w:hAnsi="Arial" w:cs="Arial"/>
                <w:sz w:val="20"/>
                <w:szCs w:val="20"/>
              </w:rPr>
              <w:t xml:space="preserve">iveles de </w:t>
            </w:r>
            <w:r>
              <w:rPr>
                <w:rFonts w:ascii="Arial" w:hAnsi="Arial" w:cs="Arial"/>
                <w:sz w:val="20"/>
                <w:szCs w:val="20"/>
              </w:rPr>
              <w:t>s</w:t>
            </w:r>
            <w:r w:rsidRPr="000F0072">
              <w:rPr>
                <w:rFonts w:ascii="Arial" w:hAnsi="Arial" w:cs="Arial"/>
                <w:sz w:val="20"/>
                <w:szCs w:val="20"/>
              </w:rPr>
              <w:t xml:space="preserve">ervicio y </w:t>
            </w:r>
            <w:r>
              <w:rPr>
                <w:rFonts w:ascii="Arial" w:hAnsi="Arial" w:cs="Arial"/>
                <w:sz w:val="20"/>
                <w:szCs w:val="20"/>
              </w:rPr>
              <w:t>s</w:t>
            </w:r>
            <w:r w:rsidRPr="000F0072">
              <w:rPr>
                <w:rFonts w:ascii="Arial" w:hAnsi="Arial" w:cs="Arial"/>
                <w:sz w:val="20"/>
                <w:szCs w:val="20"/>
              </w:rPr>
              <w:t>ubservicios</w:t>
            </w:r>
          </w:p>
        </w:tc>
        <w:tc>
          <w:tcPr>
            <w:tcW w:w="5648" w:type="dxa"/>
            <w:shd w:val="clear" w:color="auto" w:fill="FFFFFF"/>
            <w:vAlign w:val="center"/>
          </w:tcPr>
          <w:p w14:paraId="2D3AF1E2" w14:textId="77777777" w:rsidR="004B765B" w:rsidRPr="00C62645" w:rsidRDefault="004B765B" w:rsidP="002424D1">
            <w:pPr>
              <w:spacing w:line="276" w:lineRule="auto"/>
              <w:jc w:val="both"/>
              <w:rPr>
                <w:rFonts w:ascii="Arial" w:hAnsi="Arial" w:cs="Arial"/>
                <w:sz w:val="20"/>
                <w:szCs w:val="20"/>
              </w:rPr>
            </w:pPr>
            <w:r w:rsidRPr="00C62645">
              <w:rPr>
                <w:rFonts w:ascii="Arial" w:hAnsi="Arial" w:cs="Arial"/>
                <w:sz w:val="20"/>
                <w:szCs w:val="20"/>
              </w:rPr>
              <w:t>Para cada entregable comprometido en la Propuesta de Servicio se realizarán revisiones de control de calidad y con base a los defectos detectados, se aplicarán las deducciones.</w:t>
            </w:r>
          </w:p>
          <w:p w14:paraId="495E47F0" w14:textId="77777777" w:rsidR="004B765B" w:rsidRPr="00C62645" w:rsidRDefault="004B765B" w:rsidP="002424D1">
            <w:pPr>
              <w:spacing w:line="276" w:lineRule="auto"/>
              <w:jc w:val="both"/>
              <w:rPr>
                <w:rFonts w:ascii="Arial" w:hAnsi="Arial" w:cs="Arial"/>
                <w:bCs/>
                <w:sz w:val="20"/>
                <w:szCs w:val="20"/>
              </w:rPr>
            </w:pPr>
          </w:p>
          <w:p w14:paraId="40FA9E0D" w14:textId="77777777" w:rsidR="004B765B" w:rsidRPr="00C62645" w:rsidRDefault="004B765B" w:rsidP="002424D1">
            <w:pPr>
              <w:spacing w:line="276" w:lineRule="auto"/>
              <w:jc w:val="both"/>
              <w:rPr>
                <w:rFonts w:ascii="Arial" w:hAnsi="Arial" w:cs="Arial"/>
                <w:bCs/>
                <w:sz w:val="20"/>
                <w:szCs w:val="20"/>
              </w:rPr>
            </w:pPr>
            <w:r w:rsidRPr="00C62645">
              <w:rPr>
                <w:rFonts w:ascii="Arial" w:hAnsi="Arial" w:cs="Arial"/>
                <w:bCs/>
                <w:sz w:val="20"/>
                <w:szCs w:val="20"/>
              </w:rPr>
              <w:t>Menor o igual a 5 defectos y/o rechazos</w:t>
            </w:r>
          </w:p>
          <w:p w14:paraId="698E26B9" w14:textId="77777777" w:rsidR="004B765B" w:rsidRPr="00C62645" w:rsidRDefault="004B765B" w:rsidP="002424D1">
            <w:pPr>
              <w:spacing w:line="276" w:lineRule="auto"/>
              <w:jc w:val="both"/>
              <w:rPr>
                <w:rFonts w:ascii="Arial" w:hAnsi="Arial" w:cs="Arial"/>
                <w:bCs/>
                <w:sz w:val="20"/>
                <w:szCs w:val="20"/>
              </w:rPr>
            </w:pPr>
            <w:r w:rsidRPr="00C62645">
              <w:rPr>
                <w:rFonts w:ascii="Arial" w:hAnsi="Arial" w:cs="Arial"/>
                <w:bCs/>
                <w:sz w:val="20"/>
                <w:szCs w:val="20"/>
              </w:rPr>
              <w:t xml:space="preserve">De 6 a 8 defectos y/o rechazos Se aplicará una deductiva del 0.3% sobre el costo </w:t>
            </w:r>
            <w:r>
              <w:rPr>
                <w:rFonts w:ascii="Arial" w:hAnsi="Arial" w:cs="Arial"/>
                <w:bCs/>
                <w:sz w:val="20"/>
                <w:szCs w:val="20"/>
              </w:rPr>
              <w:t>solicitud de servicio correspondiente</w:t>
            </w:r>
            <w:r w:rsidRPr="00C62645">
              <w:rPr>
                <w:rFonts w:ascii="Arial" w:hAnsi="Arial" w:cs="Arial"/>
                <w:bCs/>
                <w:sz w:val="20"/>
                <w:szCs w:val="20"/>
              </w:rPr>
              <w:t>.</w:t>
            </w:r>
          </w:p>
          <w:p w14:paraId="0D70646C" w14:textId="77777777" w:rsidR="004B765B" w:rsidRPr="00C62645" w:rsidRDefault="004B765B" w:rsidP="002424D1">
            <w:pPr>
              <w:spacing w:line="276" w:lineRule="auto"/>
              <w:jc w:val="both"/>
              <w:rPr>
                <w:rFonts w:ascii="Arial" w:hAnsi="Arial" w:cs="Arial"/>
                <w:bCs/>
                <w:sz w:val="20"/>
                <w:szCs w:val="20"/>
              </w:rPr>
            </w:pPr>
            <w:r w:rsidRPr="00C62645">
              <w:rPr>
                <w:rFonts w:ascii="Arial" w:hAnsi="Arial" w:cs="Arial"/>
                <w:bCs/>
                <w:sz w:val="20"/>
                <w:szCs w:val="20"/>
              </w:rPr>
              <w:t xml:space="preserve">Del 9 a 10 defectos y/o rechazos Se aplicará una deductiva del 0.5% sobre el costo </w:t>
            </w:r>
            <w:r>
              <w:rPr>
                <w:rFonts w:ascii="Arial" w:hAnsi="Arial" w:cs="Arial"/>
                <w:bCs/>
                <w:sz w:val="20"/>
                <w:szCs w:val="20"/>
              </w:rPr>
              <w:t>solicitud de servicio correspondiente.</w:t>
            </w:r>
          </w:p>
          <w:p w14:paraId="2BC93537" w14:textId="77777777" w:rsidR="004B765B" w:rsidRPr="00C62645" w:rsidRDefault="004B765B" w:rsidP="002424D1">
            <w:pPr>
              <w:spacing w:line="276" w:lineRule="auto"/>
              <w:jc w:val="both"/>
              <w:rPr>
                <w:rFonts w:ascii="Arial" w:hAnsi="Arial" w:cs="Arial"/>
                <w:bCs/>
                <w:sz w:val="20"/>
                <w:szCs w:val="20"/>
              </w:rPr>
            </w:pPr>
            <w:r w:rsidRPr="00C62645">
              <w:rPr>
                <w:rFonts w:ascii="Arial" w:hAnsi="Arial" w:cs="Arial"/>
                <w:bCs/>
                <w:sz w:val="20"/>
                <w:szCs w:val="20"/>
              </w:rPr>
              <w:t>Mayor a 10 y/o rechazos Se aplicará una deductiva del 1.0% sobre el costo</w:t>
            </w:r>
            <w:r>
              <w:rPr>
                <w:rFonts w:ascii="Arial" w:hAnsi="Arial" w:cs="Arial"/>
                <w:bCs/>
                <w:sz w:val="20"/>
                <w:szCs w:val="20"/>
              </w:rPr>
              <w:t xml:space="preserve"> de la</w:t>
            </w:r>
            <w:r w:rsidRPr="00C62645">
              <w:rPr>
                <w:rFonts w:ascii="Arial" w:hAnsi="Arial" w:cs="Arial"/>
                <w:bCs/>
                <w:sz w:val="20"/>
                <w:szCs w:val="20"/>
              </w:rPr>
              <w:t xml:space="preserve"> </w:t>
            </w:r>
            <w:r>
              <w:rPr>
                <w:rFonts w:ascii="Arial" w:hAnsi="Arial" w:cs="Arial"/>
                <w:bCs/>
                <w:sz w:val="20"/>
                <w:szCs w:val="20"/>
              </w:rPr>
              <w:t>solicitud de servicio correspondiente.</w:t>
            </w:r>
          </w:p>
        </w:tc>
      </w:tr>
      <w:tr w:rsidR="004B765B" w:rsidRPr="00C62645" w14:paraId="23002209" w14:textId="77777777" w:rsidTr="004B765B">
        <w:trPr>
          <w:trHeight w:val="438"/>
          <w:jc w:val="center"/>
        </w:trPr>
        <w:tc>
          <w:tcPr>
            <w:tcW w:w="2264" w:type="dxa"/>
            <w:shd w:val="clear" w:color="auto" w:fill="auto"/>
            <w:vAlign w:val="center"/>
          </w:tcPr>
          <w:p w14:paraId="067E99F6" w14:textId="77777777" w:rsidR="004B765B" w:rsidRPr="00C62645" w:rsidRDefault="004B765B" w:rsidP="002424D1">
            <w:pPr>
              <w:spacing w:line="276" w:lineRule="auto"/>
              <w:rPr>
                <w:rFonts w:ascii="Arial" w:eastAsia="Montserrat" w:hAnsi="Arial" w:cs="Arial"/>
                <w:bCs/>
                <w:sz w:val="20"/>
                <w:szCs w:val="20"/>
              </w:rPr>
            </w:pPr>
            <w:r w:rsidRPr="006C635D">
              <w:rPr>
                <w:rFonts w:ascii="Arial" w:hAnsi="Arial" w:cs="Arial"/>
                <w:bCs/>
                <w:sz w:val="20"/>
                <w:szCs w:val="20"/>
              </w:rPr>
              <w:t>Defectos Fugados a la entrega del servicio</w:t>
            </w:r>
          </w:p>
        </w:tc>
        <w:tc>
          <w:tcPr>
            <w:tcW w:w="1439" w:type="dxa"/>
            <w:shd w:val="clear" w:color="auto" w:fill="auto"/>
            <w:vAlign w:val="center"/>
          </w:tcPr>
          <w:p w14:paraId="41E5391A" w14:textId="77777777" w:rsidR="004B765B" w:rsidRPr="00C62645" w:rsidRDefault="004B765B" w:rsidP="004B765B">
            <w:pPr>
              <w:spacing w:line="276" w:lineRule="auto"/>
              <w:jc w:val="center"/>
              <w:rPr>
                <w:rFonts w:ascii="Arial" w:hAnsi="Arial" w:cs="Arial"/>
                <w:bCs/>
                <w:sz w:val="20"/>
                <w:szCs w:val="20"/>
              </w:rPr>
            </w:pPr>
            <w:r w:rsidRPr="00C62645">
              <w:rPr>
                <w:rFonts w:ascii="Arial" w:hAnsi="Arial" w:cs="Arial"/>
                <w:sz w:val="20"/>
                <w:szCs w:val="20"/>
              </w:rPr>
              <w:t xml:space="preserve">Conforme a la </w:t>
            </w:r>
            <w:r>
              <w:rPr>
                <w:rFonts w:ascii="Arial" w:hAnsi="Arial" w:cs="Arial"/>
                <w:sz w:val="20"/>
                <w:szCs w:val="20"/>
              </w:rPr>
              <w:t>r</w:t>
            </w:r>
            <w:r w:rsidRPr="000F0072">
              <w:rPr>
                <w:rFonts w:ascii="Arial" w:hAnsi="Arial" w:cs="Arial"/>
                <w:sz w:val="20"/>
                <w:szCs w:val="20"/>
              </w:rPr>
              <w:t xml:space="preserve">elación de </w:t>
            </w:r>
            <w:r>
              <w:rPr>
                <w:rFonts w:ascii="Arial" w:hAnsi="Arial" w:cs="Arial"/>
                <w:sz w:val="20"/>
                <w:szCs w:val="20"/>
              </w:rPr>
              <w:t>n</w:t>
            </w:r>
            <w:r w:rsidRPr="000F0072">
              <w:rPr>
                <w:rFonts w:ascii="Arial" w:hAnsi="Arial" w:cs="Arial"/>
                <w:sz w:val="20"/>
                <w:szCs w:val="20"/>
              </w:rPr>
              <w:t xml:space="preserve">iveles de </w:t>
            </w:r>
            <w:r>
              <w:rPr>
                <w:rFonts w:ascii="Arial" w:hAnsi="Arial" w:cs="Arial"/>
                <w:sz w:val="20"/>
                <w:szCs w:val="20"/>
              </w:rPr>
              <w:t>s</w:t>
            </w:r>
            <w:r w:rsidRPr="000F0072">
              <w:rPr>
                <w:rFonts w:ascii="Arial" w:hAnsi="Arial" w:cs="Arial"/>
                <w:sz w:val="20"/>
                <w:szCs w:val="20"/>
              </w:rPr>
              <w:t xml:space="preserve">ervicio y </w:t>
            </w:r>
            <w:r>
              <w:rPr>
                <w:rFonts w:ascii="Arial" w:hAnsi="Arial" w:cs="Arial"/>
                <w:sz w:val="20"/>
                <w:szCs w:val="20"/>
              </w:rPr>
              <w:t>s</w:t>
            </w:r>
            <w:r w:rsidRPr="000F0072">
              <w:rPr>
                <w:rFonts w:ascii="Arial" w:hAnsi="Arial" w:cs="Arial"/>
                <w:sz w:val="20"/>
                <w:szCs w:val="20"/>
              </w:rPr>
              <w:t>ubservicios</w:t>
            </w:r>
          </w:p>
        </w:tc>
        <w:tc>
          <w:tcPr>
            <w:tcW w:w="5648" w:type="dxa"/>
            <w:shd w:val="clear" w:color="auto" w:fill="FFFFFF"/>
            <w:vAlign w:val="center"/>
          </w:tcPr>
          <w:p w14:paraId="11CC5FE8" w14:textId="066F18E5" w:rsidR="004B765B" w:rsidRDefault="004B765B" w:rsidP="002424D1">
            <w:pPr>
              <w:spacing w:line="276" w:lineRule="auto"/>
              <w:jc w:val="both"/>
              <w:rPr>
                <w:rFonts w:ascii="Arial" w:hAnsi="Arial" w:cs="Arial"/>
                <w:sz w:val="20"/>
                <w:szCs w:val="20"/>
              </w:rPr>
            </w:pPr>
            <w:r w:rsidRPr="006C635D">
              <w:rPr>
                <w:rFonts w:ascii="Arial" w:hAnsi="Arial" w:cs="Arial"/>
                <w:sz w:val="20"/>
                <w:szCs w:val="20"/>
              </w:rPr>
              <w:t>Mide la cantidad de errores que no fueron detectados en las fases previas a la entrega del servicio y que son imputables a</w:t>
            </w:r>
            <w:r w:rsidR="00BC047E">
              <w:rPr>
                <w:rFonts w:ascii="Arial" w:hAnsi="Arial" w:cs="Arial"/>
                <w:sz w:val="20"/>
                <w:szCs w:val="20"/>
              </w:rPr>
              <w:t xml:space="preserve"> </w:t>
            </w:r>
            <w:r w:rsidR="00BC047E" w:rsidRPr="00CC5853">
              <w:rPr>
                <w:rFonts w:ascii="Arial" w:hAnsi="Arial" w:cs="Arial"/>
                <w:b/>
                <w:bCs/>
                <w:sz w:val="20"/>
                <w:szCs w:val="20"/>
              </w:rPr>
              <w:t>“EL</w:t>
            </w:r>
            <w:r w:rsidRPr="00CC5853">
              <w:rPr>
                <w:rFonts w:ascii="Arial" w:hAnsi="Arial" w:cs="Arial"/>
                <w:b/>
                <w:bCs/>
                <w:sz w:val="20"/>
                <w:szCs w:val="20"/>
              </w:rPr>
              <w:t xml:space="preserve"> </w:t>
            </w:r>
            <w:r w:rsidRPr="00BC047E">
              <w:rPr>
                <w:rFonts w:ascii="Arial" w:hAnsi="Arial" w:cs="Arial"/>
                <w:b/>
                <w:bCs/>
                <w:sz w:val="20"/>
                <w:szCs w:val="20"/>
              </w:rPr>
              <w:t>LICITANTE</w:t>
            </w:r>
            <w:r w:rsidR="008604E2">
              <w:rPr>
                <w:rFonts w:ascii="Arial" w:hAnsi="Arial" w:cs="Arial"/>
                <w:b/>
                <w:bCs/>
                <w:sz w:val="20"/>
                <w:szCs w:val="20"/>
              </w:rPr>
              <w:t xml:space="preserve"> ADJUDICADO</w:t>
            </w:r>
            <w:r w:rsidR="00BC047E" w:rsidRPr="00BC047E">
              <w:rPr>
                <w:rFonts w:ascii="Arial" w:hAnsi="Arial" w:cs="Arial"/>
                <w:b/>
                <w:bCs/>
                <w:sz w:val="20"/>
                <w:szCs w:val="20"/>
              </w:rPr>
              <w:t>”</w:t>
            </w:r>
            <w:r w:rsidRPr="006C635D">
              <w:rPr>
                <w:rFonts w:ascii="Arial" w:hAnsi="Arial" w:cs="Arial"/>
                <w:sz w:val="20"/>
                <w:szCs w:val="20"/>
              </w:rPr>
              <w:t>.</w:t>
            </w:r>
          </w:p>
          <w:p w14:paraId="1CFAE1FC" w14:textId="77777777" w:rsidR="00714F11" w:rsidRPr="00C62645" w:rsidRDefault="00714F11" w:rsidP="002424D1">
            <w:pPr>
              <w:spacing w:line="276" w:lineRule="auto"/>
              <w:jc w:val="both"/>
              <w:rPr>
                <w:rFonts w:ascii="Arial" w:hAnsi="Arial" w:cs="Arial"/>
                <w:sz w:val="20"/>
                <w:szCs w:val="20"/>
              </w:rPr>
            </w:pPr>
          </w:p>
          <w:p w14:paraId="45DC3CEE" w14:textId="77777777" w:rsidR="004B765B" w:rsidRPr="00C62645" w:rsidRDefault="004B765B" w:rsidP="002424D1">
            <w:pPr>
              <w:spacing w:line="276" w:lineRule="auto"/>
              <w:jc w:val="both"/>
              <w:rPr>
                <w:rFonts w:ascii="Arial" w:hAnsi="Arial" w:cs="Arial"/>
                <w:bCs/>
                <w:sz w:val="20"/>
                <w:szCs w:val="20"/>
              </w:rPr>
            </w:pPr>
            <w:r w:rsidRPr="00C62645">
              <w:rPr>
                <w:rFonts w:ascii="Arial" w:hAnsi="Arial" w:cs="Arial"/>
                <w:bCs/>
                <w:sz w:val="20"/>
                <w:szCs w:val="20"/>
              </w:rPr>
              <w:t>1 ó 2 Se aplicará una deductiva del 0.</w:t>
            </w:r>
            <w:r>
              <w:rPr>
                <w:rFonts w:ascii="Arial" w:hAnsi="Arial" w:cs="Arial"/>
                <w:bCs/>
                <w:sz w:val="20"/>
                <w:szCs w:val="20"/>
              </w:rPr>
              <w:t>1</w:t>
            </w:r>
            <w:r w:rsidRPr="00C62645">
              <w:rPr>
                <w:rFonts w:ascii="Arial" w:hAnsi="Arial" w:cs="Arial"/>
                <w:bCs/>
                <w:sz w:val="20"/>
                <w:szCs w:val="20"/>
              </w:rPr>
              <w:t xml:space="preserve">% sobre el costo de la </w:t>
            </w:r>
            <w:r>
              <w:rPr>
                <w:rFonts w:ascii="Arial" w:hAnsi="Arial" w:cs="Arial"/>
                <w:bCs/>
                <w:sz w:val="20"/>
                <w:szCs w:val="20"/>
              </w:rPr>
              <w:t>solicitud de servicio</w:t>
            </w:r>
            <w:r w:rsidRPr="00C62645">
              <w:rPr>
                <w:rFonts w:ascii="Arial" w:hAnsi="Arial" w:cs="Arial"/>
                <w:bCs/>
                <w:sz w:val="20"/>
                <w:szCs w:val="20"/>
              </w:rPr>
              <w:t xml:space="preserve"> correspondiente.</w:t>
            </w:r>
          </w:p>
          <w:p w14:paraId="2D1A51E0" w14:textId="77777777" w:rsidR="004B765B" w:rsidRPr="00C62645" w:rsidRDefault="004B765B" w:rsidP="002424D1">
            <w:pPr>
              <w:spacing w:line="276" w:lineRule="auto"/>
              <w:jc w:val="both"/>
              <w:rPr>
                <w:rFonts w:ascii="Arial" w:hAnsi="Arial" w:cs="Arial"/>
                <w:bCs/>
                <w:sz w:val="20"/>
                <w:szCs w:val="20"/>
              </w:rPr>
            </w:pPr>
            <w:r w:rsidRPr="00C62645">
              <w:rPr>
                <w:rFonts w:ascii="Arial" w:hAnsi="Arial" w:cs="Arial"/>
                <w:bCs/>
                <w:sz w:val="20"/>
                <w:szCs w:val="20"/>
              </w:rPr>
              <w:t>3 ó 4 Se aplicará una deductiva del 0.</w:t>
            </w:r>
            <w:r>
              <w:rPr>
                <w:rFonts w:ascii="Arial" w:hAnsi="Arial" w:cs="Arial"/>
                <w:bCs/>
                <w:sz w:val="20"/>
                <w:szCs w:val="20"/>
              </w:rPr>
              <w:t>2</w:t>
            </w:r>
            <w:r w:rsidRPr="00C62645">
              <w:rPr>
                <w:rFonts w:ascii="Arial" w:hAnsi="Arial" w:cs="Arial"/>
                <w:bCs/>
                <w:sz w:val="20"/>
                <w:szCs w:val="20"/>
              </w:rPr>
              <w:t xml:space="preserve">% sobre el costo de la </w:t>
            </w:r>
            <w:r>
              <w:rPr>
                <w:rFonts w:ascii="Arial" w:hAnsi="Arial" w:cs="Arial"/>
                <w:bCs/>
                <w:sz w:val="20"/>
                <w:szCs w:val="20"/>
              </w:rPr>
              <w:t>solicitud de servicio</w:t>
            </w:r>
            <w:r w:rsidRPr="00C62645">
              <w:rPr>
                <w:rFonts w:ascii="Arial" w:hAnsi="Arial" w:cs="Arial"/>
                <w:bCs/>
                <w:sz w:val="20"/>
                <w:szCs w:val="20"/>
              </w:rPr>
              <w:t xml:space="preserve"> correspondiente.</w:t>
            </w:r>
          </w:p>
          <w:p w14:paraId="65C3C8ED" w14:textId="77777777" w:rsidR="004B765B" w:rsidRPr="00C62645" w:rsidRDefault="004B765B" w:rsidP="002424D1">
            <w:pPr>
              <w:spacing w:line="276" w:lineRule="auto"/>
              <w:jc w:val="both"/>
              <w:rPr>
                <w:rFonts w:ascii="Arial" w:hAnsi="Arial" w:cs="Arial"/>
                <w:bCs/>
                <w:sz w:val="20"/>
                <w:szCs w:val="20"/>
              </w:rPr>
            </w:pPr>
            <w:r w:rsidRPr="00C62645">
              <w:rPr>
                <w:rFonts w:ascii="Arial" w:hAnsi="Arial" w:cs="Arial"/>
                <w:bCs/>
                <w:sz w:val="20"/>
                <w:szCs w:val="20"/>
              </w:rPr>
              <w:t xml:space="preserve">Igual o mayor a 5 Se aplicará una deductiva del 1.0% sobre el costo de la </w:t>
            </w:r>
            <w:r>
              <w:rPr>
                <w:rFonts w:ascii="Arial" w:hAnsi="Arial" w:cs="Arial"/>
                <w:bCs/>
                <w:sz w:val="20"/>
                <w:szCs w:val="20"/>
              </w:rPr>
              <w:t>solicitud de servicio</w:t>
            </w:r>
            <w:r w:rsidRPr="00C62645">
              <w:rPr>
                <w:rFonts w:ascii="Arial" w:hAnsi="Arial" w:cs="Arial"/>
                <w:bCs/>
                <w:sz w:val="20"/>
                <w:szCs w:val="20"/>
              </w:rPr>
              <w:t xml:space="preserve"> correspondiente.</w:t>
            </w:r>
          </w:p>
        </w:tc>
      </w:tr>
    </w:tbl>
    <w:p w14:paraId="18F3A754" w14:textId="77777777" w:rsidR="00461212" w:rsidRDefault="00461212" w:rsidP="00093DA8">
      <w:pPr>
        <w:spacing w:after="240"/>
        <w:ind w:left="-426"/>
        <w:jc w:val="both"/>
        <w:rPr>
          <w:rFonts w:ascii="Arial" w:hAnsi="Arial" w:cs="Arial"/>
          <w:bCs/>
          <w:sz w:val="20"/>
          <w:szCs w:val="20"/>
          <w:lang w:eastAsia="ar-SA"/>
        </w:rPr>
      </w:pPr>
    </w:p>
    <w:p w14:paraId="67096446" w14:textId="1F8E9A86" w:rsidR="00F87247" w:rsidRDefault="00440F64" w:rsidP="00F87247">
      <w:pPr>
        <w:pStyle w:val="Ttulo2"/>
        <w:numPr>
          <w:ilvl w:val="0"/>
          <w:numId w:val="4"/>
        </w:numPr>
        <w:tabs>
          <w:tab w:val="center" w:pos="1848"/>
        </w:tabs>
        <w:spacing w:after="70"/>
        <w:ind w:right="51"/>
        <w:rPr>
          <w:rFonts w:ascii="Arial" w:hAnsi="Arial" w:cs="Arial"/>
          <w:sz w:val="22"/>
          <w:szCs w:val="22"/>
        </w:rPr>
      </w:pPr>
      <w:bookmarkStart w:id="15" w:name="_Toc203647829"/>
      <w:r w:rsidRPr="00440F64">
        <w:rPr>
          <w:rFonts w:ascii="Arial" w:hAnsi="Arial" w:cs="Arial"/>
          <w:sz w:val="22"/>
          <w:szCs w:val="22"/>
        </w:rPr>
        <w:lastRenderedPageBreak/>
        <w:t>Garantía de cumplimiento</w:t>
      </w:r>
      <w:r w:rsidR="00827EE3">
        <w:rPr>
          <w:rFonts w:ascii="Arial" w:hAnsi="Arial" w:cs="Arial"/>
          <w:sz w:val="22"/>
          <w:szCs w:val="22"/>
        </w:rPr>
        <w:t xml:space="preserve"> de contrato</w:t>
      </w:r>
      <w:bookmarkEnd w:id="15"/>
      <w:r w:rsidR="00827EE3">
        <w:rPr>
          <w:rFonts w:ascii="Arial" w:hAnsi="Arial" w:cs="Arial"/>
          <w:sz w:val="22"/>
          <w:szCs w:val="22"/>
        </w:rPr>
        <w:t xml:space="preserve"> </w:t>
      </w:r>
    </w:p>
    <w:p w14:paraId="523B9FE0" w14:textId="77777777" w:rsidR="00ED2B8B" w:rsidRDefault="00ED2B8B" w:rsidP="00ED2B8B">
      <w:pPr>
        <w:spacing w:after="240"/>
        <w:ind w:left="-426"/>
        <w:jc w:val="both"/>
        <w:rPr>
          <w:rFonts w:ascii="Arial" w:hAnsi="Arial" w:cs="Arial"/>
          <w:bCs/>
          <w:sz w:val="20"/>
          <w:szCs w:val="20"/>
          <w:lang w:eastAsia="ar-SA"/>
        </w:rPr>
      </w:pPr>
    </w:p>
    <w:p w14:paraId="0B7C70A8" w14:textId="74A243C2" w:rsidR="008604E2" w:rsidRPr="008604E2" w:rsidRDefault="008604E2" w:rsidP="008604E2">
      <w:pPr>
        <w:spacing w:after="240"/>
        <w:jc w:val="both"/>
        <w:rPr>
          <w:rFonts w:ascii="Arial" w:hAnsi="Arial" w:cs="Arial"/>
          <w:bCs/>
          <w:sz w:val="20"/>
          <w:szCs w:val="20"/>
          <w:lang w:eastAsia="ar-SA"/>
        </w:rPr>
      </w:pPr>
      <w:r w:rsidRPr="008604E2">
        <w:rPr>
          <w:rFonts w:ascii="Arial" w:hAnsi="Arial" w:cs="Arial"/>
          <w:b/>
          <w:sz w:val="20"/>
          <w:szCs w:val="20"/>
          <w:lang w:eastAsia="ar-SA"/>
        </w:rPr>
        <w:t>“EL LICITANTE ADJUDICADO“</w:t>
      </w:r>
      <w:r>
        <w:rPr>
          <w:rFonts w:ascii="Arial" w:hAnsi="Arial" w:cs="Arial"/>
          <w:b/>
          <w:sz w:val="20"/>
          <w:szCs w:val="20"/>
          <w:lang w:eastAsia="ar-SA"/>
        </w:rPr>
        <w:t xml:space="preserve"> </w:t>
      </w:r>
      <w:r w:rsidRPr="008604E2">
        <w:rPr>
          <w:rFonts w:ascii="Arial" w:hAnsi="Arial" w:cs="Arial"/>
          <w:bCs/>
          <w:sz w:val="20"/>
          <w:szCs w:val="20"/>
          <w:lang w:eastAsia="ar-SA"/>
        </w:rPr>
        <w:t xml:space="preserve">deberá garantizar en términos de la fracción II del artículo </w:t>
      </w:r>
      <w:r w:rsidR="00716155">
        <w:rPr>
          <w:rFonts w:ascii="Arial" w:hAnsi="Arial" w:cs="Arial"/>
          <w:bCs/>
          <w:sz w:val="20"/>
          <w:szCs w:val="20"/>
          <w:lang w:eastAsia="ar-SA"/>
        </w:rPr>
        <w:t>69</w:t>
      </w:r>
      <w:r w:rsidRPr="008604E2">
        <w:rPr>
          <w:rFonts w:ascii="Arial" w:hAnsi="Arial" w:cs="Arial"/>
          <w:bCs/>
          <w:sz w:val="20"/>
          <w:szCs w:val="20"/>
          <w:lang w:eastAsia="ar-SA"/>
        </w:rPr>
        <w:t xml:space="preserve"> de la Ley de Adquisiciones, Arrendamientos y Servicios del Sector Público el cumplimiento de todas y cada una de las obligaciones estipuladas en el contrato, por lo que este deberá presentar a favor del Instituto Mexicano del Seguro Social, una póliza de fianza expedida por afianzadora debidamente constituida  en términos de la Ley de Instituciones de Seguros y de Fianzas, por un importe equivalente al diez por ciento (10%) sobre el importe máximo del contrato en moneda nacional sin considerar el Impuesto al Valor Agregado (IVA) dentro de los diez (10) días naturales siguientes a la firma del contrato y tendrá la misma vigencia que este. La garantía deberá ser entregada por el proveedor, en las oficinas de la División de Contratos dependiente de la Coordinación Técnica de Planeación y Contratos de la Coordinación de Adquisiciones de Bienes y Contratación de Servicios, ubicada en: Durando 291, piso 10, Colonia Roma </w:t>
      </w:r>
      <w:r w:rsidR="008D2578" w:rsidRPr="008604E2">
        <w:rPr>
          <w:rFonts w:ascii="Arial" w:hAnsi="Arial" w:cs="Arial"/>
          <w:bCs/>
          <w:sz w:val="20"/>
          <w:szCs w:val="20"/>
          <w:lang w:eastAsia="ar-SA"/>
        </w:rPr>
        <w:t>Norte,</w:t>
      </w:r>
      <w:r w:rsidRPr="008604E2">
        <w:rPr>
          <w:rFonts w:ascii="Arial" w:hAnsi="Arial" w:cs="Arial"/>
          <w:bCs/>
          <w:sz w:val="20"/>
          <w:szCs w:val="20"/>
          <w:lang w:eastAsia="ar-SA"/>
        </w:rPr>
        <w:t xml:space="preserve"> Alcaldía Cuauhtémoc, C.P. 06700, en la Ciudad de México.</w:t>
      </w:r>
    </w:p>
    <w:p w14:paraId="3FFAA0B1" w14:textId="77777777" w:rsidR="008604E2" w:rsidRPr="008604E2" w:rsidRDefault="008604E2" w:rsidP="008604E2">
      <w:pPr>
        <w:spacing w:after="240"/>
        <w:jc w:val="both"/>
        <w:rPr>
          <w:rFonts w:ascii="Arial" w:hAnsi="Arial" w:cs="Arial"/>
          <w:bCs/>
          <w:sz w:val="20"/>
          <w:szCs w:val="20"/>
          <w:lang w:eastAsia="ar-SA"/>
        </w:rPr>
      </w:pPr>
      <w:r w:rsidRPr="008604E2">
        <w:rPr>
          <w:rFonts w:ascii="Arial" w:hAnsi="Arial" w:cs="Arial"/>
          <w:bCs/>
          <w:sz w:val="20"/>
          <w:szCs w:val="20"/>
          <w:lang w:eastAsia="ar-SA"/>
        </w:rPr>
        <w:t>Las obligaciones que deriven de la prestación del servicio serán divisibles de acuerdo con el valor de lo específicamente incumplido, para lo cual deberá apegarse a las condiciones técnicas especificadas en el Anexo Técnico y en los presentes Términos y Condiciones.</w:t>
      </w:r>
    </w:p>
    <w:p w14:paraId="3E84FEEF" w14:textId="5FEA1545" w:rsidR="00BC22B9" w:rsidRDefault="008816A2" w:rsidP="00BC22B9">
      <w:pPr>
        <w:pStyle w:val="Ttulo2"/>
        <w:numPr>
          <w:ilvl w:val="0"/>
          <w:numId w:val="4"/>
        </w:numPr>
        <w:tabs>
          <w:tab w:val="center" w:pos="1848"/>
        </w:tabs>
        <w:spacing w:after="70"/>
        <w:ind w:right="51"/>
        <w:rPr>
          <w:rFonts w:ascii="Arial" w:hAnsi="Arial" w:cs="Arial"/>
          <w:sz w:val="22"/>
          <w:szCs w:val="22"/>
        </w:rPr>
      </w:pPr>
      <w:bookmarkStart w:id="16" w:name="_Toc203647830"/>
      <w:r>
        <w:rPr>
          <w:rFonts w:ascii="Arial" w:hAnsi="Arial" w:cs="Arial"/>
          <w:sz w:val="22"/>
          <w:szCs w:val="22"/>
        </w:rPr>
        <w:t>F</w:t>
      </w:r>
      <w:r w:rsidR="00440F64" w:rsidRPr="00440F64">
        <w:rPr>
          <w:rFonts w:ascii="Arial" w:hAnsi="Arial" w:cs="Arial"/>
          <w:sz w:val="22"/>
          <w:szCs w:val="22"/>
        </w:rPr>
        <w:t>orma de pago</w:t>
      </w:r>
      <w:bookmarkEnd w:id="16"/>
      <w:r>
        <w:rPr>
          <w:rFonts w:ascii="Arial" w:hAnsi="Arial" w:cs="Arial"/>
          <w:sz w:val="22"/>
          <w:szCs w:val="22"/>
        </w:rPr>
        <w:t xml:space="preserve"> </w:t>
      </w:r>
    </w:p>
    <w:p w14:paraId="356A4E95" w14:textId="77777777" w:rsidR="00071091" w:rsidRDefault="00071091" w:rsidP="008D2578">
      <w:pPr>
        <w:spacing w:after="240"/>
        <w:jc w:val="both"/>
        <w:rPr>
          <w:rFonts w:ascii="Arial" w:hAnsi="Arial" w:cs="Arial"/>
          <w:bCs/>
          <w:sz w:val="20"/>
          <w:szCs w:val="20"/>
          <w:lang w:eastAsia="ar-SA"/>
        </w:rPr>
      </w:pPr>
    </w:p>
    <w:p w14:paraId="77B0F588" w14:textId="6346FD25" w:rsidR="008D2578" w:rsidRPr="008D2578" w:rsidRDefault="008D2578" w:rsidP="008D2578">
      <w:pPr>
        <w:spacing w:after="240"/>
        <w:jc w:val="both"/>
        <w:rPr>
          <w:rFonts w:ascii="Arial" w:hAnsi="Arial" w:cs="Arial"/>
          <w:bCs/>
          <w:sz w:val="20"/>
          <w:szCs w:val="20"/>
          <w:lang w:eastAsia="ar-SA"/>
        </w:rPr>
      </w:pPr>
      <w:r w:rsidRPr="008D2578">
        <w:rPr>
          <w:rFonts w:ascii="Arial" w:hAnsi="Arial" w:cs="Arial"/>
          <w:bCs/>
          <w:sz w:val="20"/>
          <w:szCs w:val="20"/>
          <w:lang w:eastAsia="ar-SA"/>
        </w:rPr>
        <w:t>El pago por concepto del “Servicio de Administración de Proyectos y Evaluación de la Calidad (Centro de Proyectos y Calidad, CPC)” deberá dar cumplimiento a lo establecido en el numeral 5.5.1 que se describe como: “Con relación a los pagos” establecido en las Políticas, Bases y Lineamientos en Materia de Adquisiciones, Arrendamientos y Servicios en el Instituto Mexicano del Seguro Social, vigente a la fecha.</w:t>
      </w:r>
    </w:p>
    <w:p w14:paraId="5AC860CF" w14:textId="7E6DD9F9" w:rsidR="008D2578" w:rsidRPr="008D2578" w:rsidRDefault="008D2578" w:rsidP="008D2578">
      <w:pPr>
        <w:spacing w:after="240"/>
        <w:jc w:val="both"/>
        <w:rPr>
          <w:rFonts w:ascii="Arial" w:hAnsi="Arial" w:cs="Arial"/>
          <w:bCs/>
          <w:sz w:val="20"/>
          <w:szCs w:val="20"/>
          <w:lang w:eastAsia="ar-SA"/>
        </w:rPr>
      </w:pPr>
      <w:r w:rsidRPr="008D2578">
        <w:rPr>
          <w:rFonts w:ascii="Arial" w:hAnsi="Arial" w:cs="Arial"/>
          <w:b/>
          <w:sz w:val="20"/>
          <w:szCs w:val="20"/>
          <w:lang w:eastAsia="ar-SA"/>
        </w:rPr>
        <w:t>Los pagos por concepto de las solicitudes de servicio generadas por el Instituto para los subservicios de Administración de Proyectos, Certificación de Estimaciones, Gestión de Procesos y Transferencia de Conocimiento</w:t>
      </w:r>
      <w:r w:rsidRPr="008D2578">
        <w:rPr>
          <w:rFonts w:ascii="Arial" w:hAnsi="Arial" w:cs="Arial"/>
          <w:bCs/>
          <w:sz w:val="20"/>
          <w:szCs w:val="20"/>
          <w:lang w:eastAsia="ar-SA"/>
        </w:rPr>
        <w:t xml:space="preserve"> se llevarán a cabo considerando para tales efectos los siguientes mecanismos:</w:t>
      </w:r>
    </w:p>
    <w:p w14:paraId="2F449C4B" w14:textId="762CBF09" w:rsidR="009E0815" w:rsidRDefault="008D2578" w:rsidP="009E0815">
      <w:pPr>
        <w:spacing w:after="240"/>
        <w:ind w:left="720"/>
        <w:jc w:val="both"/>
        <w:rPr>
          <w:rFonts w:ascii="Arial" w:hAnsi="Arial" w:cs="Arial"/>
          <w:bCs/>
          <w:sz w:val="20"/>
          <w:szCs w:val="20"/>
          <w:lang w:eastAsia="ar-SA"/>
        </w:rPr>
      </w:pPr>
      <w:r w:rsidRPr="008D2578">
        <w:rPr>
          <w:rFonts w:ascii="Arial" w:hAnsi="Arial" w:cs="Arial"/>
          <w:bCs/>
          <w:sz w:val="20"/>
          <w:szCs w:val="20"/>
          <w:lang w:eastAsia="ar-SA"/>
        </w:rPr>
        <w:t xml:space="preserve">El pago se hará en moneda nacional (pesos mexicanos), a mes vencido y devengado (pagos progresivos), considerando para tales efectos la entrega y recepción de la documentación y/o servicios concluidos señalados en las solicitudes de servicio emitidas por el Instituto a través del Administrador del Contrato y la propuesta de solución que de forma específica haga el proveedor. </w:t>
      </w:r>
    </w:p>
    <w:p w14:paraId="6390A10D" w14:textId="77777777" w:rsidR="009E0815" w:rsidRDefault="009E0815" w:rsidP="009E0815">
      <w:pPr>
        <w:spacing w:after="240"/>
        <w:ind w:left="720"/>
        <w:jc w:val="both"/>
        <w:rPr>
          <w:rFonts w:ascii="Arial" w:hAnsi="Arial" w:cs="Arial"/>
          <w:bCs/>
          <w:sz w:val="20"/>
          <w:szCs w:val="20"/>
          <w:lang w:eastAsia="ar-SA"/>
        </w:rPr>
      </w:pPr>
    </w:p>
    <w:p w14:paraId="5DD98C2D" w14:textId="77777777" w:rsidR="009E0815" w:rsidRPr="009E0815" w:rsidRDefault="009E0815" w:rsidP="009E0815">
      <w:pPr>
        <w:spacing w:after="240"/>
        <w:ind w:left="720"/>
        <w:jc w:val="both"/>
        <w:rPr>
          <w:rFonts w:ascii="Arial" w:hAnsi="Arial" w:cs="Arial"/>
          <w:bCs/>
          <w:sz w:val="20"/>
          <w:szCs w:val="20"/>
          <w:lang w:eastAsia="ar-SA"/>
        </w:rPr>
      </w:pPr>
    </w:p>
    <w:p w14:paraId="0F053322" w14:textId="6B080F6C" w:rsidR="00BC22B9" w:rsidRDefault="00982F67" w:rsidP="00BC22B9">
      <w:pPr>
        <w:pStyle w:val="Ttulo2"/>
        <w:numPr>
          <w:ilvl w:val="0"/>
          <w:numId w:val="4"/>
        </w:numPr>
        <w:tabs>
          <w:tab w:val="center" w:pos="1848"/>
        </w:tabs>
        <w:spacing w:after="70"/>
        <w:ind w:right="51"/>
        <w:rPr>
          <w:rFonts w:ascii="Arial" w:hAnsi="Arial" w:cs="Arial"/>
          <w:sz w:val="22"/>
          <w:szCs w:val="22"/>
        </w:rPr>
      </w:pPr>
      <w:bookmarkStart w:id="17" w:name="_Toc203647831"/>
      <w:r>
        <w:rPr>
          <w:rFonts w:ascii="Arial" w:hAnsi="Arial" w:cs="Arial"/>
          <w:sz w:val="22"/>
          <w:szCs w:val="22"/>
        </w:rPr>
        <w:lastRenderedPageBreak/>
        <w:t>M</w:t>
      </w:r>
      <w:r w:rsidR="00440F64" w:rsidRPr="00440F64">
        <w:rPr>
          <w:rFonts w:ascii="Arial" w:hAnsi="Arial" w:cs="Arial"/>
          <w:sz w:val="22"/>
          <w:szCs w:val="22"/>
        </w:rPr>
        <w:t>ecanismos de comprobación, supervisión y verificación de los servicios contratados y efectivamente prestados, así como del cumplimiento de las requisiciones de cada entregable</w:t>
      </w:r>
      <w:bookmarkEnd w:id="17"/>
    </w:p>
    <w:p w14:paraId="4D2584A9" w14:textId="77777777" w:rsidR="00D5010D" w:rsidRPr="00D5010D" w:rsidRDefault="00D5010D" w:rsidP="00D5010D"/>
    <w:p w14:paraId="122C7A3A" w14:textId="2BC17E73" w:rsidR="008D2578" w:rsidRPr="008D2578" w:rsidRDefault="008D2578" w:rsidP="008D2578">
      <w:pPr>
        <w:spacing w:after="240"/>
        <w:jc w:val="both"/>
        <w:rPr>
          <w:rFonts w:ascii="Arial" w:hAnsi="Arial" w:cs="Arial"/>
          <w:bCs/>
          <w:sz w:val="20"/>
          <w:szCs w:val="20"/>
          <w:lang w:eastAsia="ar-SA"/>
        </w:rPr>
      </w:pPr>
      <w:r w:rsidRPr="008D2578">
        <w:rPr>
          <w:rFonts w:ascii="Arial" w:hAnsi="Arial" w:cs="Arial"/>
          <w:bCs/>
          <w:sz w:val="20"/>
          <w:szCs w:val="20"/>
          <w:lang w:eastAsia="ar-SA"/>
        </w:rPr>
        <w:t>Los entregables descritos en el anexo técnico, así como los requeridos en cada solicitud de servicio serán revisados y validados por el Administrador del Contrato bajo el ámbito de su competencia.</w:t>
      </w:r>
    </w:p>
    <w:p w14:paraId="4F59AB88" w14:textId="77777777" w:rsidR="008D2578" w:rsidRPr="008D2578" w:rsidRDefault="008D2578" w:rsidP="008D2578">
      <w:pPr>
        <w:spacing w:after="240"/>
        <w:jc w:val="both"/>
        <w:rPr>
          <w:rFonts w:ascii="Arial" w:hAnsi="Arial" w:cs="Arial"/>
          <w:bCs/>
          <w:sz w:val="20"/>
          <w:szCs w:val="20"/>
          <w:lang w:eastAsia="ar-SA"/>
        </w:rPr>
      </w:pPr>
      <w:r w:rsidRPr="008D2578">
        <w:rPr>
          <w:rFonts w:ascii="Arial" w:hAnsi="Arial" w:cs="Arial"/>
          <w:bCs/>
          <w:sz w:val="20"/>
          <w:szCs w:val="20"/>
          <w:lang w:eastAsia="ar-SA"/>
        </w:rPr>
        <w:t xml:space="preserve">Una vez recibido, el Administrador del Contrato o quien este designe para tal fin en el ámbito de su competencia, llevará a cabo una revisión documental de cada entregable desarrollado por el Proveedor, para lo cual, en caso de identificar alguna inconsistencia en la entrega, deberá notificarse por escrito al proveedor sobre esta misma, debiendo el proveedor atender dicha notificación en un plazo no mayor a 24 horas a fin de proceder a su corrección inmediata. </w:t>
      </w:r>
    </w:p>
    <w:p w14:paraId="45B3A46A" w14:textId="24E96756" w:rsidR="00BC22B9" w:rsidRDefault="002666CB" w:rsidP="00BC22B9">
      <w:pPr>
        <w:pStyle w:val="Ttulo2"/>
        <w:numPr>
          <w:ilvl w:val="0"/>
          <w:numId w:val="4"/>
        </w:numPr>
        <w:tabs>
          <w:tab w:val="center" w:pos="1848"/>
        </w:tabs>
        <w:spacing w:after="70"/>
        <w:ind w:right="51"/>
        <w:rPr>
          <w:rFonts w:ascii="Arial" w:hAnsi="Arial" w:cs="Arial"/>
          <w:sz w:val="22"/>
          <w:szCs w:val="22"/>
        </w:rPr>
      </w:pPr>
      <w:bookmarkStart w:id="18" w:name="_Toc203647832"/>
      <w:r>
        <w:rPr>
          <w:rFonts w:ascii="Arial" w:hAnsi="Arial" w:cs="Arial"/>
          <w:sz w:val="22"/>
          <w:szCs w:val="22"/>
        </w:rPr>
        <w:t>Confidencialidad</w:t>
      </w:r>
      <w:bookmarkEnd w:id="18"/>
    </w:p>
    <w:p w14:paraId="7CBB3B49" w14:textId="77777777" w:rsidR="002666CB" w:rsidRDefault="002666CB" w:rsidP="002666CB"/>
    <w:p w14:paraId="39BAA96A" w14:textId="5EE5D83F" w:rsidR="00587DF5" w:rsidRPr="00BC67F9" w:rsidRDefault="00715066" w:rsidP="00BC67F9">
      <w:pPr>
        <w:spacing w:after="240"/>
        <w:ind w:left="-426"/>
        <w:jc w:val="both"/>
        <w:rPr>
          <w:rFonts w:ascii="Arial" w:hAnsi="Arial" w:cs="Arial"/>
          <w:bCs/>
          <w:sz w:val="20"/>
          <w:szCs w:val="20"/>
          <w:lang w:eastAsia="ar-SA"/>
        </w:rPr>
      </w:pPr>
      <w:r w:rsidRPr="009C1E2A">
        <w:rPr>
          <w:rFonts w:ascii="Arial" w:hAnsi="Arial" w:cs="Arial"/>
          <w:b/>
          <w:sz w:val="20"/>
          <w:szCs w:val="20"/>
          <w:lang w:eastAsia="ar-SA"/>
        </w:rPr>
        <w:t>“EL INSTITUTO”</w:t>
      </w:r>
      <w:r w:rsidR="00587DF5" w:rsidRPr="00BC67F9">
        <w:rPr>
          <w:rFonts w:ascii="Arial" w:hAnsi="Arial" w:cs="Arial"/>
          <w:bCs/>
          <w:sz w:val="20"/>
          <w:szCs w:val="20"/>
          <w:lang w:eastAsia="ar-SA"/>
        </w:rPr>
        <w:t xml:space="preserve"> y </w:t>
      </w:r>
      <w:r w:rsidR="004035C3" w:rsidRPr="003C4767">
        <w:rPr>
          <w:rFonts w:ascii="Arial" w:hAnsi="Arial" w:cs="Arial"/>
          <w:b/>
          <w:sz w:val="20"/>
          <w:szCs w:val="20"/>
          <w:lang w:eastAsia="ar-SA"/>
        </w:rPr>
        <w:t>“EL LICITANTE”</w:t>
      </w:r>
      <w:r w:rsidR="00587DF5" w:rsidRPr="00BC67F9">
        <w:rPr>
          <w:rFonts w:ascii="Arial" w:hAnsi="Arial" w:cs="Arial"/>
          <w:bCs/>
          <w:sz w:val="20"/>
          <w:szCs w:val="20"/>
          <w:lang w:eastAsia="ar-SA"/>
        </w:rPr>
        <w:t xml:space="preserve"> </w:t>
      </w:r>
      <w:r w:rsidR="00817FBA">
        <w:rPr>
          <w:rFonts w:ascii="Arial" w:hAnsi="Arial" w:cs="Arial"/>
          <w:bCs/>
          <w:sz w:val="20"/>
          <w:szCs w:val="20"/>
          <w:lang w:eastAsia="ar-SA"/>
        </w:rPr>
        <w:t xml:space="preserve">adjudicado </w:t>
      </w:r>
      <w:r w:rsidR="00587DF5" w:rsidRPr="00BC67F9">
        <w:rPr>
          <w:rFonts w:ascii="Arial" w:hAnsi="Arial" w:cs="Arial"/>
          <w:bCs/>
          <w:sz w:val="20"/>
          <w:szCs w:val="20"/>
          <w:lang w:eastAsia="ar-SA"/>
        </w:rPr>
        <w:t xml:space="preserve">convienen en considerar como confidencial todos los datos, conversaciones telefónicas, mensajes de audio, mensajes de grabadoras, cintas magnéticas, programas de cómputo, disquetes o cualquier otro material que contenga información jurídica, operativa, técnica, financiera o de análisis, registros, documentos, especificaciones, productos, informes, dictámenes y desarrollos a que tenga acceso o que le sean proporcionados por </w:t>
      </w:r>
      <w:r w:rsidR="004035C3" w:rsidRPr="009C1E2A">
        <w:rPr>
          <w:rFonts w:ascii="Arial" w:hAnsi="Arial" w:cs="Arial"/>
          <w:b/>
          <w:sz w:val="20"/>
          <w:szCs w:val="20"/>
          <w:lang w:eastAsia="ar-SA"/>
        </w:rPr>
        <w:t>“EL INSTITUTO”</w:t>
      </w:r>
      <w:r w:rsidR="00587DF5" w:rsidRPr="00BC67F9">
        <w:rPr>
          <w:rFonts w:ascii="Arial" w:hAnsi="Arial" w:cs="Arial"/>
          <w:bCs/>
          <w:sz w:val="20"/>
          <w:szCs w:val="20"/>
          <w:lang w:eastAsia="ar-SA"/>
        </w:rPr>
        <w:t>.</w:t>
      </w:r>
    </w:p>
    <w:p w14:paraId="5EBDB909" w14:textId="75DD45C8" w:rsidR="00587DF5" w:rsidRPr="00BC67F9" w:rsidRDefault="00587DF5" w:rsidP="00BC67F9">
      <w:pPr>
        <w:spacing w:after="240"/>
        <w:ind w:left="-426"/>
        <w:jc w:val="both"/>
        <w:rPr>
          <w:rFonts w:ascii="Arial" w:hAnsi="Arial" w:cs="Arial"/>
          <w:bCs/>
          <w:sz w:val="20"/>
          <w:szCs w:val="20"/>
          <w:lang w:eastAsia="ar-SA"/>
        </w:rPr>
      </w:pPr>
      <w:r w:rsidRPr="00BC67F9">
        <w:rPr>
          <w:rFonts w:ascii="Arial" w:hAnsi="Arial" w:cs="Arial"/>
          <w:bCs/>
          <w:sz w:val="20"/>
          <w:szCs w:val="20"/>
          <w:lang w:eastAsia="ar-SA"/>
        </w:rPr>
        <w:t xml:space="preserve">De igual forma, será considerada como confidencial aquella información derivada de la ejecución del servicio que preste </w:t>
      </w:r>
      <w:r w:rsidR="004035C3" w:rsidRPr="003C4767">
        <w:rPr>
          <w:rFonts w:ascii="Arial" w:hAnsi="Arial" w:cs="Arial"/>
          <w:b/>
          <w:sz w:val="20"/>
          <w:szCs w:val="20"/>
          <w:lang w:eastAsia="ar-SA"/>
        </w:rPr>
        <w:t>“EL LICITANTE”</w:t>
      </w:r>
      <w:r w:rsidRPr="00BC67F9">
        <w:rPr>
          <w:rFonts w:ascii="Arial" w:hAnsi="Arial" w:cs="Arial"/>
          <w:bCs/>
          <w:sz w:val="20"/>
          <w:szCs w:val="20"/>
          <w:lang w:eastAsia="ar-SA"/>
        </w:rPr>
        <w:t xml:space="preserve"> </w:t>
      </w:r>
      <w:r w:rsidR="00817FBA">
        <w:rPr>
          <w:rFonts w:ascii="Arial" w:hAnsi="Arial" w:cs="Arial"/>
          <w:bCs/>
          <w:sz w:val="20"/>
          <w:szCs w:val="20"/>
          <w:lang w:eastAsia="ar-SA"/>
        </w:rPr>
        <w:t xml:space="preserve">adjudicado </w:t>
      </w:r>
      <w:r w:rsidRPr="00BC67F9">
        <w:rPr>
          <w:rFonts w:ascii="Arial" w:hAnsi="Arial" w:cs="Arial"/>
          <w:bCs/>
          <w:sz w:val="20"/>
          <w:szCs w:val="20"/>
          <w:lang w:eastAsia="ar-SA"/>
        </w:rPr>
        <w:t xml:space="preserve">y que señale </w:t>
      </w:r>
      <w:r w:rsidR="00715066" w:rsidRPr="009C1E2A">
        <w:rPr>
          <w:rFonts w:ascii="Arial" w:hAnsi="Arial" w:cs="Arial"/>
          <w:b/>
          <w:sz w:val="20"/>
          <w:szCs w:val="20"/>
          <w:lang w:eastAsia="ar-SA"/>
        </w:rPr>
        <w:t>“EL INSTITUTO”</w:t>
      </w:r>
      <w:r w:rsidRPr="00BC67F9">
        <w:rPr>
          <w:rFonts w:ascii="Arial" w:hAnsi="Arial" w:cs="Arial"/>
          <w:bCs/>
          <w:sz w:val="20"/>
          <w:szCs w:val="20"/>
          <w:lang w:eastAsia="ar-SA"/>
        </w:rPr>
        <w:t xml:space="preserve"> como propiedad exclusiva de éste.</w:t>
      </w:r>
    </w:p>
    <w:p w14:paraId="2F706D21" w14:textId="6190426D" w:rsidR="00587DF5" w:rsidRPr="00BC67F9" w:rsidRDefault="00587DF5" w:rsidP="00BC67F9">
      <w:pPr>
        <w:spacing w:after="240"/>
        <w:ind w:left="-426"/>
        <w:jc w:val="both"/>
        <w:rPr>
          <w:rFonts w:ascii="Arial" w:hAnsi="Arial" w:cs="Arial"/>
          <w:bCs/>
          <w:sz w:val="20"/>
          <w:szCs w:val="20"/>
          <w:lang w:eastAsia="ar-SA"/>
        </w:rPr>
      </w:pPr>
      <w:r w:rsidRPr="00BC67F9">
        <w:rPr>
          <w:rFonts w:ascii="Arial" w:hAnsi="Arial" w:cs="Arial"/>
          <w:bCs/>
          <w:sz w:val="20"/>
          <w:szCs w:val="20"/>
          <w:lang w:eastAsia="ar-SA"/>
        </w:rPr>
        <w:t xml:space="preserve">Por Io anterior, </w:t>
      </w:r>
      <w:r w:rsidR="004035C3" w:rsidRPr="003C4767">
        <w:rPr>
          <w:rFonts w:ascii="Arial" w:hAnsi="Arial" w:cs="Arial"/>
          <w:b/>
          <w:sz w:val="20"/>
          <w:szCs w:val="20"/>
          <w:lang w:eastAsia="ar-SA"/>
        </w:rPr>
        <w:t>“EL LICITANTE”</w:t>
      </w:r>
      <w:r w:rsidR="00817FBA">
        <w:rPr>
          <w:rFonts w:ascii="Arial" w:hAnsi="Arial" w:cs="Arial"/>
          <w:b/>
          <w:sz w:val="20"/>
          <w:szCs w:val="20"/>
          <w:lang w:eastAsia="ar-SA"/>
        </w:rPr>
        <w:t xml:space="preserve"> </w:t>
      </w:r>
      <w:r w:rsidR="00817FBA" w:rsidRPr="005F4977">
        <w:rPr>
          <w:rFonts w:ascii="Arial" w:hAnsi="Arial" w:cs="Arial"/>
          <w:bCs/>
          <w:sz w:val="20"/>
          <w:szCs w:val="20"/>
          <w:lang w:eastAsia="ar-SA"/>
        </w:rPr>
        <w:t>adjudicado</w:t>
      </w:r>
      <w:r w:rsidRPr="00BC67F9">
        <w:rPr>
          <w:rFonts w:ascii="Arial" w:hAnsi="Arial" w:cs="Arial"/>
          <w:bCs/>
          <w:sz w:val="20"/>
          <w:szCs w:val="20"/>
          <w:lang w:eastAsia="ar-SA"/>
        </w:rPr>
        <w:t xml:space="preserve"> deberá reconocer que queda prohibida la difusión y/o utilización total o parcial en su favor o de terceros ajenos a la relación contractual, por cualquier medio, entre otros de manera enunciativa más no limitativa: vía oral, impresa, electrónica, magnética, óptica y en general por ningún medio conocido o por desarrollar, conforme el plazo señalado en el artículo 15 </w:t>
      </w:r>
      <w:r w:rsidR="00AC720A">
        <w:rPr>
          <w:rFonts w:ascii="Arial" w:hAnsi="Arial" w:cs="Arial"/>
          <w:bCs/>
          <w:sz w:val="20"/>
          <w:szCs w:val="20"/>
          <w:lang w:eastAsia="ar-SA"/>
        </w:rPr>
        <w:t xml:space="preserve"> en la</w:t>
      </w:r>
      <w:r w:rsidRPr="00BC67F9">
        <w:rPr>
          <w:rFonts w:ascii="Arial" w:hAnsi="Arial" w:cs="Arial"/>
          <w:bCs/>
          <w:sz w:val="20"/>
          <w:szCs w:val="20"/>
          <w:lang w:eastAsia="ar-SA"/>
        </w:rPr>
        <w:t xml:space="preserve"> Ley Federal de Transparencia y Acceso a la Información </w:t>
      </w:r>
      <w:r w:rsidR="00E752A5" w:rsidRPr="00BC67F9">
        <w:rPr>
          <w:rFonts w:ascii="Arial" w:hAnsi="Arial" w:cs="Arial"/>
          <w:bCs/>
          <w:sz w:val="20"/>
          <w:szCs w:val="20"/>
          <w:lang w:eastAsia="ar-SA"/>
        </w:rPr>
        <w:t xml:space="preserve">Pública </w:t>
      </w:r>
      <w:r w:rsidR="00AC720A">
        <w:rPr>
          <w:rFonts w:ascii="Arial" w:hAnsi="Arial" w:cs="Arial"/>
          <w:bCs/>
          <w:sz w:val="20"/>
          <w:szCs w:val="20"/>
          <w:lang w:eastAsia="ar-SA"/>
        </w:rPr>
        <w:t xml:space="preserve"> y a la Ley Federal de Protección de Datos Personales en Posesión de Particulares</w:t>
      </w:r>
      <w:r w:rsidRPr="00BC67F9">
        <w:rPr>
          <w:rFonts w:ascii="Arial" w:hAnsi="Arial" w:cs="Arial"/>
          <w:bCs/>
          <w:sz w:val="20"/>
          <w:szCs w:val="20"/>
          <w:lang w:eastAsia="ar-SA"/>
        </w:rPr>
        <w:t>.</w:t>
      </w:r>
    </w:p>
    <w:p w14:paraId="0717632F" w14:textId="63B96825" w:rsidR="00587DF5" w:rsidRPr="00BC67F9" w:rsidRDefault="00587DF5" w:rsidP="00BC67F9">
      <w:pPr>
        <w:spacing w:after="240"/>
        <w:ind w:left="-426"/>
        <w:jc w:val="both"/>
        <w:rPr>
          <w:rFonts w:ascii="Arial" w:hAnsi="Arial" w:cs="Arial"/>
          <w:bCs/>
          <w:sz w:val="20"/>
          <w:szCs w:val="20"/>
          <w:lang w:eastAsia="ar-SA"/>
        </w:rPr>
      </w:pPr>
      <w:r w:rsidRPr="00BC67F9">
        <w:rPr>
          <w:rFonts w:ascii="Arial" w:hAnsi="Arial" w:cs="Arial"/>
          <w:bCs/>
          <w:sz w:val="20"/>
          <w:szCs w:val="20"/>
          <w:lang w:eastAsia="ar-SA"/>
        </w:rPr>
        <w:t xml:space="preserve">En este sentido, </w:t>
      </w:r>
      <w:r w:rsidR="004035C3" w:rsidRPr="003C4767">
        <w:rPr>
          <w:rFonts w:ascii="Arial" w:hAnsi="Arial" w:cs="Arial"/>
          <w:b/>
          <w:sz w:val="20"/>
          <w:szCs w:val="20"/>
          <w:lang w:eastAsia="ar-SA"/>
        </w:rPr>
        <w:t>“EL LICITANTE”</w:t>
      </w:r>
      <w:r w:rsidRPr="00BC67F9">
        <w:rPr>
          <w:rFonts w:ascii="Arial" w:hAnsi="Arial" w:cs="Arial"/>
          <w:bCs/>
          <w:sz w:val="20"/>
          <w:szCs w:val="20"/>
          <w:lang w:eastAsia="ar-SA"/>
        </w:rPr>
        <w:t xml:space="preserve"> </w:t>
      </w:r>
      <w:r w:rsidR="00817FBA">
        <w:rPr>
          <w:rFonts w:ascii="Arial" w:hAnsi="Arial" w:cs="Arial"/>
          <w:bCs/>
          <w:sz w:val="20"/>
          <w:szCs w:val="20"/>
          <w:lang w:eastAsia="ar-SA"/>
        </w:rPr>
        <w:t xml:space="preserve">adjudicado </w:t>
      </w:r>
      <w:r w:rsidRPr="00BC67F9">
        <w:rPr>
          <w:rFonts w:ascii="Arial" w:hAnsi="Arial" w:cs="Arial"/>
          <w:bCs/>
          <w:sz w:val="20"/>
          <w:szCs w:val="20"/>
          <w:lang w:eastAsia="ar-SA"/>
        </w:rPr>
        <w:t xml:space="preserve">acepta que la prohibición señalada en el párrafo </w:t>
      </w:r>
      <w:r w:rsidR="0029666D" w:rsidRPr="00BC67F9">
        <w:rPr>
          <w:rFonts w:ascii="Arial" w:hAnsi="Arial" w:cs="Arial"/>
          <w:bCs/>
          <w:sz w:val="20"/>
          <w:szCs w:val="20"/>
          <w:lang w:eastAsia="ar-SA"/>
        </w:rPr>
        <w:t>anterior</w:t>
      </w:r>
      <w:r w:rsidRPr="00BC67F9">
        <w:rPr>
          <w:rFonts w:ascii="Arial" w:hAnsi="Arial" w:cs="Arial"/>
          <w:bCs/>
          <w:sz w:val="20"/>
          <w:szCs w:val="20"/>
          <w:lang w:eastAsia="ar-SA"/>
        </w:rPr>
        <w:t xml:space="preserve"> comprende inclusive, en forma enunciativa más no limitativa, que no se podrá llevar a cabo la difusión de la información con fines de lucro, comerciales, académicos, educativos o para cualquier otro.</w:t>
      </w:r>
    </w:p>
    <w:p w14:paraId="2744AD89" w14:textId="2669D46D" w:rsidR="00587DF5" w:rsidRDefault="00587DF5" w:rsidP="00BC67F9">
      <w:pPr>
        <w:spacing w:after="240"/>
        <w:ind w:left="-426"/>
        <w:jc w:val="both"/>
        <w:rPr>
          <w:rFonts w:ascii="Arial" w:hAnsi="Arial" w:cs="Arial"/>
          <w:bCs/>
          <w:sz w:val="20"/>
          <w:szCs w:val="20"/>
          <w:lang w:eastAsia="ar-SA"/>
        </w:rPr>
      </w:pPr>
      <w:r w:rsidRPr="00BC67F9">
        <w:rPr>
          <w:rFonts w:ascii="Arial" w:hAnsi="Arial" w:cs="Arial"/>
          <w:bCs/>
          <w:sz w:val="20"/>
          <w:szCs w:val="20"/>
          <w:lang w:eastAsia="ar-SA"/>
        </w:rPr>
        <w:t xml:space="preserve">Asimismo, </w:t>
      </w:r>
      <w:r w:rsidR="004035C3" w:rsidRPr="003C4767">
        <w:rPr>
          <w:rFonts w:ascii="Arial" w:hAnsi="Arial" w:cs="Arial"/>
          <w:b/>
          <w:sz w:val="20"/>
          <w:szCs w:val="20"/>
          <w:lang w:eastAsia="ar-SA"/>
        </w:rPr>
        <w:t>“EL LICITANTE”</w:t>
      </w:r>
      <w:r w:rsidRPr="00BC67F9">
        <w:rPr>
          <w:rFonts w:ascii="Arial" w:hAnsi="Arial" w:cs="Arial"/>
          <w:bCs/>
          <w:sz w:val="20"/>
          <w:szCs w:val="20"/>
          <w:lang w:eastAsia="ar-SA"/>
        </w:rPr>
        <w:t xml:space="preserve"> </w:t>
      </w:r>
      <w:r w:rsidR="00817FBA">
        <w:rPr>
          <w:rFonts w:ascii="Arial" w:hAnsi="Arial" w:cs="Arial"/>
          <w:bCs/>
          <w:sz w:val="20"/>
          <w:szCs w:val="20"/>
          <w:lang w:eastAsia="ar-SA"/>
        </w:rPr>
        <w:t xml:space="preserve">adjudicado </w:t>
      </w:r>
      <w:r w:rsidRPr="00BC67F9">
        <w:rPr>
          <w:rFonts w:ascii="Arial" w:hAnsi="Arial" w:cs="Arial"/>
          <w:bCs/>
          <w:sz w:val="20"/>
          <w:szCs w:val="20"/>
          <w:lang w:eastAsia="ar-SA"/>
        </w:rPr>
        <w:t>se responsabiliza del uso y cuidado de la información, a nombre propio y de las personas que formen parte de su equipo de trabajo, así como del personal directivo, administrativo y operativo que las conforman.</w:t>
      </w:r>
    </w:p>
    <w:p w14:paraId="6473BE08" w14:textId="77777777" w:rsidR="008D2578" w:rsidRPr="00BC67F9" w:rsidRDefault="008D2578" w:rsidP="00BC67F9">
      <w:pPr>
        <w:spacing w:after="240"/>
        <w:ind w:left="-426"/>
        <w:jc w:val="both"/>
        <w:rPr>
          <w:rFonts w:ascii="Arial" w:hAnsi="Arial" w:cs="Arial"/>
          <w:bCs/>
          <w:sz w:val="20"/>
          <w:szCs w:val="20"/>
          <w:lang w:eastAsia="ar-SA"/>
        </w:rPr>
      </w:pPr>
    </w:p>
    <w:p w14:paraId="7A5040A2" w14:textId="3C704DD9" w:rsidR="008D2578" w:rsidRPr="00BC67F9" w:rsidRDefault="008D2578" w:rsidP="008D2578">
      <w:pPr>
        <w:spacing w:after="240"/>
        <w:ind w:left="-426"/>
        <w:jc w:val="both"/>
        <w:rPr>
          <w:rFonts w:ascii="Arial" w:hAnsi="Arial" w:cs="Arial"/>
          <w:bCs/>
          <w:sz w:val="20"/>
          <w:szCs w:val="20"/>
          <w:lang w:eastAsia="ar-SA"/>
        </w:rPr>
      </w:pPr>
      <w:r w:rsidRPr="00BC67F9">
        <w:rPr>
          <w:rFonts w:ascii="Arial" w:hAnsi="Arial" w:cs="Arial"/>
          <w:bCs/>
          <w:sz w:val="20"/>
          <w:szCs w:val="20"/>
          <w:lang w:eastAsia="ar-SA"/>
        </w:rPr>
        <w:t>Una vez concluida la vigencia del servicio</w:t>
      </w:r>
      <w:r>
        <w:rPr>
          <w:rFonts w:ascii="Arial" w:hAnsi="Arial" w:cs="Arial"/>
          <w:bCs/>
          <w:sz w:val="20"/>
          <w:szCs w:val="20"/>
          <w:lang w:eastAsia="ar-SA"/>
        </w:rPr>
        <w:t>, a más tardar en los siguientes 10 días hábiles</w:t>
      </w:r>
      <w:r w:rsidRPr="00BC67F9">
        <w:rPr>
          <w:rFonts w:ascii="Arial" w:hAnsi="Arial" w:cs="Arial"/>
          <w:bCs/>
          <w:sz w:val="20"/>
          <w:szCs w:val="20"/>
          <w:lang w:eastAsia="ar-SA"/>
        </w:rPr>
        <w:t xml:space="preserve">, </w:t>
      </w:r>
      <w:r w:rsidRPr="003C4767">
        <w:rPr>
          <w:rFonts w:ascii="Arial" w:hAnsi="Arial" w:cs="Arial"/>
          <w:b/>
          <w:sz w:val="20"/>
          <w:szCs w:val="20"/>
          <w:lang w:eastAsia="ar-SA"/>
        </w:rPr>
        <w:t>“EL LICITANTE”</w:t>
      </w:r>
      <w:r>
        <w:rPr>
          <w:rFonts w:ascii="Arial" w:hAnsi="Arial" w:cs="Arial"/>
          <w:b/>
          <w:sz w:val="20"/>
          <w:szCs w:val="20"/>
          <w:lang w:eastAsia="ar-SA"/>
        </w:rPr>
        <w:t xml:space="preserve"> </w:t>
      </w:r>
      <w:r w:rsidRPr="005F4977">
        <w:rPr>
          <w:rFonts w:ascii="Arial" w:hAnsi="Arial" w:cs="Arial"/>
          <w:bCs/>
          <w:sz w:val="20"/>
          <w:szCs w:val="20"/>
          <w:lang w:eastAsia="ar-SA"/>
        </w:rPr>
        <w:t>adjudicado</w:t>
      </w:r>
      <w:r w:rsidRPr="00BC67F9">
        <w:rPr>
          <w:rFonts w:ascii="Arial" w:hAnsi="Arial" w:cs="Arial"/>
          <w:bCs/>
          <w:sz w:val="20"/>
          <w:szCs w:val="20"/>
          <w:lang w:eastAsia="ar-SA"/>
        </w:rPr>
        <w:t>, entregará a</w:t>
      </w:r>
      <w:r>
        <w:rPr>
          <w:rFonts w:ascii="Arial" w:hAnsi="Arial" w:cs="Arial"/>
          <w:bCs/>
          <w:sz w:val="20"/>
          <w:szCs w:val="20"/>
          <w:lang w:eastAsia="ar-SA"/>
        </w:rPr>
        <w:t xml:space="preserve"> </w:t>
      </w:r>
      <w:r>
        <w:rPr>
          <w:rFonts w:ascii="Arial" w:hAnsi="Arial" w:cs="Arial"/>
          <w:b/>
          <w:sz w:val="20"/>
          <w:szCs w:val="20"/>
          <w:lang w:eastAsia="ar-SA"/>
        </w:rPr>
        <w:t>el Administrador del Contrato</w:t>
      </w:r>
      <w:r w:rsidRPr="00BC67F9">
        <w:rPr>
          <w:rFonts w:ascii="Arial" w:hAnsi="Arial" w:cs="Arial"/>
          <w:bCs/>
          <w:sz w:val="20"/>
          <w:szCs w:val="20"/>
          <w:lang w:eastAsia="ar-SA"/>
        </w:rPr>
        <w:t xml:space="preserve"> todo el material, documentos y copias que contengan la información confidencial que le haya sido proporcionada por el </w:t>
      </w:r>
      <w:r w:rsidRPr="009C1E2A">
        <w:rPr>
          <w:rFonts w:ascii="Arial" w:hAnsi="Arial" w:cs="Arial"/>
          <w:b/>
          <w:sz w:val="20"/>
          <w:szCs w:val="20"/>
          <w:lang w:eastAsia="ar-SA"/>
        </w:rPr>
        <w:t>“EL INSTITUTO”</w:t>
      </w:r>
      <w:r w:rsidRPr="00BC67F9">
        <w:rPr>
          <w:rFonts w:ascii="Arial" w:hAnsi="Arial" w:cs="Arial"/>
          <w:bCs/>
          <w:sz w:val="20"/>
          <w:szCs w:val="20"/>
          <w:lang w:eastAsia="ar-SA"/>
        </w:rPr>
        <w:t>.</w:t>
      </w:r>
    </w:p>
    <w:p w14:paraId="1D63B48E" w14:textId="095EF9D7" w:rsidR="00587DF5" w:rsidRPr="00BC67F9" w:rsidRDefault="004035C3" w:rsidP="00BC67F9">
      <w:pPr>
        <w:spacing w:after="240"/>
        <w:ind w:left="-426"/>
        <w:jc w:val="both"/>
        <w:rPr>
          <w:rFonts w:ascii="Arial" w:hAnsi="Arial" w:cs="Arial"/>
          <w:bCs/>
          <w:sz w:val="20"/>
          <w:szCs w:val="20"/>
          <w:lang w:eastAsia="ar-SA"/>
        </w:rPr>
      </w:pPr>
      <w:r w:rsidRPr="003C4767">
        <w:rPr>
          <w:rFonts w:ascii="Arial" w:hAnsi="Arial" w:cs="Arial"/>
          <w:b/>
          <w:sz w:val="20"/>
          <w:szCs w:val="20"/>
          <w:lang w:eastAsia="ar-SA"/>
        </w:rPr>
        <w:lastRenderedPageBreak/>
        <w:t>“EL LICITANTE”</w:t>
      </w:r>
      <w:r w:rsidR="00587DF5" w:rsidRPr="00BC67F9">
        <w:rPr>
          <w:rFonts w:ascii="Arial" w:hAnsi="Arial" w:cs="Arial"/>
          <w:bCs/>
          <w:sz w:val="20"/>
          <w:szCs w:val="20"/>
          <w:lang w:eastAsia="ar-SA"/>
        </w:rPr>
        <w:t xml:space="preserve"> </w:t>
      </w:r>
      <w:r w:rsidR="00817FBA">
        <w:rPr>
          <w:rFonts w:ascii="Arial" w:hAnsi="Arial" w:cs="Arial"/>
          <w:bCs/>
          <w:sz w:val="20"/>
          <w:szCs w:val="20"/>
          <w:lang w:eastAsia="ar-SA"/>
        </w:rPr>
        <w:t xml:space="preserve">adjudicado </w:t>
      </w:r>
      <w:r w:rsidR="00587DF5" w:rsidRPr="00BC67F9">
        <w:rPr>
          <w:rFonts w:ascii="Arial" w:hAnsi="Arial" w:cs="Arial"/>
          <w:bCs/>
          <w:sz w:val="20"/>
          <w:szCs w:val="20"/>
          <w:lang w:eastAsia="ar-SA"/>
        </w:rPr>
        <w:t>acepta que todas las especificaciones, productos, estudios técnicos, informes, dictámenes, desarrollos y programas, así como todo aquello que se obtenga como resultado en la prestación del servicio, incluyendo lo especificado en la Anexo Técnico, serán confidenciales.</w:t>
      </w:r>
    </w:p>
    <w:p w14:paraId="36B0F279" w14:textId="6D42DB91" w:rsidR="006B599A" w:rsidRPr="004D6EA0" w:rsidRDefault="006B599A" w:rsidP="004D6EA0">
      <w:pPr>
        <w:pStyle w:val="Ttulo2"/>
        <w:numPr>
          <w:ilvl w:val="0"/>
          <w:numId w:val="4"/>
        </w:numPr>
        <w:tabs>
          <w:tab w:val="center" w:pos="1848"/>
        </w:tabs>
        <w:spacing w:after="70"/>
        <w:ind w:right="51"/>
        <w:rPr>
          <w:rFonts w:ascii="Arial" w:hAnsi="Arial" w:cs="Arial"/>
          <w:sz w:val="22"/>
          <w:szCs w:val="22"/>
        </w:rPr>
      </w:pPr>
      <w:bookmarkStart w:id="19" w:name="_Toc203647833"/>
      <w:r w:rsidRPr="004D6EA0">
        <w:rPr>
          <w:rFonts w:ascii="Arial" w:hAnsi="Arial" w:cs="Arial"/>
          <w:sz w:val="22"/>
          <w:szCs w:val="22"/>
        </w:rPr>
        <w:t>Otorgamiento de anticipo</w:t>
      </w:r>
      <w:bookmarkEnd w:id="19"/>
    </w:p>
    <w:p w14:paraId="4AE8D2F8" w14:textId="77777777" w:rsidR="00071091" w:rsidRDefault="00071091" w:rsidP="008456C8">
      <w:pPr>
        <w:spacing w:after="240"/>
        <w:jc w:val="both"/>
        <w:rPr>
          <w:rFonts w:ascii="Arial" w:hAnsi="Arial" w:cs="Arial"/>
          <w:bCs/>
          <w:sz w:val="20"/>
          <w:szCs w:val="20"/>
          <w:lang w:eastAsia="ar-SA"/>
        </w:rPr>
      </w:pPr>
    </w:p>
    <w:p w14:paraId="24593A48" w14:textId="4A55714F" w:rsidR="008456C8" w:rsidRPr="008456C8" w:rsidRDefault="008456C8" w:rsidP="008456C8">
      <w:pPr>
        <w:spacing w:after="240"/>
        <w:jc w:val="both"/>
        <w:rPr>
          <w:rFonts w:ascii="Arial" w:hAnsi="Arial" w:cs="Arial"/>
          <w:i/>
          <w:color w:val="0000FF"/>
          <w:sz w:val="20"/>
          <w:szCs w:val="20"/>
        </w:rPr>
      </w:pPr>
      <w:r w:rsidRPr="008456C8">
        <w:rPr>
          <w:rFonts w:ascii="Arial" w:hAnsi="Arial" w:cs="Arial"/>
          <w:bCs/>
          <w:sz w:val="20"/>
          <w:szCs w:val="20"/>
          <w:lang w:eastAsia="ar-SA"/>
        </w:rPr>
        <w:t>No se otorgarán anticipos por concepto del “Servicio de Administración de Proyectos y Evaluación de la Calidad (Centro de Proyectos y Calidad, CPC)”.</w:t>
      </w:r>
    </w:p>
    <w:p w14:paraId="2D4ED85A" w14:textId="1C14A564" w:rsidR="006B599A" w:rsidRPr="00775358" w:rsidRDefault="006B599A" w:rsidP="00775358">
      <w:pPr>
        <w:pStyle w:val="Ttulo2"/>
        <w:numPr>
          <w:ilvl w:val="0"/>
          <w:numId w:val="4"/>
        </w:numPr>
        <w:tabs>
          <w:tab w:val="center" w:pos="1848"/>
        </w:tabs>
        <w:spacing w:after="70"/>
        <w:ind w:right="51"/>
        <w:rPr>
          <w:rFonts w:ascii="Arial" w:hAnsi="Arial" w:cs="Arial"/>
          <w:sz w:val="22"/>
          <w:szCs w:val="22"/>
        </w:rPr>
      </w:pPr>
      <w:bookmarkStart w:id="20" w:name="_Toc203647834"/>
      <w:r w:rsidRPr="00775358">
        <w:rPr>
          <w:rFonts w:ascii="Arial" w:hAnsi="Arial" w:cs="Arial"/>
          <w:sz w:val="22"/>
          <w:szCs w:val="22"/>
        </w:rPr>
        <w:t>Propiedad Intelectual y Derechos de autor</w:t>
      </w:r>
      <w:bookmarkEnd w:id="20"/>
    </w:p>
    <w:p w14:paraId="7A1E1D64" w14:textId="77777777" w:rsidR="006B599A" w:rsidRDefault="006B599A" w:rsidP="006B599A">
      <w:pPr>
        <w:ind w:hanging="426"/>
        <w:rPr>
          <w:rFonts w:ascii="Arial" w:hAnsi="Arial" w:cs="Arial"/>
          <w:i/>
          <w:color w:val="0000FF"/>
          <w:sz w:val="20"/>
          <w:szCs w:val="20"/>
        </w:rPr>
      </w:pPr>
    </w:p>
    <w:p w14:paraId="2876DFA8" w14:textId="0644F70A" w:rsidR="00587DF5" w:rsidRPr="00AE7524" w:rsidRDefault="00B70710" w:rsidP="00AE7524">
      <w:pPr>
        <w:spacing w:after="240"/>
        <w:ind w:left="-426"/>
        <w:jc w:val="both"/>
        <w:rPr>
          <w:rFonts w:ascii="Arial" w:hAnsi="Arial" w:cs="Arial"/>
          <w:bCs/>
          <w:sz w:val="20"/>
          <w:szCs w:val="20"/>
          <w:lang w:eastAsia="ar-SA"/>
        </w:rPr>
      </w:pPr>
      <w:r w:rsidRPr="009C1E2A">
        <w:rPr>
          <w:rFonts w:ascii="Arial" w:hAnsi="Arial" w:cs="Arial"/>
          <w:b/>
          <w:sz w:val="20"/>
          <w:szCs w:val="20"/>
          <w:lang w:eastAsia="ar-SA"/>
        </w:rPr>
        <w:t>“EL INSTITUTO”</w:t>
      </w:r>
      <w:r w:rsidR="00587DF5" w:rsidRPr="00AE7524">
        <w:rPr>
          <w:rFonts w:ascii="Arial" w:hAnsi="Arial" w:cs="Arial"/>
          <w:bCs/>
          <w:sz w:val="20"/>
          <w:szCs w:val="20"/>
          <w:lang w:eastAsia="ar-SA"/>
        </w:rPr>
        <w:t xml:space="preserve"> será el propietario único y exclusivo de todo</w:t>
      </w:r>
      <w:r w:rsidR="002F1604">
        <w:rPr>
          <w:rFonts w:ascii="Arial" w:hAnsi="Arial" w:cs="Arial"/>
          <w:bCs/>
          <w:sz w:val="20"/>
          <w:szCs w:val="20"/>
          <w:lang w:eastAsia="ar-SA"/>
        </w:rPr>
        <w:t>s los</w:t>
      </w:r>
      <w:r w:rsidR="00587DF5" w:rsidRPr="00AE7524">
        <w:rPr>
          <w:rFonts w:ascii="Arial" w:hAnsi="Arial" w:cs="Arial"/>
          <w:bCs/>
          <w:sz w:val="20"/>
          <w:szCs w:val="20"/>
          <w:lang w:eastAsia="ar-SA"/>
        </w:rPr>
        <w:t xml:space="preserve"> </w:t>
      </w:r>
      <w:r w:rsidR="002F1604">
        <w:rPr>
          <w:rFonts w:ascii="Arial" w:hAnsi="Arial" w:cs="Arial"/>
          <w:bCs/>
          <w:sz w:val="20"/>
          <w:szCs w:val="20"/>
          <w:lang w:eastAsia="ar-SA"/>
        </w:rPr>
        <w:t>p</w:t>
      </w:r>
      <w:r w:rsidR="00587DF5" w:rsidRPr="00AE7524">
        <w:rPr>
          <w:rFonts w:ascii="Arial" w:hAnsi="Arial" w:cs="Arial"/>
          <w:bCs/>
          <w:sz w:val="20"/>
          <w:szCs w:val="20"/>
          <w:lang w:eastAsia="ar-SA"/>
        </w:rPr>
        <w:t>roduct</w:t>
      </w:r>
      <w:r w:rsidR="00AF4DDD">
        <w:rPr>
          <w:rFonts w:ascii="Arial" w:hAnsi="Arial" w:cs="Arial"/>
          <w:bCs/>
          <w:sz w:val="20"/>
          <w:szCs w:val="20"/>
          <w:lang w:eastAsia="ar-SA"/>
        </w:rPr>
        <w:t>o</w:t>
      </w:r>
      <w:r w:rsidR="002F1604">
        <w:rPr>
          <w:rFonts w:ascii="Arial" w:hAnsi="Arial" w:cs="Arial"/>
          <w:bCs/>
          <w:sz w:val="20"/>
          <w:szCs w:val="20"/>
          <w:lang w:eastAsia="ar-SA"/>
        </w:rPr>
        <w:t>s que deriven|</w:t>
      </w:r>
      <w:r w:rsidR="00587DF5" w:rsidRPr="00AE7524">
        <w:rPr>
          <w:rFonts w:ascii="Arial" w:hAnsi="Arial" w:cs="Arial"/>
          <w:bCs/>
          <w:sz w:val="20"/>
          <w:szCs w:val="20"/>
          <w:lang w:eastAsia="ar-SA"/>
        </w:rPr>
        <w:t xml:space="preserve"> de los Servicios proporcionados dentro del alcance del Anexo Técnico</w:t>
      </w:r>
      <w:r w:rsidR="00AC720A">
        <w:rPr>
          <w:rFonts w:ascii="Arial" w:hAnsi="Arial" w:cs="Arial"/>
          <w:bCs/>
          <w:sz w:val="20"/>
          <w:szCs w:val="20"/>
          <w:lang w:eastAsia="ar-SA"/>
        </w:rPr>
        <w:t xml:space="preserve"> de referencia</w:t>
      </w:r>
      <w:r w:rsidR="00587DF5" w:rsidRPr="00AE7524">
        <w:rPr>
          <w:rFonts w:ascii="Arial" w:hAnsi="Arial" w:cs="Arial"/>
          <w:bCs/>
          <w:sz w:val="20"/>
          <w:szCs w:val="20"/>
          <w:lang w:eastAsia="ar-SA"/>
        </w:rPr>
        <w:t>, así como, de todos los derechos de autor, patentes, marcas, secretos comerciales y</w:t>
      </w:r>
      <w:r w:rsidR="00AE7524">
        <w:rPr>
          <w:rFonts w:ascii="Arial" w:hAnsi="Arial" w:cs="Arial"/>
          <w:bCs/>
          <w:sz w:val="20"/>
          <w:szCs w:val="20"/>
          <w:lang w:eastAsia="ar-SA"/>
        </w:rPr>
        <w:t xml:space="preserve"> d</w:t>
      </w:r>
      <w:r w:rsidR="00587DF5" w:rsidRPr="00AE7524">
        <w:rPr>
          <w:rFonts w:ascii="Arial" w:hAnsi="Arial" w:cs="Arial"/>
          <w:bCs/>
          <w:sz w:val="20"/>
          <w:szCs w:val="20"/>
          <w:lang w:eastAsia="ar-SA"/>
        </w:rPr>
        <w:t>emás derechos de propiedad intelectual e industrial (excluidos los secretos comerciales incorporados a las Obras Preexistentes de</w:t>
      </w:r>
      <w:r w:rsidR="00D5170B">
        <w:rPr>
          <w:rFonts w:ascii="Arial" w:hAnsi="Arial" w:cs="Arial"/>
          <w:bCs/>
          <w:sz w:val="20"/>
          <w:szCs w:val="20"/>
          <w:lang w:eastAsia="ar-SA"/>
        </w:rPr>
        <w:t xml:space="preserve"> </w:t>
      </w:r>
      <w:r w:rsidR="00D5170B" w:rsidRPr="003C4767">
        <w:rPr>
          <w:rFonts w:ascii="Arial" w:hAnsi="Arial" w:cs="Arial"/>
          <w:b/>
          <w:sz w:val="20"/>
          <w:szCs w:val="20"/>
          <w:lang w:eastAsia="ar-SA"/>
        </w:rPr>
        <w:t>“EL LICITANTE”</w:t>
      </w:r>
      <w:r w:rsidR="00587DF5" w:rsidRPr="00AE7524">
        <w:rPr>
          <w:rFonts w:ascii="Arial" w:hAnsi="Arial" w:cs="Arial"/>
          <w:bCs/>
          <w:sz w:val="20"/>
          <w:szCs w:val="20"/>
          <w:lang w:eastAsia="ar-SA"/>
        </w:rPr>
        <w:t>) en relación con los Productos del Servicio. La propiedad de los Productos del Servicio redundará en beneficio de</w:t>
      </w:r>
      <w:r>
        <w:rPr>
          <w:rFonts w:ascii="Arial" w:hAnsi="Arial" w:cs="Arial"/>
          <w:bCs/>
          <w:sz w:val="20"/>
          <w:szCs w:val="20"/>
          <w:lang w:eastAsia="ar-SA"/>
        </w:rPr>
        <w:t xml:space="preserve"> </w:t>
      </w:r>
      <w:r w:rsidRPr="009C1E2A">
        <w:rPr>
          <w:rFonts w:ascii="Arial" w:hAnsi="Arial" w:cs="Arial"/>
          <w:b/>
          <w:sz w:val="20"/>
          <w:szCs w:val="20"/>
          <w:lang w:eastAsia="ar-SA"/>
        </w:rPr>
        <w:t>“EL INSTITUTO”</w:t>
      </w:r>
      <w:r w:rsidR="00587DF5" w:rsidRPr="00AE7524">
        <w:rPr>
          <w:rFonts w:ascii="Arial" w:hAnsi="Arial" w:cs="Arial"/>
          <w:bCs/>
          <w:sz w:val="20"/>
          <w:szCs w:val="20"/>
          <w:lang w:eastAsia="ar-SA"/>
        </w:rPr>
        <w:t xml:space="preserve"> a partir de la fecha de la concepción, creación o fijación en un medio tangible de expresión (lo que ocurra primero) de tal Producto del Servicio. Cada aspecto susceptible de quedar protegido por derecho del autor del Producto del Servicio se considerará "trabajo realizado bajo contrato" dentro del significado que recibe tal expresión en la Ley Federal de Derechos de Autor vigente.</w:t>
      </w:r>
    </w:p>
    <w:p w14:paraId="390ED875" w14:textId="3060BA48" w:rsidR="00587DF5" w:rsidRPr="00AE7524" w:rsidRDefault="00587DF5" w:rsidP="00AE7524">
      <w:pPr>
        <w:spacing w:after="240"/>
        <w:ind w:left="-426"/>
        <w:jc w:val="both"/>
        <w:rPr>
          <w:rFonts w:ascii="Arial" w:hAnsi="Arial" w:cs="Arial"/>
          <w:bCs/>
          <w:sz w:val="20"/>
          <w:szCs w:val="20"/>
          <w:lang w:eastAsia="ar-SA"/>
        </w:rPr>
      </w:pPr>
      <w:r w:rsidRPr="00AE7524">
        <w:rPr>
          <w:rFonts w:ascii="Arial" w:hAnsi="Arial" w:cs="Arial"/>
          <w:bCs/>
          <w:sz w:val="20"/>
          <w:szCs w:val="20"/>
          <w:lang w:eastAsia="ar-SA"/>
        </w:rPr>
        <w:t>En tanto que el Producto del Servicio incorpore o incluya secretos comerciales incorporados a las Obras Preexistentes de</w:t>
      </w:r>
      <w:r w:rsidR="00D5170B">
        <w:rPr>
          <w:rFonts w:ascii="Arial" w:hAnsi="Arial" w:cs="Arial"/>
          <w:bCs/>
          <w:sz w:val="20"/>
          <w:szCs w:val="20"/>
          <w:lang w:eastAsia="ar-SA"/>
        </w:rPr>
        <w:t xml:space="preserve"> </w:t>
      </w:r>
      <w:r w:rsidR="00D5170B" w:rsidRPr="003C4767">
        <w:rPr>
          <w:rFonts w:ascii="Arial" w:hAnsi="Arial" w:cs="Arial"/>
          <w:b/>
          <w:sz w:val="20"/>
          <w:szCs w:val="20"/>
          <w:lang w:eastAsia="ar-SA"/>
        </w:rPr>
        <w:t>“EL LICITANTE”</w:t>
      </w:r>
      <w:r w:rsidRPr="00AE7524">
        <w:rPr>
          <w:rFonts w:ascii="Arial" w:hAnsi="Arial" w:cs="Arial"/>
          <w:bCs/>
          <w:sz w:val="20"/>
          <w:szCs w:val="20"/>
          <w:lang w:eastAsia="ar-SA"/>
        </w:rPr>
        <w:t xml:space="preserve">, </w:t>
      </w:r>
      <w:r w:rsidR="00D5170B" w:rsidRPr="003C4767">
        <w:rPr>
          <w:rFonts w:ascii="Arial" w:hAnsi="Arial" w:cs="Arial"/>
          <w:b/>
          <w:sz w:val="20"/>
          <w:szCs w:val="20"/>
          <w:lang w:eastAsia="ar-SA"/>
        </w:rPr>
        <w:t>“EL LICITANTE”</w:t>
      </w:r>
      <w:r w:rsidRPr="00AE7524">
        <w:rPr>
          <w:rFonts w:ascii="Arial" w:hAnsi="Arial" w:cs="Arial"/>
          <w:bCs/>
          <w:sz w:val="20"/>
          <w:szCs w:val="20"/>
          <w:lang w:eastAsia="ar-SA"/>
        </w:rPr>
        <w:t xml:space="preserve"> otorgará a</w:t>
      </w:r>
      <w:r w:rsidR="00B70710">
        <w:rPr>
          <w:rFonts w:ascii="Arial" w:hAnsi="Arial" w:cs="Arial"/>
          <w:bCs/>
          <w:sz w:val="20"/>
          <w:szCs w:val="20"/>
          <w:lang w:eastAsia="ar-SA"/>
        </w:rPr>
        <w:t xml:space="preserve"> </w:t>
      </w:r>
      <w:r w:rsidR="00B70710" w:rsidRPr="009C1E2A">
        <w:rPr>
          <w:rFonts w:ascii="Arial" w:hAnsi="Arial" w:cs="Arial"/>
          <w:b/>
          <w:sz w:val="20"/>
          <w:szCs w:val="20"/>
          <w:lang w:eastAsia="ar-SA"/>
        </w:rPr>
        <w:t>“EL INSTITUTO”</w:t>
      </w:r>
      <w:r w:rsidRPr="00AE7524">
        <w:rPr>
          <w:rFonts w:ascii="Arial" w:hAnsi="Arial" w:cs="Arial"/>
          <w:bCs/>
          <w:sz w:val="20"/>
          <w:szCs w:val="20"/>
          <w:lang w:eastAsia="ar-SA"/>
        </w:rPr>
        <w:t xml:space="preserve"> una licencia de uso a perpetuidad, irrevocable, no exclusiva, libre del pago de regalías, íntegramente pagada, vigente en todo el mundo sobre tales secretos comerciales según sea necesario para dar a</w:t>
      </w:r>
      <w:r w:rsidR="00B70710">
        <w:rPr>
          <w:rFonts w:ascii="Arial" w:hAnsi="Arial" w:cs="Arial"/>
          <w:bCs/>
          <w:sz w:val="20"/>
          <w:szCs w:val="20"/>
          <w:lang w:eastAsia="ar-SA"/>
        </w:rPr>
        <w:t xml:space="preserve"> </w:t>
      </w:r>
      <w:r w:rsidR="00B70710" w:rsidRPr="009C1E2A">
        <w:rPr>
          <w:rFonts w:ascii="Arial" w:hAnsi="Arial" w:cs="Arial"/>
          <w:b/>
          <w:sz w:val="20"/>
          <w:szCs w:val="20"/>
          <w:lang w:eastAsia="ar-SA"/>
        </w:rPr>
        <w:t>“EL INSTITUTO”</w:t>
      </w:r>
      <w:r w:rsidRPr="00AE7524">
        <w:rPr>
          <w:rFonts w:ascii="Arial" w:hAnsi="Arial" w:cs="Arial"/>
          <w:bCs/>
          <w:sz w:val="20"/>
          <w:szCs w:val="20"/>
          <w:lang w:eastAsia="ar-SA"/>
        </w:rPr>
        <w:t xml:space="preserve"> el uso y goce irrestricto de tal Producto del Servicio y todos los derechos de propiedad intelectual e industrial sobre el mismo. </w:t>
      </w:r>
      <w:r w:rsidR="00B70710" w:rsidRPr="009C1E2A">
        <w:rPr>
          <w:rFonts w:ascii="Arial" w:hAnsi="Arial" w:cs="Arial"/>
          <w:b/>
          <w:sz w:val="20"/>
          <w:szCs w:val="20"/>
          <w:lang w:eastAsia="ar-SA"/>
        </w:rPr>
        <w:t>“EL INSTITUTO”</w:t>
      </w:r>
      <w:r w:rsidR="00AE7524">
        <w:rPr>
          <w:rFonts w:ascii="Arial" w:hAnsi="Arial" w:cs="Arial"/>
          <w:bCs/>
          <w:sz w:val="20"/>
          <w:szCs w:val="20"/>
          <w:lang w:eastAsia="ar-SA"/>
        </w:rPr>
        <w:t xml:space="preserve"> </w:t>
      </w:r>
      <w:r w:rsidRPr="00AE7524">
        <w:rPr>
          <w:rFonts w:ascii="Arial" w:hAnsi="Arial" w:cs="Arial"/>
          <w:bCs/>
          <w:sz w:val="20"/>
          <w:szCs w:val="20"/>
          <w:lang w:eastAsia="ar-SA"/>
        </w:rPr>
        <w:t>tendrá acceso irrestricto a todos los materiales, locales y archivos de computación de</w:t>
      </w:r>
      <w:r w:rsidR="00D5170B">
        <w:rPr>
          <w:rFonts w:ascii="Arial" w:hAnsi="Arial" w:cs="Arial"/>
          <w:bCs/>
          <w:sz w:val="20"/>
          <w:szCs w:val="20"/>
          <w:lang w:eastAsia="ar-SA"/>
        </w:rPr>
        <w:t xml:space="preserve"> </w:t>
      </w:r>
      <w:r w:rsidR="00D5170B" w:rsidRPr="003C4767">
        <w:rPr>
          <w:rFonts w:ascii="Arial" w:hAnsi="Arial" w:cs="Arial"/>
          <w:b/>
          <w:sz w:val="20"/>
          <w:szCs w:val="20"/>
          <w:lang w:eastAsia="ar-SA"/>
        </w:rPr>
        <w:t>“EL LICITANTE”</w:t>
      </w:r>
      <w:r w:rsidRPr="00AE7524">
        <w:rPr>
          <w:rFonts w:ascii="Arial" w:hAnsi="Arial" w:cs="Arial"/>
          <w:bCs/>
          <w:sz w:val="20"/>
          <w:szCs w:val="20"/>
          <w:lang w:eastAsia="ar-SA"/>
        </w:rPr>
        <w:t xml:space="preserve"> que contengan el Producto del Servicio.</w:t>
      </w:r>
    </w:p>
    <w:p w14:paraId="0992CB49" w14:textId="2887CFC5" w:rsidR="00587DF5" w:rsidRPr="00AE7524" w:rsidRDefault="00B70710" w:rsidP="00AE7524">
      <w:pPr>
        <w:spacing w:after="240"/>
        <w:ind w:left="-426"/>
        <w:jc w:val="both"/>
        <w:rPr>
          <w:rFonts w:ascii="Arial" w:hAnsi="Arial" w:cs="Arial"/>
          <w:bCs/>
          <w:sz w:val="20"/>
          <w:szCs w:val="20"/>
          <w:lang w:eastAsia="ar-SA"/>
        </w:rPr>
      </w:pPr>
      <w:r w:rsidRPr="009C1E2A">
        <w:rPr>
          <w:rFonts w:ascii="Arial" w:hAnsi="Arial" w:cs="Arial"/>
          <w:b/>
          <w:sz w:val="20"/>
          <w:szCs w:val="20"/>
          <w:lang w:eastAsia="ar-SA"/>
        </w:rPr>
        <w:t>“EL INSTITUTO”</w:t>
      </w:r>
      <w:r w:rsidR="00587DF5" w:rsidRPr="00AE7524">
        <w:rPr>
          <w:rFonts w:ascii="Arial" w:hAnsi="Arial" w:cs="Arial"/>
          <w:bCs/>
          <w:sz w:val="20"/>
          <w:szCs w:val="20"/>
          <w:lang w:eastAsia="ar-SA"/>
        </w:rPr>
        <w:t xml:space="preserve"> otorgará a</w:t>
      </w:r>
      <w:r w:rsidR="00D5170B">
        <w:rPr>
          <w:rFonts w:ascii="Arial" w:hAnsi="Arial" w:cs="Arial"/>
          <w:bCs/>
          <w:sz w:val="20"/>
          <w:szCs w:val="20"/>
          <w:lang w:eastAsia="ar-SA"/>
        </w:rPr>
        <w:t xml:space="preserve"> </w:t>
      </w:r>
      <w:r w:rsidR="00D5170B" w:rsidRPr="003C4767">
        <w:rPr>
          <w:rFonts w:ascii="Arial" w:hAnsi="Arial" w:cs="Arial"/>
          <w:b/>
          <w:sz w:val="20"/>
          <w:szCs w:val="20"/>
          <w:lang w:eastAsia="ar-SA"/>
        </w:rPr>
        <w:t>“EL LICITANTE”</w:t>
      </w:r>
      <w:r w:rsidR="00587DF5" w:rsidRPr="00AE7524">
        <w:rPr>
          <w:rFonts w:ascii="Arial" w:hAnsi="Arial" w:cs="Arial"/>
          <w:bCs/>
          <w:sz w:val="20"/>
          <w:szCs w:val="20"/>
          <w:lang w:eastAsia="ar-SA"/>
        </w:rPr>
        <w:t xml:space="preserve">, durante la vigencia del contrato y formalizada a través de un convenio, una licencia personal intransferible, no exclusivo, libre del pago de regalías, íntegramente pagada, para usar cualquier Producto del Servicio exclusivamente para la prestación de </w:t>
      </w:r>
      <w:proofErr w:type="gramStart"/>
      <w:r w:rsidR="00587DF5" w:rsidRPr="00AE7524">
        <w:rPr>
          <w:rFonts w:ascii="Arial" w:hAnsi="Arial" w:cs="Arial"/>
          <w:bCs/>
          <w:sz w:val="20"/>
          <w:szCs w:val="20"/>
          <w:lang w:eastAsia="ar-SA"/>
        </w:rPr>
        <w:t>los mismos</w:t>
      </w:r>
      <w:proofErr w:type="gramEnd"/>
      <w:r w:rsidR="00587DF5" w:rsidRPr="00AE7524">
        <w:rPr>
          <w:rFonts w:ascii="Arial" w:hAnsi="Arial" w:cs="Arial"/>
          <w:bCs/>
          <w:sz w:val="20"/>
          <w:szCs w:val="20"/>
          <w:lang w:eastAsia="ar-SA"/>
        </w:rPr>
        <w:t xml:space="preserve"> a</w:t>
      </w:r>
      <w:r>
        <w:rPr>
          <w:rFonts w:ascii="Arial" w:hAnsi="Arial" w:cs="Arial"/>
          <w:bCs/>
          <w:sz w:val="20"/>
          <w:szCs w:val="20"/>
          <w:lang w:eastAsia="ar-SA"/>
        </w:rPr>
        <w:t xml:space="preserve"> </w:t>
      </w:r>
      <w:r w:rsidRPr="009C1E2A">
        <w:rPr>
          <w:rFonts w:ascii="Arial" w:hAnsi="Arial" w:cs="Arial"/>
          <w:b/>
          <w:sz w:val="20"/>
          <w:szCs w:val="20"/>
          <w:lang w:eastAsia="ar-SA"/>
        </w:rPr>
        <w:t>“EL INSTITUTO”</w:t>
      </w:r>
      <w:r w:rsidR="00587DF5" w:rsidRPr="00AE7524">
        <w:rPr>
          <w:rFonts w:ascii="Arial" w:hAnsi="Arial" w:cs="Arial"/>
          <w:bCs/>
          <w:sz w:val="20"/>
          <w:szCs w:val="20"/>
          <w:lang w:eastAsia="ar-SA"/>
        </w:rPr>
        <w:t xml:space="preserve">. </w:t>
      </w:r>
      <w:r w:rsidR="00D5170B" w:rsidRPr="003C4767">
        <w:rPr>
          <w:rFonts w:ascii="Arial" w:hAnsi="Arial" w:cs="Arial"/>
          <w:b/>
          <w:sz w:val="20"/>
          <w:szCs w:val="20"/>
          <w:lang w:eastAsia="ar-SA"/>
        </w:rPr>
        <w:t>“EL LICITANTE”</w:t>
      </w:r>
      <w:r w:rsidR="00587DF5" w:rsidRPr="00AE7524">
        <w:rPr>
          <w:rFonts w:ascii="Arial" w:hAnsi="Arial" w:cs="Arial"/>
          <w:bCs/>
          <w:sz w:val="20"/>
          <w:szCs w:val="20"/>
          <w:lang w:eastAsia="ar-SA"/>
        </w:rPr>
        <w:t xml:space="preserve"> no puede usar el Producto del Servicio en relación con la prestación de Servicios a sus demás clientes.</w:t>
      </w:r>
    </w:p>
    <w:p w14:paraId="7A2E3047" w14:textId="4E9AF2FA" w:rsidR="00587DF5" w:rsidRPr="00AE7524" w:rsidRDefault="00D5170B" w:rsidP="00AE7524">
      <w:pPr>
        <w:spacing w:after="240"/>
        <w:ind w:left="-426"/>
        <w:jc w:val="both"/>
        <w:rPr>
          <w:rFonts w:ascii="Arial" w:hAnsi="Arial" w:cs="Arial"/>
          <w:bCs/>
          <w:sz w:val="20"/>
          <w:szCs w:val="20"/>
          <w:lang w:eastAsia="ar-SA"/>
        </w:rPr>
      </w:pPr>
      <w:r w:rsidRPr="003C4767">
        <w:rPr>
          <w:rFonts w:ascii="Arial" w:hAnsi="Arial" w:cs="Arial"/>
          <w:b/>
          <w:sz w:val="20"/>
          <w:szCs w:val="20"/>
          <w:lang w:eastAsia="ar-SA"/>
        </w:rPr>
        <w:t>“EL LICITANTE”</w:t>
      </w:r>
      <w:r w:rsidR="00587DF5" w:rsidRPr="00AE7524">
        <w:rPr>
          <w:rFonts w:ascii="Arial" w:hAnsi="Arial" w:cs="Arial"/>
          <w:bCs/>
          <w:sz w:val="20"/>
          <w:szCs w:val="20"/>
          <w:lang w:eastAsia="ar-SA"/>
        </w:rPr>
        <w:t xml:space="preserve"> oportuna e íntegramente divulgará y entregará todo el Producto del Servicio a</w:t>
      </w:r>
      <w:r w:rsidR="00B70710">
        <w:rPr>
          <w:rFonts w:ascii="Arial" w:hAnsi="Arial" w:cs="Arial"/>
          <w:bCs/>
          <w:sz w:val="20"/>
          <w:szCs w:val="20"/>
          <w:lang w:eastAsia="ar-SA"/>
        </w:rPr>
        <w:t xml:space="preserve"> </w:t>
      </w:r>
      <w:r w:rsidR="00B70710" w:rsidRPr="009C1E2A">
        <w:rPr>
          <w:rFonts w:ascii="Arial" w:hAnsi="Arial" w:cs="Arial"/>
          <w:b/>
          <w:sz w:val="20"/>
          <w:szCs w:val="20"/>
          <w:lang w:eastAsia="ar-SA"/>
        </w:rPr>
        <w:t>“EL INSTITUTO”</w:t>
      </w:r>
      <w:r w:rsidR="00587DF5" w:rsidRPr="00AE7524">
        <w:rPr>
          <w:rFonts w:ascii="Arial" w:hAnsi="Arial" w:cs="Arial"/>
          <w:bCs/>
          <w:sz w:val="20"/>
          <w:szCs w:val="20"/>
          <w:lang w:eastAsia="ar-SA"/>
        </w:rPr>
        <w:t xml:space="preserve">, por escrito y (en relación con programas de computación) en formato tanto de código fuente y código objeto y con todos los manuales de usuarios y demás documentos disponibles, según solicite </w:t>
      </w:r>
      <w:r w:rsidR="00B70710" w:rsidRPr="009C1E2A">
        <w:rPr>
          <w:rFonts w:ascii="Arial" w:hAnsi="Arial" w:cs="Arial"/>
          <w:b/>
          <w:sz w:val="20"/>
          <w:szCs w:val="20"/>
          <w:lang w:eastAsia="ar-SA"/>
        </w:rPr>
        <w:t>“EL INSTITUTO”</w:t>
      </w:r>
      <w:r w:rsidR="00587DF5" w:rsidRPr="00AE7524">
        <w:rPr>
          <w:rFonts w:ascii="Arial" w:hAnsi="Arial" w:cs="Arial"/>
          <w:bCs/>
          <w:sz w:val="20"/>
          <w:szCs w:val="20"/>
          <w:lang w:eastAsia="ar-SA"/>
        </w:rPr>
        <w:t xml:space="preserve">, y firmará y otorgará todas y cada una de las patentes, derechos de autor, o demás solicitudes, cesiones y demás documentos que </w:t>
      </w:r>
      <w:r w:rsidR="00B70710" w:rsidRPr="009C1E2A">
        <w:rPr>
          <w:rFonts w:ascii="Arial" w:hAnsi="Arial" w:cs="Arial"/>
          <w:b/>
          <w:sz w:val="20"/>
          <w:szCs w:val="20"/>
          <w:lang w:eastAsia="ar-SA"/>
        </w:rPr>
        <w:t>“EL INSTITUTO”</w:t>
      </w:r>
      <w:r w:rsidR="00587DF5" w:rsidRPr="00AE7524">
        <w:rPr>
          <w:rFonts w:ascii="Arial" w:hAnsi="Arial" w:cs="Arial"/>
          <w:bCs/>
          <w:sz w:val="20"/>
          <w:szCs w:val="20"/>
          <w:lang w:eastAsia="ar-SA"/>
        </w:rPr>
        <w:t xml:space="preserve"> solicite para proteger el Producto del Servicio, en México o en cualquier otro</w:t>
      </w:r>
      <w:r w:rsidR="00AE7524">
        <w:rPr>
          <w:rFonts w:ascii="Arial" w:hAnsi="Arial" w:cs="Arial"/>
          <w:bCs/>
          <w:sz w:val="20"/>
          <w:szCs w:val="20"/>
          <w:lang w:eastAsia="ar-SA"/>
        </w:rPr>
        <w:t xml:space="preserve"> </w:t>
      </w:r>
      <w:r w:rsidR="00587DF5" w:rsidRPr="00AE7524">
        <w:rPr>
          <w:rFonts w:ascii="Arial" w:hAnsi="Arial" w:cs="Arial"/>
          <w:bCs/>
          <w:sz w:val="20"/>
          <w:szCs w:val="20"/>
          <w:lang w:eastAsia="ar-SA"/>
        </w:rPr>
        <w:t xml:space="preserve">país. </w:t>
      </w:r>
      <w:r w:rsidR="00B70710" w:rsidRPr="009C1E2A">
        <w:rPr>
          <w:rFonts w:ascii="Arial" w:hAnsi="Arial" w:cs="Arial"/>
          <w:b/>
          <w:sz w:val="20"/>
          <w:szCs w:val="20"/>
          <w:lang w:eastAsia="ar-SA"/>
        </w:rPr>
        <w:t>“EL INSTITUTO”</w:t>
      </w:r>
      <w:r w:rsidR="00587DF5" w:rsidRPr="00AE7524">
        <w:rPr>
          <w:rFonts w:ascii="Arial" w:hAnsi="Arial" w:cs="Arial"/>
          <w:bCs/>
          <w:sz w:val="20"/>
          <w:szCs w:val="20"/>
          <w:lang w:eastAsia="ar-SA"/>
        </w:rPr>
        <w:t xml:space="preserve"> tendrá el poder íntegro y exclusivo de tramitar tales solicitudes y llevar a cabo todos los demás actos en relación con el Producto del Servicio, </w:t>
      </w:r>
      <w:r w:rsidR="00B70710">
        <w:rPr>
          <w:rFonts w:ascii="Arial" w:hAnsi="Arial" w:cs="Arial"/>
          <w:bCs/>
          <w:sz w:val="20"/>
          <w:szCs w:val="20"/>
          <w:lang w:eastAsia="ar-SA"/>
        </w:rPr>
        <w:t>y</w:t>
      </w:r>
      <w:r w:rsidR="00587DF5" w:rsidRPr="00AE7524">
        <w:rPr>
          <w:rFonts w:ascii="Arial" w:hAnsi="Arial" w:cs="Arial"/>
          <w:bCs/>
          <w:sz w:val="20"/>
          <w:szCs w:val="20"/>
          <w:lang w:eastAsia="ar-SA"/>
        </w:rPr>
        <w:t xml:space="preserve"> </w:t>
      </w:r>
      <w:r w:rsidRPr="003C4767">
        <w:rPr>
          <w:rFonts w:ascii="Arial" w:hAnsi="Arial" w:cs="Arial"/>
          <w:b/>
          <w:sz w:val="20"/>
          <w:szCs w:val="20"/>
          <w:lang w:eastAsia="ar-SA"/>
        </w:rPr>
        <w:t>“EL LICITANTE”</w:t>
      </w:r>
      <w:r w:rsidR="00587DF5" w:rsidRPr="00AE7524">
        <w:rPr>
          <w:rFonts w:ascii="Arial" w:hAnsi="Arial" w:cs="Arial"/>
          <w:bCs/>
          <w:sz w:val="20"/>
          <w:szCs w:val="20"/>
          <w:lang w:eastAsia="ar-SA"/>
        </w:rPr>
        <w:t xml:space="preserve"> cooperará, por cuenta de</w:t>
      </w:r>
      <w:r w:rsidR="00B70710">
        <w:rPr>
          <w:rFonts w:ascii="Arial" w:hAnsi="Arial" w:cs="Arial"/>
          <w:bCs/>
          <w:sz w:val="20"/>
          <w:szCs w:val="20"/>
          <w:lang w:eastAsia="ar-SA"/>
        </w:rPr>
        <w:t xml:space="preserve"> </w:t>
      </w:r>
      <w:r w:rsidR="00B70710" w:rsidRPr="009C1E2A">
        <w:rPr>
          <w:rFonts w:ascii="Arial" w:hAnsi="Arial" w:cs="Arial"/>
          <w:b/>
          <w:sz w:val="20"/>
          <w:szCs w:val="20"/>
          <w:lang w:eastAsia="ar-SA"/>
        </w:rPr>
        <w:t>“EL INSTITUTO”</w:t>
      </w:r>
      <w:r w:rsidR="00587DF5" w:rsidRPr="00AE7524">
        <w:rPr>
          <w:rFonts w:ascii="Arial" w:hAnsi="Arial" w:cs="Arial"/>
          <w:bCs/>
          <w:sz w:val="20"/>
          <w:szCs w:val="20"/>
          <w:lang w:eastAsia="ar-SA"/>
        </w:rPr>
        <w:t>, en la preparación y tramitación de todas las solicitudes y de cualesquiera acciones y procedimientos legales en relación con el Producto del Servicio.</w:t>
      </w:r>
    </w:p>
    <w:p w14:paraId="7755A353" w14:textId="7BBA038A" w:rsidR="00587DF5" w:rsidRPr="00AE7524" w:rsidRDefault="00D5170B" w:rsidP="00AE7524">
      <w:pPr>
        <w:spacing w:after="240"/>
        <w:ind w:left="-426"/>
        <w:jc w:val="both"/>
        <w:rPr>
          <w:rFonts w:ascii="Arial" w:hAnsi="Arial" w:cs="Arial"/>
          <w:bCs/>
          <w:sz w:val="20"/>
          <w:szCs w:val="20"/>
          <w:lang w:eastAsia="ar-SA"/>
        </w:rPr>
      </w:pPr>
      <w:r w:rsidRPr="003C4767">
        <w:rPr>
          <w:rFonts w:ascii="Arial" w:hAnsi="Arial" w:cs="Arial"/>
          <w:b/>
          <w:sz w:val="20"/>
          <w:szCs w:val="20"/>
          <w:lang w:eastAsia="ar-SA"/>
        </w:rPr>
        <w:lastRenderedPageBreak/>
        <w:t>“EL LICITANTE”</w:t>
      </w:r>
      <w:r w:rsidR="00587DF5" w:rsidRPr="00AE7524">
        <w:rPr>
          <w:rFonts w:ascii="Arial" w:hAnsi="Arial" w:cs="Arial"/>
          <w:bCs/>
          <w:sz w:val="20"/>
          <w:szCs w:val="20"/>
          <w:lang w:eastAsia="ar-SA"/>
        </w:rPr>
        <w:t xml:space="preserve"> </w:t>
      </w:r>
      <w:r w:rsidR="00F04B35" w:rsidRPr="00AE7524">
        <w:rPr>
          <w:rFonts w:ascii="Arial" w:hAnsi="Arial" w:cs="Arial"/>
          <w:bCs/>
          <w:sz w:val="20"/>
          <w:szCs w:val="20"/>
          <w:lang w:eastAsia="ar-SA"/>
        </w:rPr>
        <w:t>entregará trimestralmente</w:t>
      </w:r>
      <w:r w:rsidR="00AC720A">
        <w:rPr>
          <w:rFonts w:ascii="Arial" w:hAnsi="Arial" w:cs="Arial"/>
          <w:bCs/>
          <w:sz w:val="20"/>
          <w:szCs w:val="20"/>
          <w:lang w:eastAsia="ar-SA"/>
        </w:rPr>
        <w:t xml:space="preserve"> al Administrador del Contrato</w:t>
      </w:r>
      <w:r w:rsidR="00587DF5" w:rsidRPr="00AE7524">
        <w:rPr>
          <w:rFonts w:ascii="Arial" w:hAnsi="Arial" w:cs="Arial"/>
          <w:bCs/>
          <w:sz w:val="20"/>
          <w:szCs w:val="20"/>
          <w:lang w:eastAsia="ar-SA"/>
        </w:rPr>
        <w:t>, un informe por escrito con</w:t>
      </w:r>
      <w:r w:rsidR="00AC720A">
        <w:rPr>
          <w:rFonts w:ascii="Arial" w:hAnsi="Arial" w:cs="Arial"/>
          <w:bCs/>
          <w:sz w:val="20"/>
          <w:szCs w:val="20"/>
          <w:lang w:eastAsia="ar-SA"/>
        </w:rPr>
        <w:t xml:space="preserve"> la</w:t>
      </w:r>
      <w:r w:rsidR="00587DF5" w:rsidRPr="00AE7524">
        <w:rPr>
          <w:rFonts w:ascii="Arial" w:hAnsi="Arial" w:cs="Arial"/>
          <w:bCs/>
          <w:sz w:val="20"/>
          <w:szCs w:val="20"/>
          <w:lang w:eastAsia="ar-SA"/>
        </w:rPr>
        <w:t xml:space="preserve"> </w:t>
      </w:r>
      <w:r w:rsidR="00F04B35" w:rsidRPr="00AE7524">
        <w:rPr>
          <w:rFonts w:ascii="Arial" w:hAnsi="Arial" w:cs="Arial"/>
          <w:bCs/>
          <w:sz w:val="20"/>
          <w:szCs w:val="20"/>
          <w:lang w:eastAsia="ar-SA"/>
        </w:rPr>
        <w:t xml:space="preserve">información </w:t>
      </w:r>
      <w:r w:rsidR="00F04B35">
        <w:rPr>
          <w:rFonts w:ascii="Arial" w:hAnsi="Arial" w:cs="Arial"/>
          <w:bCs/>
          <w:sz w:val="20"/>
          <w:szCs w:val="20"/>
          <w:lang w:eastAsia="ar-SA"/>
        </w:rPr>
        <w:t>necesaria</w:t>
      </w:r>
      <w:r w:rsidR="00587DF5" w:rsidRPr="00AE7524">
        <w:rPr>
          <w:rFonts w:ascii="Arial" w:hAnsi="Arial" w:cs="Arial"/>
          <w:bCs/>
          <w:sz w:val="20"/>
          <w:szCs w:val="20"/>
          <w:lang w:eastAsia="ar-SA"/>
        </w:rPr>
        <w:t xml:space="preserve"> para que </w:t>
      </w:r>
      <w:r w:rsidR="00B70710" w:rsidRPr="009C1E2A">
        <w:rPr>
          <w:rFonts w:ascii="Arial" w:hAnsi="Arial" w:cs="Arial"/>
          <w:b/>
          <w:sz w:val="20"/>
          <w:szCs w:val="20"/>
          <w:lang w:eastAsia="ar-SA"/>
        </w:rPr>
        <w:t>“EL INSTITUTO”</w:t>
      </w:r>
      <w:r w:rsidR="00587DF5" w:rsidRPr="00AE7524">
        <w:rPr>
          <w:rFonts w:ascii="Arial" w:hAnsi="Arial" w:cs="Arial"/>
          <w:bCs/>
          <w:sz w:val="20"/>
          <w:szCs w:val="20"/>
          <w:lang w:eastAsia="ar-SA"/>
        </w:rPr>
        <w:t xml:space="preserve"> pueda tramitar todos los registros de propiedad intelectual o las demás protecciones de los intereses de</w:t>
      </w:r>
      <w:r w:rsidR="00B70710">
        <w:rPr>
          <w:rFonts w:ascii="Arial" w:hAnsi="Arial" w:cs="Arial"/>
          <w:bCs/>
          <w:sz w:val="20"/>
          <w:szCs w:val="20"/>
          <w:lang w:eastAsia="ar-SA"/>
        </w:rPr>
        <w:t xml:space="preserve"> </w:t>
      </w:r>
      <w:r w:rsidR="00B70710" w:rsidRPr="009C1E2A">
        <w:rPr>
          <w:rFonts w:ascii="Arial" w:hAnsi="Arial" w:cs="Arial"/>
          <w:b/>
          <w:sz w:val="20"/>
          <w:szCs w:val="20"/>
          <w:lang w:eastAsia="ar-SA"/>
        </w:rPr>
        <w:t>“EL INSTITUTO”</w:t>
      </w:r>
      <w:r w:rsidR="00587DF5" w:rsidRPr="00AE7524">
        <w:rPr>
          <w:rFonts w:ascii="Arial" w:hAnsi="Arial" w:cs="Arial"/>
          <w:bCs/>
          <w:sz w:val="20"/>
          <w:szCs w:val="20"/>
          <w:lang w:eastAsia="ar-SA"/>
        </w:rPr>
        <w:t xml:space="preserve"> en el Producto del Servicio.</w:t>
      </w:r>
    </w:p>
    <w:p w14:paraId="2B67AA47" w14:textId="774E4E8B" w:rsidR="00587DF5" w:rsidRPr="00AE7524" w:rsidRDefault="00D5170B" w:rsidP="00AE7524">
      <w:pPr>
        <w:spacing w:after="240"/>
        <w:ind w:left="-426"/>
        <w:jc w:val="both"/>
        <w:rPr>
          <w:rFonts w:ascii="Arial" w:hAnsi="Arial" w:cs="Arial"/>
          <w:bCs/>
          <w:sz w:val="20"/>
          <w:szCs w:val="20"/>
          <w:lang w:eastAsia="ar-SA"/>
        </w:rPr>
      </w:pPr>
      <w:r w:rsidRPr="003C4767">
        <w:rPr>
          <w:rFonts w:ascii="Arial" w:hAnsi="Arial" w:cs="Arial"/>
          <w:b/>
          <w:sz w:val="20"/>
          <w:szCs w:val="20"/>
          <w:lang w:eastAsia="ar-SA"/>
        </w:rPr>
        <w:t>“EL LICITANTE”</w:t>
      </w:r>
      <w:r w:rsidR="00587DF5" w:rsidRPr="00AE7524">
        <w:rPr>
          <w:rFonts w:ascii="Arial" w:hAnsi="Arial" w:cs="Arial"/>
          <w:bCs/>
          <w:sz w:val="20"/>
          <w:szCs w:val="20"/>
          <w:lang w:eastAsia="ar-SA"/>
        </w:rPr>
        <w:t xml:space="preserve"> será el propietario único y exclusivo de todas las Obras Preexistentes de</w:t>
      </w:r>
      <w:r>
        <w:rPr>
          <w:rFonts w:ascii="Arial" w:hAnsi="Arial" w:cs="Arial"/>
          <w:bCs/>
          <w:sz w:val="20"/>
          <w:szCs w:val="20"/>
          <w:lang w:eastAsia="ar-SA"/>
        </w:rPr>
        <w:t xml:space="preserve"> </w:t>
      </w:r>
      <w:r w:rsidRPr="003C4767">
        <w:rPr>
          <w:rFonts w:ascii="Arial" w:hAnsi="Arial" w:cs="Arial"/>
          <w:b/>
          <w:sz w:val="20"/>
          <w:szCs w:val="20"/>
          <w:lang w:eastAsia="ar-SA"/>
        </w:rPr>
        <w:t>“EL LICITANTE”</w:t>
      </w:r>
      <w:r w:rsidR="00587DF5" w:rsidRPr="00AE7524">
        <w:rPr>
          <w:rFonts w:ascii="Arial" w:hAnsi="Arial" w:cs="Arial"/>
          <w:bCs/>
          <w:sz w:val="20"/>
          <w:szCs w:val="20"/>
          <w:lang w:eastAsia="ar-SA"/>
        </w:rPr>
        <w:t xml:space="preserve">, y todas las obras derivadas de éstas que no contengan Producto del Servicio. </w:t>
      </w:r>
      <w:r w:rsidRPr="003C4767">
        <w:rPr>
          <w:rFonts w:ascii="Arial" w:hAnsi="Arial" w:cs="Arial"/>
          <w:b/>
          <w:sz w:val="20"/>
          <w:szCs w:val="20"/>
          <w:lang w:eastAsia="ar-SA"/>
        </w:rPr>
        <w:t>“EL LICITANTE”</w:t>
      </w:r>
      <w:r w:rsidR="00587DF5" w:rsidRPr="00AE7524">
        <w:rPr>
          <w:rFonts w:ascii="Arial" w:hAnsi="Arial" w:cs="Arial"/>
          <w:bCs/>
          <w:sz w:val="20"/>
          <w:szCs w:val="20"/>
          <w:lang w:eastAsia="ar-SA"/>
        </w:rPr>
        <w:t xml:space="preserve"> entregará a</w:t>
      </w:r>
      <w:r w:rsidR="00B70710">
        <w:rPr>
          <w:rFonts w:ascii="Arial" w:hAnsi="Arial" w:cs="Arial"/>
          <w:bCs/>
          <w:sz w:val="20"/>
          <w:szCs w:val="20"/>
          <w:lang w:eastAsia="ar-SA"/>
        </w:rPr>
        <w:t xml:space="preserve"> </w:t>
      </w:r>
      <w:r w:rsidR="00B70710" w:rsidRPr="009C1E2A">
        <w:rPr>
          <w:rFonts w:ascii="Arial" w:hAnsi="Arial" w:cs="Arial"/>
          <w:b/>
          <w:sz w:val="20"/>
          <w:szCs w:val="20"/>
          <w:lang w:eastAsia="ar-SA"/>
        </w:rPr>
        <w:t>“EL INSTITUTO”</w:t>
      </w:r>
      <w:r w:rsidR="00587DF5" w:rsidRPr="00AE7524">
        <w:rPr>
          <w:rFonts w:ascii="Arial" w:hAnsi="Arial" w:cs="Arial"/>
          <w:bCs/>
          <w:sz w:val="20"/>
          <w:szCs w:val="20"/>
          <w:lang w:eastAsia="ar-SA"/>
        </w:rPr>
        <w:t>, como parte de los Servicios, una copia (incluida la documentación de código fuente y toda la documentación técnica) y otorgará a</w:t>
      </w:r>
      <w:r w:rsidR="00B70710">
        <w:rPr>
          <w:rFonts w:ascii="Arial" w:hAnsi="Arial" w:cs="Arial"/>
          <w:bCs/>
          <w:sz w:val="20"/>
          <w:szCs w:val="20"/>
          <w:lang w:eastAsia="ar-SA"/>
        </w:rPr>
        <w:t xml:space="preserve"> </w:t>
      </w:r>
      <w:r w:rsidR="00B70710" w:rsidRPr="009C1E2A">
        <w:rPr>
          <w:rFonts w:ascii="Arial" w:hAnsi="Arial" w:cs="Arial"/>
          <w:b/>
          <w:sz w:val="20"/>
          <w:szCs w:val="20"/>
          <w:lang w:eastAsia="ar-SA"/>
        </w:rPr>
        <w:t>“EL INSTITUTO”</w:t>
      </w:r>
      <w:r w:rsidR="00587DF5" w:rsidRPr="00AE7524">
        <w:rPr>
          <w:rFonts w:ascii="Arial" w:hAnsi="Arial" w:cs="Arial"/>
          <w:bCs/>
          <w:sz w:val="20"/>
          <w:szCs w:val="20"/>
          <w:lang w:eastAsia="ar-SA"/>
        </w:rPr>
        <w:t xml:space="preserve"> y a cualesquiera terceros prestadores de servicios que contrate la Receptora de los Servicios (para los efectos de la prestación de Servicios a</w:t>
      </w:r>
      <w:r w:rsidR="00B70710">
        <w:rPr>
          <w:rFonts w:ascii="Arial" w:hAnsi="Arial" w:cs="Arial"/>
          <w:bCs/>
          <w:sz w:val="20"/>
          <w:szCs w:val="20"/>
          <w:lang w:eastAsia="ar-SA"/>
        </w:rPr>
        <w:t xml:space="preserve"> </w:t>
      </w:r>
      <w:r w:rsidR="00B70710" w:rsidRPr="009C1E2A">
        <w:rPr>
          <w:rFonts w:ascii="Arial" w:hAnsi="Arial" w:cs="Arial"/>
          <w:b/>
          <w:sz w:val="20"/>
          <w:szCs w:val="20"/>
          <w:lang w:eastAsia="ar-SA"/>
        </w:rPr>
        <w:t>“EL INSTITUTO”</w:t>
      </w:r>
      <w:r w:rsidR="00587DF5" w:rsidRPr="00AE7524">
        <w:rPr>
          <w:rFonts w:ascii="Arial" w:hAnsi="Arial" w:cs="Arial"/>
          <w:bCs/>
          <w:sz w:val="20"/>
          <w:szCs w:val="20"/>
          <w:lang w:eastAsia="ar-SA"/>
        </w:rPr>
        <w:t>), una licencia a perpetuidad, irrevocable, no exclusiva, libre del pago de regalías, íntegramente pagada y vigente en todo el mundo, para usar, copiar, modificar, explotar y otorgar sub licencias de todas las Obras Preexistentes de</w:t>
      </w:r>
      <w:r>
        <w:rPr>
          <w:rFonts w:ascii="Arial" w:hAnsi="Arial" w:cs="Arial"/>
          <w:bCs/>
          <w:sz w:val="20"/>
          <w:szCs w:val="20"/>
          <w:lang w:eastAsia="ar-SA"/>
        </w:rPr>
        <w:t xml:space="preserve"> </w:t>
      </w:r>
      <w:r w:rsidRPr="003C4767">
        <w:rPr>
          <w:rFonts w:ascii="Arial" w:hAnsi="Arial" w:cs="Arial"/>
          <w:b/>
          <w:sz w:val="20"/>
          <w:szCs w:val="20"/>
          <w:lang w:eastAsia="ar-SA"/>
        </w:rPr>
        <w:t>“EL LICITANTE”</w:t>
      </w:r>
      <w:r w:rsidR="00587DF5" w:rsidRPr="00AE7524">
        <w:rPr>
          <w:rFonts w:ascii="Arial" w:hAnsi="Arial" w:cs="Arial"/>
          <w:bCs/>
          <w:sz w:val="20"/>
          <w:szCs w:val="20"/>
          <w:lang w:eastAsia="ar-SA"/>
        </w:rPr>
        <w:t xml:space="preserve"> y las Obras Derivadas de</w:t>
      </w:r>
      <w:r>
        <w:rPr>
          <w:rFonts w:ascii="Arial" w:hAnsi="Arial" w:cs="Arial"/>
          <w:bCs/>
          <w:sz w:val="20"/>
          <w:szCs w:val="20"/>
          <w:lang w:eastAsia="ar-SA"/>
        </w:rPr>
        <w:t xml:space="preserve"> </w:t>
      </w:r>
      <w:r w:rsidRPr="003C4767">
        <w:rPr>
          <w:rFonts w:ascii="Arial" w:hAnsi="Arial" w:cs="Arial"/>
          <w:b/>
          <w:sz w:val="20"/>
          <w:szCs w:val="20"/>
          <w:lang w:eastAsia="ar-SA"/>
        </w:rPr>
        <w:t>“EL LICITANTE”</w:t>
      </w:r>
      <w:r w:rsidR="00587DF5" w:rsidRPr="00AE7524">
        <w:rPr>
          <w:rFonts w:ascii="Arial" w:hAnsi="Arial" w:cs="Arial"/>
          <w:bCs/>
          <w:sz w:val="20"/>
          <w:szCs w:val="20"/>
          <w:lang w:eastAsia="ar-SA"/>
        </w:rPr>
        <w:t>, así como, todas las actualizaciones, mejoras, adaptaciones personalizadas y mejoras de las mismas.</w:t>
      </w:r>
    </w:p>
    <w:p w14:paraId="0C25B50E" w14:textId="26257A0A" w:rsidR="00587DF5" w:rsidRPr="00AE7524" w:rsidRDefault="00587DF5" w:rsidP="00AE7524">
      <w:pPr>
        <w:spacing w:after="240"/>
        <w:ind w:left="-426"/>
        <w:jc w:val="both"/>
        <w:rPr>
          <w:rFonts w:ascii="Arial" w:hAnsi="Arial" w:cs="Arial"/>
          <w:bCs/>
          <w:sz w:val="20"/>
          <w:szCs w:val="20"/>
          <w:lang w:eastAsia="ar-SA"/>
        </w:rPr>
      </w:pPr>
      <w:r w:rsidRPr="00AE7524">
        <w:rPr>
          <w:rFonts w:ascii="Arial" w:hAnsi="Arial" w:cs="Arial"/>
          <w:bCs/>
          <w:sz w:val="20"/>
          <w:szCs w:val="20"/>
          <w:lang w:eastAsia="ar-SA"/>
        </w:rPr>
        <w:t xml:space="preserve">El propietario único y exclusivo de Obras Preexistentes de terceros, y de todas las obras derivadas de las mismas que creen, inventen o conciban tales terceros, será el tercero que corresponda; en la inteligencia, sin embargo, de que </w:t>
      </w:r>
      <w:r w:rsidR="00D5170B" w:rsidRPr="003C4767">
        <w:rPr>
          <w:rFonts w:ascii="Arial" w:hAnsi="Arial" w:cs="Arial"/>
          <w:b/>
          <w:sz w:val="20"/>
          <w:szCs w:val="20"/>
          <w:lang w:eastAsia="ar-SA"/>
        </w:rPr>
        <w:t>“EL LICITANTE”</w:t>
      </w:r>
      <w:r w:rsidRPr="00AE7524">
        <w:rPr>
          <w:rFonts w:ascii="Arial" w:hAnsi="Arial" w:cs="Arial"/>
          <w:bCs/>
          <w:sz w:val="20"/>
          <w:szCs w:val="20"/>
          <w:lang w:eastAsia="ar-SA"/>
        </w:rPr>
        <w:t xml:space="preserve"> no instrumentará o utilizará Obras de Terceros en la prestación de Servicios a menos que las Obras de Terceros estén disponibles comercialmente o </w:t>
      </w:r>
      <w:r w:rsidR="00D5170B" w:rsidRPr="003C4767">
        <w:rPr>
          <w:rFonts w:ascii="Arial" w:hAnsi="Arial" w:cs="Arial"/>
          <w:b/>
          <w:sz w:val="20"/>
          <w:szCs w:val="20"/>
          <w:lang w:eastAsia="ar-SA"/>
        </w:rPr>
        <w:t>“EL LICITANTE”</w:t>
      </w:r>
      <w:r w:rsidRPr="00AE7524">
        <w:rPr>
          <w:rFonts w:ascii="Arial" w:hAnsi="Arial" w:cs="Arial"/>
          <w:bCs/>
          <w:sz w:val="20"/>
          <w:szCs w:val="20"/>
          <w:lang w:eastAsia="ar-SA"/>
        </w:rPr>
        <w:t xml:space="preserve"> haya hecho que tales terceros convengan .en otorgar a</w:t>
      </w:r>
      <w:r w:rsidR="00B70710">
        <w:rPr>
          <w:rFonts w:ascii="Arial" w:hAnsi="Arial" w:cs="Arial"/>
          <w:bCs/>
          <w:sz w:val="20"/>
          <w:szCs w:val="20"/>
          <w:lang w:eastAsia="ar-SA"/>
        </w:rPr>
        <w:t xml:space="preserve"> </w:t>
      </w:r>
      <w:r w:rsidR="00B70710" w:rsidRPr="009C1E2A">
        <w:rPr>
          <w:rFonts w:ascii="Arial" w:hAnsi="Arial" w:cs="Arial"/>
          <w:b/>
          <w:sz w:val="20"/>
          <w:szCs w:val="20"/>
          <w:lang w:eastAsia="ar-SA"/>
        </w:rPr>
        <w:t>“EL INSTITUTO”</w:t>
      </w:r>
      <w:r w:rsidRPr="00AE7524">
        <w:rPr>
          <w:rFonts w:ascii="Arial" w:hAnsi="Arial" w:cs="Arial"/>
          <w:bCs/>
          <w:sz w:val="20"/>
          <w:szCs w:val="20"/>
          <w:lang w:eastAsia="ar-SA"/>
        </w:rPr>
        <w:t xml:space="preserve"> y a terceros prestadores de servicios contratados por </w:t>
      </w:r>
      <w:r w:rsidR="00B70710" w:rsidRPr="009C1E2A">
        <w:rPr>
          <w:rFonts w:ascii="Arial" w:hAnsi="Arial" w:cs="Arial"/>
          <w:b/>
          <w:sz w:val="20"/>
          <w:szCs w:val="20"/>
          <w:lang w:eastAsia="ar-SA"/>
        </w:rPr>
        <w:t>“EL INSTITUTO”</w:t>
      </w:r>
      <w:r w:rsidRPr="00AE7524">
        <w:rPr>
          <w:rFonts w:ascii="Arial" w:hAnsi="Arial" w:cs="Arial"/>
          <w:bCs/>
          <w:sz w:val="20"/>
          <w:szCs w:val="20"/>
          <w:lang w:eastAsia="ar-SA"/>
        </w:rPr>
        <w:t xml:space="preserve"> (para los efectos de prestar servicios a</w:t>
      </w:r>
      <w:r w:rsidR="00B70710">
        <w:rPr>
          <w:rFonts w:ascii="Arial" w:hAnsi="Arial" w:cs="Arial"/>
          <w:bCs/>
          <w:sz w:val="20"/>
          <w:szCs w:val="20"/>
          <w:lang w:eastAsia="ar-SA"/>
        </w:rPr>
        <w:t xml:space="preserve"> </w:t>
      </w:r>
      <w:r w:rsidR="00B70710" w:rsidRPr="009C1E2A">
        <w:rPr>
          <w:rFonts w:ascii="Arial" w:hAnsi="Arial" w:cs="Arial"/>
          <w:b/>
          <w:sz w:val="20"/>
          <w:szCs w:val="20"/>
          <w:lang w:eastAsia="ar-SA"/>
        </w:rPr>
        <w:t>“EL INSTITUTO”</w:t>
      </w:r>
      <w:r w:rsidRPr="00AE7524">
        <w:rPr>
          <w:rFonts w:ascii="Arial" w:hAnsi="Arial" w:cs="Arial"/>
          <w:bCs/>
          <w:sz w:val="20"/>
          <w:szCs w:val="20"/>
          <w:lang w:eastAsia="ar-SA"/>
        </w:rPr>
        <w:t>), por cuenta de</w:t>
      </w:r>
      <w:r w:rsidR="00B70710">
        <w:rPr>
          <w:rFonts w:ascii="Arial" w:hAnsi="Arial" w:cs="Arial"/>
          <w:bCs/>
          <w:sz w:val="20"/>
          <w:szCs w:val="20"/>
          <w:lang w:eastAsia="ar-SA"/>
        </w:rPr>
        <w:t xml:space="preserve"> </w:t>
      </w:r>
      <w:r w:rsidR="00B70710" w:rsidRPr="009C1E2A">
        <w:rPr>
          <w:rFonts w:ascii="Arial" w:hAnsi="Arial" w:cs="Arial"/>
          <w:b/>
          <w:sz w:val="20"/>
          <w:szCs w:val="20"/>
          <w:lang w:eastAsia="ar-SA"/>
        </w:rPr>
        <w:t>“EL INSTITUTO”</w:t>
      </w:r>
      <w:r w:rsidRPr="00AE7524">
        <w:rPr>
          <w:rFonts w:ascii="Arial" w:hAnsi="Arial" w:cs="Arial"/>
          <w:bCs/>
          <w:sz w:val="20"/>
          <w:szCs w:val="20"/>
          <w:lang w:eastAsia="ar-SA"/>
        </w:rPr>
        <w:t>, una licencia a perpetuidad, irrevocable, no exclusiva, libre del pago de regalías, íntegramente pagada y vigente en todo el mundo, para usar, copiar, modificar y</w:t>
      </w:r>
      <w:r w:rsidR="00AE7524">
        <w:rPr>
          <w:rFonts w:ascii="Arial" w:hAnsi="Arial" w:cs="Arial"/>
          <w:bCs/>
          <w:sz w:val="20"/>
          <w:szCs w:val="20"/>
          <w:lang w:eastAsia="ar-SA"/>
        </w:rPr>
        <w:t xml:space="preserve"> </w:t>
      </w:r>
      <w:r w:rsidRPr="00AE7524">
        <w:rPr>
          <w:rFonts w:ascii="Arial" w:hAnsi="Arial" w:cs="Arial"/>
          <w:bCs/>
          <w:sz w:val="20"/>
          <w:szCs w:val="20"/>
          <w:lang w:eastAsia="ar-SA"/>
        </w:rPr>
        <w:t>otorgar sub licencias de las Obras de Terceros en relación con el desarrollo de los negocios de</w:t>
      </w:r>
      <w:r w:rsidR="00B70710">
        <w:rPr>
          <w:rFonts w:ascii="Arial" w:hAnsi="Arial" w:cs="Arial"/>
          <w:bCs/>
          <w:sz w:val="20"/>
          <w:szCs w:val="20"/>
          <w:lang w:eastAsia="ar-SA"/>
        </w:rPr>
        <w:t xml:space="preserve"> </w:t>
      </w:r>
      <w:r w:rsidR="00B70710" w:rsidRPr="009C1E2A">
        <w:rPr>
          <w:rFonts w:ascii="Arial" w:hAnsi="Arial" w:cs="Arial"/>
          <w:b/>
          <w:sz w:val="20"/>
          <w:szCs w:val="20"/>
          <w:lang w:eastAsia="ar-SA"/>
        </w:rPr>
        <w:t>“EL INSTITUTO”</w:t>
      </w:r>
      <w:r w:rsidRPr="00AE7524">
        <w:rPr>
          <w:rFonts w:ascii="Arial" w:hAnsi="Arial" w:cs="Arial"/>
          <w:bCs/>
          <w:sz w:val="20"/>
          <w:szCs w:val="20"/>
          <w:lang w:eastAsia="ar-SA"/>
        </w:rPr>
        <w:t>.</w:t>
      </w:r>
    </w:p>
    <w:p w14:paraId="00C1FFC5" w14:textId="01B61A22" w:rsidR="006B599A" w:rsidRPr="006A3445" w:rsidRDefault="006B599A" w:rsidP="006A3445">
      <w:pPr>
        <w:pStyle w:val="Ttulo2"/>
        <w:numPr>
          <w:ilvl w:val="0"/>
          <w:numId w:val="4"/>
        </w:numPr>
        <w:tabs>
          <w:tab w:val="center" w:pos="1848"/>
        </w:tabs>
        <w:spacing w:after="70"/>
        <w:ind w:right="51"/>
        <w:rPr>
          <w:rFonts w:ascii="Arial" w:hAnsi="Arial" w:cs="Arial"/>
          <w:sz w:val="22"/>
          <w:szCs w:val="22"/>
        </w:rPr>
      </w:pPr>
      <w:bookmarkStart w:id="21" w:name="_Toc203647835"/>
      <w:r w:rsidRPr="006A3445">
        <w:rPr>
          <w:rFonts w:ascii="Arial" w:hAnsi="Arial" w:cs="Arial"/>
          <w:sz w:val="22"/>
          <w:szCs w:val="22"/>
        </w:rPr>
        <w:t>Causales de recisión del contrato</w:t>
      </w:r>
      <w:bookmarkEnd w:id="21"/>
    </w:p>
    <w:p w14:paraId="4B801ED5" w14:textId="77777777" w:rsidR="006B599A" w:rsidRDefault="006B599A" w:rsidP="006B599A">
      <w:pPr>
        <w:ind w:hanging="426"/>
        <w:rPr>
          <w:rFonts w:ascii="Arial" w:hAnsi="Arial" w:cs="Arial"/>
          <w:i/>
          <w:color w:val="0000FF"/>
          <w:sz w:val="20"/>
          <w:szCs w:val="20"/>
        </w:rPr>
      </w:pPr>
    </w:p>
    <w:p w14:paraId="1E353EAC" w14:textId="77777777" w:rsidR="008456C8" w:rsidRDefault="008456C8" w:rsidP="008456C8">
      <w:pPr>
        <w:spacing w:after="240"/>
        <w:ind w:left="-426"/>
        <w:jc w:val="both"/>
        <w:rPr>
          <w:rFonts w:ascii="Arial" w:hAnsi="Arial" w:cs="Arial"/>
          <w:bCs/>
          <w:sz w:val="20"/>
          <w:szCs w:val="20"/>
          <w:lang w:eastAsia="ar-SA"/>
        </w:rPr>
      </w:pPr>
      <w:r>
        <w:rPr>
          <w:rFonts w:ascii="Arial" w:hAnsi="Arial" w:cs="Arial"/>
          <w:bCs/>
          <w:sz w:val="20"/>
          <w:szCs w:val="20"/>
          <w:lang w:eastAsia="ar-SA"/>
        </w:rPr>
        <w:t>El Instituto podrá rescindir administrativamente el contrato sin más responsabilidad para el mismo y sin necesidad de resolución judicial, cuando el proveedor adjudicado incurra en cualquiera de las siguientes causales:</w:t>
      </w:r>
    </w:p>
    <w:p w14:paraId="7BB20C3F" w14:textId="77777777" w:rsidR="008456C8" w:rsidRDefault="008456C8" w:rsidP="008456C8">
      <w:pPr>
        <w:pStyle w:val="Prrafodelista"/>
        <w:numPr>
          <w:ilvl w:val="0"/>
          <w:numId w:val="47"/>
        </w:numPr>
        <w:spacing w:after="240"/>
        <w:jc w:val="both"/>
        <w:rPr>
          <w:rFonts w:ascii="Arial" w:hAnsi="Arial" w:cs="Arial"/>
          <w:bCs/>
          <w:sz w:val="20"/>
          <w:szCs w:val="20"/>
          <w:lang w:eastAsia="ar-SA"/>
        </w:rPr>
      </w:pPr>
      <w:r>
        <w:rPr>
          <w:rFonts w:ascii="Arial" w:hAnsi="Arial" w:cs="Arial"/>
          <w:bCs/>
          <w:sz w:val="20"/>
          <w:szCs w:val="20"/>
          <w:lang w:eastAsia="ar-SA"/>
        </w:rPr>
        <w:t>Cuando no entregue la garantía de cumplimiento del contrato, dentro del término de diez días naturales posteriores a la firma de este.</w:t>
      </w:r>
    </w:p>
    <w:p w14:paraId="788CBCD4" w14:textId="77777777" w:rsidR="008456C8" w:rsidRDefault="008456C8" w:rsidP="008456C8">
      <w:pPr>
        <w:pStyle w:val="Prrafodelista"/>
        <w:numPr>
          <w:ilvl w:val="0"/>
          <w:numId w:val="47"/>
        </w:numPr>
        <w:spacing w:after="240"/>
        <w:jc w:val="both"/>
        <w:rPr>
          <w:rFonts w:ascii="Arial" w:hAnsi="Arial" w:cs="Arial"/>
          <w:bCs/>
          <w:sz w:val="20"/>
          <w:szCs w:val="20"/>
          <w:lang w:eastAsia="ar-SA"/>
        </w:rPr>
      </w:pPr>
      <w:r>
        <w:rPr>
          <w:rFonts w:ascii="Arial" w:hAnsi="Arial" w:cs="Arial"/>
          <w:bCs/>
          <w:sz w:val="20"/>
          <w:szCs w:val="20"/>
          <w:lang w:eastAsia="ar-SA"/>
        </w:rPr>
        <w:t>Cuando incurra en falta de veracidad total o parcial respecto a la información proporcionada para la adjudicación o formalización del contrato.</w:t>
      </w:r>
    </w:p>
    <w:p w14:paraId="4A34F93E" w14:textId="77777777" w:rsidR="008456C8" w:rsidRDefault="008456C8" w:rsidP="008456C8">
      <w:pPr>
        <w:pStyle w:val="Prrafodelista"/>
        <w:numPr>
          <w:ilvl w:val="0"/>
          <w:numId w:val="47"/>
        </w:numPr>
        <w:spacing w:after="240"/>
        <w:jc w:val="both"/>
        <w:rPr>
          <w:rFonts w:ascii="Arial" w:hAnsi="Arial" w:cs="Arial"/>
          <w:bCs/>
          <w:sz w:val="20"/>
          <w:szCs w:val="20"/>
          <w:lang w:eastAsia="ar-SA"/>
        </w:rPr>
      </w:pPr>
      <w:r>
        <w:rPr>
          <w:rFonts w:ascii="Arial" w:hAnsi="Arial" w:cs="Arial"/>
          <w:bCs/>
          <w:sz w:val="20"/>
          <w:szCs w:val="20"/>
          <w:lang w:eastAsia="ar-SA"/>
        </w:rPr>
        <w:t>Sea declarado en concurso mercantil o cualquier situación análoga o equivalente que afecte el patrimonio del proveedor.</w:t>
      </w:r>
    </w:p>
    <w:p w14:paraId="6D4A8C79" w14:textId="77777777" w:rsidR="008456C8" w:rsidRDefault="008456C8" w:rsidP="008456C8">
      <w:pPr>
        <w:pStyle w:val="Prrafodelista"/>
        <w:numPr>
          <w:ilvl w:val="0"/>
          <w:numId w:val="47"/>
        </w:numPr>
        <w:spacing w:after="240"/>
        <w:jc w:val="both"/>
        <w:rPr>
          <w:rFonts w:ascii="Arial" w:hAnsi="Arial" w:cs="Arial"/>
          <w:bCs/>
          <w:sz w:val="20"/>
          <w:szCs w:val="20"/>
          <w:lang w:eastAsia="ar-SA"/>
        </w:rPr>
      </w:pPr>
      <w:r>
        <w:rPr>
          <w:rFonts w:ascii="Arial" w:hAnsi="Arial" w:cs="Arial"/>
          <w:bCs/>
          <w:sz w:val="20"/>
          <w:szCs w:val="20"/>
          <w:lang w:eastAsia="ar-SA"/>
        </w:rPr>
        <w:t>Cuando de manera reiterativa y constante, el proveedor sea sancionado por parte del IMSS con penalizaciones sobre el mismo concepto de los servicios prestados y con ello se afecte los intereses del IMSS.</w:t>
      </w:r>
    </w:p>
    <w:p w14:paraId="5FFBECB3" w14:textId="03BE0350" w:rsidR="008456C8" w:rsidRPr="00ED38CF" w:rsidRDefault="008456C8" w:rsidP="008456C8">
      <w:pPr>
        <w:pStyle w:val="Prrafodelista"/>
        <w:numPr>
          <w:ilvl w:val="0"/>
          <w:numId w:val="47"/>
        </w:numPr>
        <w:spacing w:after="240"/>
        <w:jc w:val="both"/>
        <w:rPr>
          <w:rFonts w:ascii="Arial" w:hAnsi="Arial" w:cs="Arial"/>
          <w:bCs/>
          <w:sz w:val="20"/>
          <w:szCs w:val="20"/>
          <w:lang w:eastAsia="ar-SA"/>
        </w:rPr>
      </w:pPr>
      <w:r>
        <w:rPr>
          <w:rFonts w:ascii="Arial" w:hAnsi="Arial" w:cs="Arial"/>
          <w:bCs/>
          <w:sz w:val="20"/>
          <w:szCs w:val="20"/>
          <w:lang w:eastAsia="ar-SA"/>
        </w:rPr>
        <w:t>Si la Comisión Federal de Competencia Económica, de acuerdo con sus facultades, notifica al Instituto la sanción impuesta al Proveedor, con motivo de la colusión de precios en que hubiese incurrido durante el procedimiento, en contravención a lo dispuesto en los artículos 9, de la Ley Federal de Competencia Económica y 4</w:t>
      </w:r>
      <w:r w:rsidR="001A2713">
        <w:rPr>
          <w:rFonts w:ascii="Arial" w:hAnsi="Arial" w:cs="Arial"/>
          <w:bCs/>
          <w:sz w:val="20"/>
          <w:szCs w:val="20"/>
          <w:lang w:eastAsia="ar-SA"/>
        </w:rPr>
        <w:t>5</w:t>
      </w:r>
      <w:r>
        <w:rPr>
          <w:rFonts w:ascii="Arial" w:hAnsi="Arial" w:cs="Arial"/>
          <w:bCs/>
          <w:sz w:val="20"/>
          <w:szCs w:val="20"/>
          <w:lang w:eastAsia="ar-SA"/>
        </w:rPr>
        <w:t>, de la LAASSP.</w:t>
      </w:r>
    </w:p>
    <w:p w14:paraId="5EB47AD9" w14:textId="545055CB" w:rsidR="008456C8" w:rsidRDefault="008456C8" w:rsidP="008456C8">
      <w:pPr>
        <w:spacing w:after="240"/>
        <w:ind w:left="-426"/>
        <w:jc w:val="both"/>
        <w:rPr>
          <w:rFonts w:ascii="Arial" w:hAnsi="Arial" w:cs="Arial"/>
          <w:bCs/>
          <w:sz w:val="20"/>
          <w:szCs w:val="20"/>
          <w:lang w:eastAsia="ar-SA"/>
        </w:rPr>
      </w:pPr>
      <w:r w:rsidRPr="00D344F6">
        <w:rPr>
          <w:rFonts w:ascii="Arial" w:hAnsi="Arial" w:cs="Arial"/>
          <w:bCs/>
          <w:sz w:val="20"/>
          <w:szCs w:val="20"/>
          <w:lang w:eastAsia="ar-SA"/>
        </w:rPr>
        <w:t xml:space="preserve">En términos de lo dispuesto en el artículo </w:t>
      </w:r>
      <w:r w:rsidR="001A2713">
        <w:rPr>
          <w:rFonts w:ascii="Arial" w:hAnsi="Arial" w:cs="Arial"/>
          <w:bCs/>
          <w:sz w:val="20"/>
          <w:szCs w:val="20"/>
          <w:lang w:eastAsia="ar-SA"/>
        </w:rPr>
        <w:t>77</w:t>
      </w:r>
      <w:r w:rsidRPr="00D344F6">
        <w:rPr>
          <w:rFonts w:ascii="Arial" w:hAnsi="Arial" w:cs="Arial"/>
          <w:bCs/>
          <w:sz w:val="20"/>
          <w:szCs w:val="20"/>
          <w:lang w:eastAsia="ar-SA"/>
        </w:rPr>
        <w:t xml:space="preserve"> de la LAASSP </w:t>
      </w:r>
      <w:r w:rsidRPr="00D344F6">
        <w:rPr>
          <w:rFonts w:ascii="Arial" w:hAnsi="Arial" w:cs="Arial"/>
          <w:b/>
          <w:sz w:val="20"/>
          <w:szCs w:val="20"/>
          <w:lang w:eastAsia="ar-SA"/>
        </w:rPr>
        <w:t>“EL INSTITUTO”</w:t>
      </w:r>
      <w:r w:rsidRPr="00D344F6">
        <w:rPr>
          <w:rFonts w:ascii="Arial" w:hAnsi="Arial" w:cs="Arial"/>
          <w:bCs/>
          <w:sz w:val="20"/>
          <w:szCs w:val="20"/>
          <w:lang w:eastAsia="ar-SA"/>
        </w:rPr>
        <w:t>, podrá rescindir administrativamente el contrato en cualquier momento, cuando el proveedor incurra en incumplimiento de cualquiera de las obligaciones a su cargo, de conformidad con el procedimiento siguiente.</w:t>
      </w:r>
    </w:p>
    <w:p w14:paraId="15F4497D" w14:textId="77777777" w:rsidR="00AC720A" w:rsidRPr="00736118" w:rsidRDefault="00AC720A" w:rsidP="00AC720A">
      <w:pPr>
        <w:spacing w:after="240"/>
        <w:ind w:left="-426"/>
        <w:jc w:val="both"/>
        <w:rPr>
          <w:rFonts w:ascii="Arial" w:hAnsi="Arial" w:cs="Arial"/>
          <w:bCs/>
          <w:sz w:val="20"/>
          <w:szCs w:val="20"/>
          <w:lang w:eastAsia="ar-SA"/>
        </w:rPr>
      </w:pPr>
      <w:r w:rsidRPr="00736118">
        <w:rPr>
          <w:rFonts w:ascii="Arial" w:hAnsi="Arial" w:cs="Arial"/>
          <w:bCs/>
          <w:sz w:val="20"/>
          <w:szCs w:val="20"/>
          <w:lang w:eastAsia="ar-SA"/>
        </w:rPr>
        <w:lastRenderedPageBreak/>
        <w:t xml:space="preserve">Si </w:t>
      </w:r>
      <w:r w:rsidRPr="009C1E2A">
        <w:rPr>
          <w:rFonts w:ascii="Arial" w:hAnsi="Arial" w:cs="Arial"/>
          <w:b/>
          <w:sz w:val="20"/>
          <w:szCs w:val="20"/>
          <w:lang w:eastAsia="ar-SA"/>
        </w:rPr>
        <w:t>“EL INSTITUTO”</w:t>
      </w:r>
      <w:r w:rsidRPr="00736118">
        <w:rPr>
          <w:rFonts w:ascii="Arial" w:hAnsi="Arial" w:cs="Arial"/>
          <w:bCs/>
          <w:sz w:val="20"/>
          <w:szCs w:val="20"/>
          <w:lang w:eastAsia="ar-SA"/>
        </w:rPr>
        <w:t xml:space="preserve"> </w:t>
      </w:r>
      <w:r>
        <w:rPr>
          <w:rFonts w:ascii="Arial" w:hAnsi="Arial" w:cs="Arial"/>
          <w:bCs/>
          <w:sz w:val="20"/>
          <w:szCs w:val="20"/>
          <w:lang w:eastAsia="ar-SA"/>
        </w:rPr>
        <w:t>determina</w:t>
      </w:r>
      <w:r w:rsidRPr="00736118">
        <w:rPr>
          <w:rFonts w:ascii="Arial" w:hAnsi="Arial" w:cs="Arial"/>
          <w:bCs/>
          <w:sz w:val="20"/>
          <w:szCs w:val="20"/>
          <w:lang w:eastAsia="ar-SA"/>
        </w:rPr>
        <w:t xml:space="preserve"> que </w:t>
      </w:r>
      <w:r w:rsidRPr="003C4767">
        <w:rPr>
          <w:rFonts w:ascii="Arial" w:hAnsi="Arial" w:cs="Arial"/>
          <w:b/>
          <w:sz w:val="20"/>
          <w:szCs w:val="20"/>
          <w:lang w:eastAsia="ar-SA"/>
        </w:rPr>
        <w:t>“EL LICITANTE”</w:t>
      </w:r>
      <w:r w:rsidRPr="00736118">
        <w:rPr>
          <w:rFonts w:ascii="Arial" w:hAnsi="Arial" w:cs="Arial"/>
          <w:bCs/>
          <w:sz w:val="20"/>
          <w:szCs w:val="20"/>
          <w:lang w:eastAsia="ar-SA"/>
        </w:rPr>
        <w:t xml:space="preserve"> ha incurrido en alguna de las causales de rescisión </w:t>
      </w:r>
      <w:r>
        <w:rPr>
          <w:rFonts w:ascii="Arial" w:hAnsi="Arial" w:cs="Arial"/>
          <w:bCs/>
          <w:sz w:val="20"/>
          <w:szCs w:val="20"/>
          <w:lang w:eastAsia="ar-SA"/>
        </w:rPr>
        <w:t>descritas anteriormente</w:t>
      </w:r>
      <w:r w:rsidRPr="00736118">
        <w:rPr>
          <w:rFonts w:ascii="Arial" w:hAnsi="Arial" w:cs="Arial"/>
          <w:bCs/>
          <w:sz w:val="20"/>
          <w:szCs w:val="20"/>
          <w:lang w:eastAsia="ar-SA"/>
        </w:rPr>
        <w:t>, lo hará saber a</w:t>
      </w:r>
      <w:r>
        <w:rPr>
          <w:rFonts w:ascii="Arial" w:hAnsi="Arial" w:cs="Arial"/>
          <w:bCs/>
          <w:sz w:val="20"/>
          <w:szCs w:val="20"/>
          <w:lang w:eastAsia="ar-SA"/>
        </w:rPr>
        <w:t xml:space="preserve"> </w:t>
      </w:r>
      <w:r w:rsidRPr="003C4767">
        <w:rPr>
          <w:rFonts w:ascii="Arial" w:hAnsi="Arial" w:cs="Arial"/>
          <w:b/>
          <w:sz w:val="20"/>
          <w:szCs w:val="20"/>
          <w:lang w:eastAsia="ar-SA"/>
        </w:rPr>
        <w:t>“EL LICITANTE”</w:t>
      </w:r>
      <w:r w:rsidRPr="00736118">
        <w:rPr>
          <w:rFonts w:ascii="Arial" w:hAnsi="Arial" w:cs="Arial"/>
          <w:bCs/>
          <w:sz w:val="20"/>
          <w:szCs w:val="20"/>
          <w:lang w:eastAsia="ar-SA"/>
        </w:rPr>
        <w:t>, de forma indubitable por escrito, a efecto de que éste exponga lo que a su derecho convenga y aporte, en su caso, las pruebas que estime pertinentes, en un término de 5 (cinco) días hábiles, a partir de la notificación de la comunicación de referencia.</w:t>
      </w:r>
    </w:p>
    <w:p w14:paraId="57B41048" w14:textId="77777777" w:rsidR="00AC720A" w:rsidRPr="00736118" w:rsidRDefault="00AC720A" w:rsidP="00AC720A">
      <w:pPr>
        <w:spacing w:after="240"/>
        <w:ind w:left="-426"/>
        <w:jc w:val="both"/>
        <w:rPr>
          <w:rFonts w:ascii="Arial" w:hAnsi="Arial" w:cs="Arial"/>
          <w:bCs/>
          <w:sz w:val="20"/>
          <w:szCs w:val="20"/>
          <w:lang w:eastAsia="ar-SA"/>
        </w:rPr>
      </w:pPr>
      <w:r w:rsidRPr="00736118">
        <w:rPr>
          <w:rFonts w:ascii="Arial" w:hAnsi="Arial" w:cs="Arial"/>
          <w:bCs/>
          <w:sz w:val="20"/>
          <w:szCs w:val="20"/>
          <w:lang w:eastAsia="ar-SA"/>
        </w:rPr>
        <w:t xml:space="preserve">Transcurrido el término a que se refiere el párrafo anterior: </w:t>
      </w:r>
      <w:r w:rsidRPr="009C1E2A">
        <w:rPr>
          <w:rFonts w:ascii="Arial" w:hAnsi="Arial" w:cs="Arial"/>
          <w:b/>
          <w:sz w:val="20"/>
          <w:szCs w:val="20"/>
          <w:lang w:eastAsia="ar-SA"/>
        </w:rPr>
        <w:t>“EL INSTITUTO”</w:t>
      </w:r>
      <w:r w:rsidRPr="00736118">
        <w:rPr>
          <w:rFonts w:ascii="Arial" w:hAnsi="Arial" w:cs="Arial"/>
          <w:bCs/>
          <w:sz w:val="20"/>
          <w:szCs w:val="20"/>
          <w:lang w:eastAsia="ar-SA"/>
        </w:rPr>
        <w:t xml:space="preserve"> contará con un plazo de quince días</w:t>
      </w:r>
      <w:r>
        <w:rPr>
          <w:rFonts w:ascii="Arial" w:hAnsi="Arial" w:cs="Arial"/>
          <w:bCs/>
          <w:sz w:val="20"/>
          <w:szCs w:val="20"/>
          <w:lang w:eastAsia="ar-SA"/>
        </w:rPr>
        <w:t xml:space="preserve"> naturales</w:t>
      </w:r>
      <w:r w:rsidRPr="00736118">
        <w:rPr>
          <w:rFonts w:ascii="Arial" w:hAnsi="Arial" w:cs="Arial"/>
          <w:bCs/>
          <w:sz w:val="20"/>
          <w:szCs w:val="20"/>
          <w:lang w:eastAsia="ar-SA"/>
        </w:rPr>
        <w:t xml:space="preserve"> para resolver, considerando los argumentos y pruebas que hubiere hecho valer </w:t>
      </w:r>
      <w:r w:rsidRPr="003C618F">
        <w:rPr>
          <w:rFonts w:ascii="Arial" w:hAnsi="Arial" w:cs="Arial"/>
          <w:b/>
          <w:sz w:val="20"/>
          <w:szCs w:val="20"/>
          <w:lang w:eastAsia="ar-SA"/>
        </w:rPr>
        <w:t>"EL LICITANTE"</w:t>
      </w:r>
      <w:r>
        <w:rPr>
          <w:rFonts w:ascii="Arial" w:hAnsi="Arial" w:cs="Arial"/>
          <w:b/>
          <w:sz w:val="20"/>
          <w:szCs w:val="20"/>
          <w:lang w:eastAsia="ar-SA"/>
        </w:rPr>
        <w:t xml:space="preserve"> </w:t>
      </w:r>
      <w:r>
        <w:rPr>
          <w:rFonts w:ascii="Arial" w:hAnsi="Arial" w:cs="Arial"/>
          <w:bCs/>
          <w:sz w:val="20"/>
          <w:szCs w:val="20"/>
          <w:lang w:eastAsia="ar-SA"/>
        </w:rPr>
        <w:t>adjudicado</w:t>
      </w:r>
      <w:r>
        <w:rPr>
          <w:rFonts w:ascii="Arial" w:hAnsi="Arial" w:cs="Arial"/>
          <w:b/>
          <w:sz w:val="20"/>
          <w:szCs w:val="20"/>
          <w:lang w:eastAsia="ar-SA"/>
        </w:rPr>
        <w:t xml:space="preserve">. </w:t>
      </w:r>
      <w:r w:rsidRPr="00736118">
        <w:rPr>
          <w:rFonts w:ascii="Arial" w:hAnsi="Arial" w:cs="Arial"/>
          <w:bCs/>
          <w:sz w:val="20"/>
          <w:szCs w:val="20"/>
          <w:lang w:eastAsia="ar-SA"/>
        </w:rPr>
        <w:t xml:space="preserve"> La determinación de dar o no por rescindido el contrato deberá ser debidamente fundada, motivada y comunicada a</w:t>
      </w:r>
      <w:r>
        <w:rPr>
          <w:rFonts w:ascii="Arial" w:hAnsi="Arial" w:cs="Arial"/>
          <w:bCs/>
          <w:sz w:val="20"/>
          <w:szCs w:val="20"/>
          <w:lang w:eastAsia="ar-SA"/>
        </w:rPr>
        <w:t xml:space="preserve"> </w:t>
      </w:r>
      <w:r w:rsidRPr="003C618F">
        <w:rPr>
          <w:rFonts w:ascii="Arial" w:hAnsi="Arial" w:cs="Arial"/>
          <w:b/>
          <w:sz w:val="20"/>
          <w:szCs w:val="20"/>
          <w:lang w:eastAsia="ar-SA"/>
        </w:rPr>
        <w:t>"EL LICITANTE"</w:t>
      </w:r>
      <w:r w:rsidRPr="00736118">
        <w:rPr>
          <w:rFonts w:ascii="Arial" w:hAnsi="Arial" w:cs="Arial"/>
          <w:bCs/>
          <w:sz w:val="20"/>
          <w:szCs w:val="20"/>
          <w:lang w:eastAsia="ar-SA"/>
        </w:rPr>
        <w:t xml:space="preserve"> </w:t>
      </w:r>
      <w:r>
        <w:rPr>
          <w:rFonts w:ascii="Arial" w:hAnsi="Arial" w:cs="Arial"/>
          <w:bCs/>
          <w:sz w:val="20"/>
          <w:szCs w:val="20"/>
          <w:lang w:eastAsia="ar-SA"/>
        </w:rPr>
        <w:t xml:space="preserve">adjudicado </w:t>
      </w:r>
      <w:r w:rsidRPr="00736118">
        <w:rPr>
          <w:rFonts w:ascii="Arial" w:hAnsi="Arial" w:cs="Arial"/>
          <w:bCs/>
          <w:sz w:val="20"/>
          <w:szCs w:val="20"/>
          <w:lang w:eastAsia="ar-SA"/>
        </w:rPr>
        <w:t>dentro dicho plazo.</w:t>
      </w:r>
    </w:p>
    <w:p w14:paraId="31E18C20" w14:textId="77777777" w:rsidR="00AC720A" w:rsidRPr="00736118" w:rsidRDefault="00AC720A" w:rsidP="00AC720A">
      <w:pPr>
        <w:spacing w:after="240"/>
        <w:ind w:left="-426"/>
        <w:jc w:val="both"/>
        <w:rPr>
          <w:rFonts w:ascii="Arial" w:hAnsi="Arial" w:cs="Arial"/>
          <w:bCs/>
          <w:sz w:val="20"/>
          <w:szCs w:val="20"/>
          <w:lang w:eastAsia="ar-SA"/>
        </w:rPr>
      </w:pPr>
      <w:r w:rsidRPr="00736118">
        <w:rPr>
          <w:rFonts w:ascii="Arial" w:hAnsi="Arial" w:cs="Arial"/>
          <w:bCs/>
          <w:sz w:val="20"/>
          <w:szCs w:val="20"/>
          <w:lang w:eastAsia="ar-SA"/>
        </w:rPr>
        <w:t xml:space="preserve">En caso de que </w:t>
      </w:r>
      <w:r w:rsidRPr="00A1714A">
        <w:rPr>
          <w:rFonts w:ascii="Arial" w:hAnsi="Arial" w:cs="Arial"/>
          <w:b/>
          <w:sz w:val="20"/>
          <w:szCs w:val="20"/>
          <w:lang w:eastAsia="ar-SA"/>
        </w:rPr>
        <w:t>“EL</w:t>
      </w:r>
      <w:r w:rsidRPr="009C1E2A">
        <w:rPr>
          <w:rFonts w:ascii="Arial" w:hAnsi="Arial" w:cs="Arial"/>
          <w:b/>
          <w:sz w:val="20"/>
          <w:szCs w:val="20"/>
          <w:lang w:eastAsia="ar-SA"/>
        </w:rPr>
        <w:t xml:space="preserve"> INSTITUTO”</w:t>
      </w:r>
      <w:r w:rsidRPr="00736118">
        <w:rPr>
          <w:rFonts w:ascii="Arial" w:hAnsi="Arial" w:cs="Arial"/>
          <w:bCs/>
          <w:sz w:val="20"/>
          <w:szCs w:val="20"/>
          <w:lang w:eastAsia="ar-SA"/>
        </w:rPr>
        <w:t xml:space="preserve">, determine dar por rescindido el contrato, se deberá formular y notificar un finiquito dentro de los 20 (veinte) días naturales siguientes a la fecha en que se notifique la rescisión, de conformidad con el artículo 99, del Reglamento de la LAASSP, en el que se hagan constar los pagos que, en su caso, deba efectuar </w:t>
      </w:r>
      <w:r w:rsidRPr="009C1E2A">
        <w:rPr>
          <w:rFonts w:ascii="Arial" w:hAnsi="Arial" w:cs="Arial"/>
          <w:b/>
          <w:sz w:val="20"/>
          <w:szCs w:val="20"/>
          <w:lang w:eastAsia="ar-SA"/>
        </w:rPr>
        <w:t>“EL INSTITUTO”</w:t>
      </w:r>
      <w:r w:rsidRPr="00736118">
        <w:rPr>
          <w:rFonts w:ascii="Arial" w:hAnsi="Arial" w:cs="Arial"/>
          <w:bCs/>
          <w:sz w:val="20"/>
          <w:szCs w:val="20"/>
          <w:lang w:eastAsia="ar-SA"/>
        </w:rPr>
        <w:t xml:space="preserve">, por concepto del servicio, proporcionado por </w:t>
      </w:r>
      <w:r w:rsidRPr="007C0EE9">
        <w:rPr>
          <w:rFonts w:ascii="Arial" w:hAnsi="Arial" w:cs="Arial"/>
          <w:b/>
          <w:sz w:val="20"/>
          <w:szCs w:val="20"/>
          <w:lang w:eastAsia="ar-SA"/>
        </w:rPr>
        <w:t>"EL LICITANTE"</w:t>
      </w:r>
      <w:r>
        <w:rPr>
          <w:rFonts w:ascii="Arial" w:hAnsi="Arial" w:cs="Arial"/>
          <w:b/>
          <w:sz w:val="20"/>
          <w:szCs w:val="20"/>
          <w:lang w:eastAsia="ar-SA"/>
        </w:rPr>
        <w:t xml:space="preserve"> </w:t>
      </w:r>
      <w:r>
        <w:rPr>
          <w:rFonts w:ascii="Arial" w:hAnsi="Arial" w:cs="Arial"/>
          <w:bCs/>
          <w:sz w:val="20"/>
          <w:szCs w:val="20"/>
          <w:lang w:eastAsia="ar-SA"/>
        </w:rPr>
        <w:t>adjudicado</w:t>
      </w:r>
      <w:r w:rsidRPr="00736118">
        <w:rPr>
          <w:rFonts w:ascii="Arial" w:hAnsi="Arial" w:cs="Arial"/>
          <w:bCs/>
          <w:sz w:val="20"/>
          <w:szCs w:val="20"/>
          <w:lang w:eastAsia="ar-SA"/>
        </w:rPr>
        <w:t>, hasta el</w:t>
      </w:r>
      <w:r>
        <w:rPr>
          <w:rFonts w:ascii="Arial" w:hAnsi="Arial" w:cs="Arial"/>
          <w:bCs/>
          <w:sz w:val="20"/>
          <w:szCs w:val="20"/>
          <w:lang w:eastAsia="ar-SA"/>
        </w:rPr>
        <w:t xml:space="preserve"> </w:t>
      </w:r>
      <w:r w:rsidRPr="00736118">
        <w:rPr>
          <w:rFonts w:ascii="Arial" w:hAnsi="Arial" w:cs="Arial"/>
          <w:bCs/>
          <w:sz w:val="20"/>
          <w:szCs w:val="20"/>
          <w:lang w:eastAsia="ar-SA"/>
        </w:rPr>
        <w:t>momento en que se determine la rescisión administrativa.</w:t>
      </w:r>
    </w:p>
    <w:p w14:paraId="34C965AB" w14:textId="77777777" w:rsidR="00AC720A" w:rsidRPr="00736118" w:rsidRDefault="00AC720A" w:rsidP="00AC720A">
      <w:pPr>
        <w:spacing w:after="240"/>
        <w:ind w:left="-426"/>
        <w:jc w:val="both"/>
        <w:rPr>
          <w:rFonts w:ascii="Arial" w:hAnsi="Arial" w:cs="Arial"/>
          <w:bCs/>
          <w:sz w:val="20"/>
          <w:szCs w:val="20"/>
          <w:lang w:eastAsia="ar-SA"/>
        </w:rPr>
      </w:pPr>
      <w:r w:rsidRPr="00736118">
        <w:rPr>
          <w:rFonts w:ascii="Arial" w:hAnsi="Arial" w:cs="Arial"/>
          <w:bCs/>
          <w:sz w:val="20"/>
          <w:szCs w:val="20"/>
          <w:lang w:eastAsia="ar-SA"/>
        </w:rPr>
        <w:t xml:space="preserve">En el supuesto de que se rescinda el contrato, </w:t>
      </w:r>
      <w:r w:rsidRPr="00A1714A">
        <w:rPr>
          <w:rFonts w:ascii="Arial" w:hAnsi="Arial" w:cs="Arial"/>
          <w:b/>
          <w:sz w:val="20"/>
          <w:szCs w:val="20"/>
          <w:lang w:eastAsia="ar-SA"/>
        </w:rPr>
        <w:t>“EL</w:t>
      </w:r>
      <w:r w:rsidRPr="009C1E2A">
        <w:rPr>
          <w:rFonts w:ascii="Arial" w:hAnsi="Arial" w:cs="Arial"/>
          <w:b/>
          <w:sz w:val="20"/>
          <w:szCs w:val="20"/>
          <w:lang w:eastAsia="ar-SA"/>
        </w:rPr>
        <w:t xml:space="preserve"> INSTITUTO”</w:t>
      </w:r>
      <w:r w:rsidRPr="00736118">
        <w:rPr>
          <w:rFonts w:ascii="Arial" w:hAnsi="Arial" w:cs="Arial"/>
          <w:bCs/>
          <w:sz w:val="20"/>
          <w:szCs w:val="20"/>
          <w:lang w:eastAsia="ar-SA"/>
        </w:rPr>
        <w:t xml:space="preserve">, no aplicará las penas convencionales, ni su contabilización, para hacer efectiva la garantía de cumplimiento </w:t>
      </w:r>
      <w:r>
        <w:rPr>
          <w:rFonts w:ascii="Arial" w:hAnsi="Arial" w:cs="Arial"/>
          <w:bCs/>
          <w:sz w:val="20"/>
          <w:szCs w:val="20"/>
          <w:lang w:eastAsia="ar-SA"/>
        </w:rPr>
        <w:t>del contrato</w:t>
      </w:r>
      <w:r w:rsidRPr="00736118">
        <w:rPr>
          <w:rFonts w:ascii="Arial" w:hAnsi="Arial" w:cs="Arial"/>
          <w:bCs/>
          <w:sz w:val="20"/>
          <w:szCs w:val="20"/>
          <w:lang w:eastAsia="ar-SA"/>
        </w:rPr>
        <w:t>.</w:t>
      </w:r>
    </w:p>
    <w:p w14:paraId="2D4E13E2" w14:textId="77777777" w:rsidR="00AC720A" w:rsidRDefault="00AC720A" w:rsidP="00AC720A">
      <w:pPr>
        <w:spacing w:after="240"/>
        <w:ind w:left="-426"/>
        <w:jc w:val="both"/>
        <w:rPr>
          <w:rFonts w:ascii="Arial" w:hAnsi="Arial" w:cs="Arial"/>
          <w:bCs/>
          <w:sz w:val="20"/>
          <w:szCs w:val="20"/>
          <w:lang w:eastAsia="ar-SA"/>
        </w:rPr>
      </w:pPr>
      <w:r w:rsidRPr="00736118">
        <w:rPr>
          <w:rFonts w:ascii="Arial" w:hAnsi="Arial" w:cs="Arial"/>
          <w:bCs/>
          <w:sz w:val="20"/>
          <w:szCs w:val="20"/>
          <w:lang w:eastAsia="ar-SA"/>
        </w:rPr>
        <w:t xml:space="preserve">Iniciado un procedimiento de conciliación </w:t>
      </w:r>
      <w:r w:rsidRPr="009C1E2A">
        <w:rPr>
          <w:rFonts w:ascii="Arial" w:hAnsi="Arial" w:cs="Arial"/>
          <w:b/>
          <w:sz w:val="20"/>
          <w:szCs w:val="20"/>
          <w:lang w:eastAsia="ar-SA"/>
        </w:rPr>
        <w:t>“EL INSTITUTO”</w:t>
      </w:r>
      <w:r w:rsidRPr="00736118">
        <w:rPr>
          <w:rFonts w:ascii="Arial" w:hAnsi="Arial" w:cs="Arial"/>
          <w:bCs/>
          <w:sz w:val="20"/>
          <w:szCs w:val="20"/>
          <w:lang w:eastAsia="ar-SA"/>
        </w:rPr>
        <w:t>, bajo su responsabilidad podrá suspender el trámite del procedimiento de rescisión.</w:t>
      </w:r>
    </w:p>
    <w:p w14:paraId="3B31AA17" w14:textId="77777777" w:rsidR="00D344F6" w:rsidRPr="00736118" w:rsidRDefault="00D344F6" w:rsidP="00D344F6">
      <w:pPr>
        <w:spacing w:after="240"/>
        <w:ind w:left="-426"/>
        <w:jc w:val="both"/>
        <w:rPr>
          <w:rFonts w:ascii="Arial" w:hAnsi="Arial" w:cs="Arial"/>
          <w:bCs/>
          <w:sz w:val="20"/>
          <w:szCs w:val="20"/>
          <w:lang w:eastAsia="ar-SA"/>
        </w:rPr>
      </w:pPr>
      <w:r w:rsidRPr="00736118">
        <w:rPr>
          <w:rFonts w:ascii="Arial" w:hAnsi="Arial" w:cs="Arial"/>
          <w:bCs/>
          <w:sz w:val="20"/>
          <w:szCs w:val="20"/>
          <w:lang w:eastAsia="ar-SA"/>
        </w:rPr>
        <w:t xml:space="preserve">Si previamente a la determinación de dar por rescindido el contrato, </w:t>
      </w:r>
      <w:r w:rsidRPr="003C4767">
        <w:rPr>
          <w:rFonts w:ascii="Arial" w:hAnsi="Arial" w:cs="Arial"/>
          <w:b/>
          <w:sz w:val="20"/>
          <w:szCs w:val="20"/>
          <w:lang w:eastAsia="ar-SA"/>
        </w:rPr>
        <w:t>“EL LICITANTE”</w:t>
      </w:r>
      <w:r>
        <w:rPr>
          <w:rFonts w:ascii="Arial" w:hAnsi="Arial" w:cs="Arial"/>
          <w:b/>
          <w:sz w:val="20"/>
          <w:szCs w:val="20"/>
          <w:lang w:eastAsia="ar-SA"/>
        </w:rPr>
        <w:t xml:space="preserve"> </w:t>
      </w:r>
      <w:r>
        <w:rPr>
          <w:rFonts w:ascii="Arial" w:hAnsi="Arial" w:cs="Arial"/>
          <w:bCs/>
          <w:sz w:val="20"/>
          <w:szCs w:val="20"/>
          <w:lang w:eastAsia="ar-SA"/>
        </w:rPr>
        <w:t>adjudicado</w:t>
      </w:r>
      <w:r w:rsidRPr="00736118">
        <w:rPr>
          <w:rFonts w:ascii="Arial" w:hAnsi="Arial" w:cs="Arial"/>
          <w:bCs/>
          <w:sz w:val="20"/>
          <w:szCs w:val="20"/>
          <w:lang w:eastAsia="ar-SA"/>
        </w:rPr>
        <w:t>, está en condiciones óptimas para continuar proporcionando el servicio, el procedimiento iniciado quedará sin efectos, previa aceptación y verificación de</w:t>
      </w:r>
      <w:r>
        <w:rPr>
          <w:rFonts w:ascii="Arial" w:hAnsi="Arial" w:cs="Arial"/>
          <w:bCs/>
          <w:sz w:val="20"/>
          <w:szCs w:val="20"/>
          <w:lang w:eastAsia="ar-SA"/>
        </w:rPr>
        <w:t xml:space="preserve"> </w:t>
      </w:r>
      <w:r w:rsidRPr="009C1E2A">
        <w:rPr>
          <w:rFonts w:ascii="Arial" w:hAnsi="Arial" w:cs="Arial"/>
          <w:b/>
          <w:sz w:val="20"/>
          <w:szCs w:val="20"/>
          <w:lang w:eastAsia="ar-SA"/>
        </w:rPr>
        <w:t>“EL INSTITUTO”</w:t>
      </w:r>
      <w:r w:rsidRPr="00736118">
        <w:rPr>
          <w:rFonts w:ascii="Arial" w:hAnsi="Arial" w:cs="Arial"/>
          <w:bCs/>
          <w:sz w:val="20"/>
          <w:szCs w:val="20"/>
          <w:lang w:eastAsia="ar-SA"/>
        </w:rPr>
        <w:t>, por escrito, de que continúa vigente la necesidad de contar con los servicios, en su caso, las penas convencionales correspondientes.</w:t>
      </w:r>
    </w:p>
    <w:p w14:paraId="7B56FB3C" w14:textId="77777777" w:rsidR="00D344F6" w:rsidRPr="00736118" w:rsidRDefault="00D344F6" w:rsidP="00D344F6">
      <w:pPr>
        <w:spacing w:after="240"/>
        <w:ind w:left="-426"/>
        <w:jc w:val="both"/>
        <w:rPr>
          <w:rFonts w:ascii="Arial" w:hAnsi="Arial" w:cs="Arial"/>
          <w:bCs/>
          <w:sz w:val="20"/>
          <w:szCs w:val="20"/>
          <w:lang w:eastAsia="ar-SA"/>
        </w:rPr>
      </w:pPr>
      <w:r w:rsidRPr="009C1E2A">
        <w:rPr>
          <w:rFonts w:ascii="Arial" w:hAnsi="Arial" w:cs="Arial"/>
          <w:b/>
          <w:sz w:val="20"/>
          <w:szCs w:val="20"/>
          <w:lang w:eastAsia="ar-SA"/>
        </w:rPr>
        <w:t>“EL INSTITUTO”</w:t>
      </w:r>
      <w:r w:rsidRPr="00736118">
        <w:rPr>
          <w:rFonts w:ascii="Arial" w:hAnsi="Arial" w:cs="Arial"/>
          <w:bCs/>
          <w:sz w:val="20"/>
          <w:szCs w:val="20"/>
          <w:lang w:eastAsia="ar-SA"/>
        </w:rPr>
        <w:t xml:space="preserve">, podrá determinar no dar por rescindido el contrato, cuando durante el procedimiento advierta que dicha rescisión pudiera ocasionar algún daño o afectación a las funciones que tiene encomendadas. En este supuesto, </w:t>
      </w:r>
      <w:r w:rsidRPr="009C1E2A">
        <w:rPr>
          <w:rFonts w:ascii="Arial" w:hAnsi="Arial" w:cs="Arial"/>
          <w:b/>
          <w:sz w:val="20"/>
          <w:szCs w:val="20"/>
          <w:lang w:eastAsia="ar-SA"/>
        </w:rPr>
        <w:t>“EL INSTITUTO”</w:t>
      </w:r>
      <w:r w:rsidRPr="00736118">
        <w:rPr>
          <w:rFonts w:ascii="Arial" w:hAnsi="Arial" w:cs="Arial"/>
          <w:bCs/>
          <w:sz w:val="20"/>
          <w:szCs w:val="20"/>
          <w:lang w:eastAsia="ar-SA"/>
        </w:rPr>
        <w:t>, elaborará un dictamen en el cual justifique que los impactos económicos o de operación que se ocasionarían con la rescisión del contrato resultarían más inconvenientes.</w:t>
      </w:r>
    </w:p>
    <w:p w14:paraId="52F1268E" w14:textId="5CFDDAE5" w:rsidR="00D344F6" w:rsidRPr="00736118" w:rsidRDefault="00D344F6" w:rsidP="00D344F6">
      <w:pPr>
        <w:spacing w:after="240"/>
        <w:ind w:left="-426"/>
        <w:jc w:val="both"/>
        <w:rPr>
          <w:rFonts w:ascii="Arial" w:hAnsi="Arial" w:cs="Arial"/>
          <w:bCs/>
          <w:sz w:val="20"/>
          <w:szCs w:val="20"/>
          <w:lang w:eastAsia="ar-SA"/>
        </w:rPr>
      </w:pPr>
      <w:r w:rsidRPr="00736118">
        <w:rPr>
          <w:rFonts w:ascii="Arial" w:hAnsi="Arial" w:cs="Arial"/>
          <w:bCs/>
          <w:sz w:val="20"/>
          <w:szCs w:val="20"/>
          <w:lang w:eastAsia="ar-SA"/>
        </w:rPr>
        <w:t xml:space="preserve">De no darse por rescindido el contrato, </w:t>
      </w:r>
      <w:r w:rsidRPr="009C1E2A">
        <w:rPr>
          <w:rFonts w:ascii="Arial" w:hAnsi="Arial" w:cs="Arial"/>
          <w:b/>
          <w:sz w:val="20"/>
          <w:szCs w:val="20"/>
          <w:lang w:eastAsia="ar-SA"/>
        </w:rPr>
        <w:t>“EL INSTITUTO”</w:t>
      </w:r>
      <w:r w:rsidRPr="00736118">
        <w:rPr>
          <w:rFonts w:ascii="Arial" w:hAnsi="Arial" w:cs="Arial"/>
          <w:bCs/>
          <w:sz w:val="20"/>
          <w:szCs w:val="20"/>
          <w:lang w:eastAsia="ar-SA"/>
        </w:rPr>
        <w:t xml:space="preserve">, establecerá de conformidad con </w:t>
      </w:r>
      <w:r w:rsidRPr="003C4767">
        <w:rPr>
          <w:rFonts w:ascii="Arial" w:hAnsi="Arial" w:cs="Arial"/>
          <w:b/>
          <w:sz w:val="20"/>
          <w:szCs w:val="20"/>
          <w:lang w:eastAsia="ar-SA"/>
        </w:rPr>
        <w:t>“EL LICITANTE”</w:t>
      </w:r>
      <w:r>
        <w:rPr>
          <w:rFonts w:ascii="Arial" w:hAnsi="Arial" w:cs="Arial"/>
          <w:b/>
          <w:sz w:val="20"/>
          <w:szCs w:val="20"/>
          <w:lang w:eastAsia="ar-SA"/>
        </w:rPr>
        <w:t xml:space="preserve"> </w:t>
      </w:r>
      <w:r>
        <w:rPr>
          <w:rFonts w:ascii="Arial" w:hAnsi="Arial" w:cs="Arial"/>
          <w:bCs/>
          <w:sz w:val="20"/>
          <w:szCs w:val="20"/>
          <w:lang w:eastAsia="ar-SA"/>
        </w:rPr>
        <w:t>adjudicado</w:t>
      </w:r>
      <w:r w:rsidRPr="00736118">
        <w:rPr>
          <w:rFonts w:ascii="Arial" w:hAnsi="Arial" w:cs="Arial"/>
          <w:bCs/>
          <w:sz w:val="20"/>
          <w:szCs w:val="20"/>
          <w:lang w:eastAsia="ar-SA"/>
        </w:rPr>
        <w:t xml:space="preserve">, un nuevo plazo para el cumplimiento de aquellas obligaciones que se hubiesen dejado de cumplir, a efecto de que </w:t>
      </w:r>
      <w:r w:rsidRPr="003C4767">
        <w:rPr>
          <w:rFonts w:ascii="Arial" w:hAnsi="Arial" w:cs="Arial"/>
          <w:b/>
          <w:sz w:val="20"/>
          <w:szCs w:val="20"/>
          <w:lang w:eastAsia="ar-SA"/>
        </w:rPr>
        <w:t>“EL LICITANTE”</w:t>
      </w:r>
      <w:r>
        <w:rPr>
          <w:rFonts w:ascii="Arial" w:hAnsi="Arial" w:cs="Arial"/>
          <w:b/>
          <w:sz w:val="20"/>
          <w:szCs w:val="20"/>
          <w:lang w:eastAsia="ar-SA"/>
        </w:rPr>
        <w:t xml:space="preserve"> </w:t>
      </w:r>
      <w:r>
        <w:rPr>
          <w:rFonts w:ascii="Arial" w:hAnsi="Arial" w:cs="Arial"/>
          <w:bCs/>
          <w:sz w:val="20"/>
          <w:szCs w:val="20"/>
          <w:lang w:eastAsia="ar-SA"/>
        </w:rPr>
        <w:t>adjudicado</w:t>
      </w:r>
      <w:r w:rsidRPr="00736118">
        <w:rPr>
          <w:rFonts w:ascii="Arial" w:hAnsi="Arial" w:cs="Arial"/>
          <w:bCs/>
          <w:sz w:val="20"/>
          <w:szCs w:val="20"/>
          <w:lang w:eastAsia="ar-SA"/>
        </w:rPr>
        <w:t>, subsane el incumplimiento que hubiere motivado el inicio del procedimiento de rescisión. Lo anterior, se llevará a cabo a través de un convenio</w:t>
      </w:r>
      <w:r>
        <w:rPr>
          <w:rFonts w:ascii="Arial" w:hAnsi="Arial" w:cs="Arial"/>
          <w:bCs/>
          <w:sz w:val="20"/>
          <w:szCs w:val="20"/>
          <w:lang w:eastAsia="ar-SA"/>
        </w:rPr>
        <w:t xml:space="preserve"> modificatorio en el que se atenderá a las condiciones previstas en los dos últimos párrafos del artículo </w:t>
      </w:r>
      <w:r w:rsidR="00E9514D">
        <w:rPr>
          <w:rFonts w:ascii="Arial" w:hAnsi="Arial" w:cs="Arial"/>
          <w:bCs/>
          <w:sz w:val="20"/>
          <w:szCs w:val="20"/>
          <w:lang w:eastAsia="ar-SA"/>
        </w:rPr>
        <w:t>74</w:t>
      </w:r>
      <w:r>
        <w:rPr>
          <w:rFonts w:ascii="Arial" w:hAnsi="Arial" w:cs="Arial"/>
          <w:bCs/>
          <w:sz w:val="20"/>
          <w:szCs w:val="20"/>
          <w:lang w:eastAsia="ar-SA"/>
        </w:rPr>
        <w:t>, de la LAASSP.</w:t>
      </w:r>
    </w:p>
    <w:p w14:paraId="0860F5DF" w14:textId="33A22ED3" w:rsidR="00D344F6" w:rsidRPr="00736118" w:rsidRDefault="00D344F6" w:rsidP="00D344F6">
      <w:pPr>
        <w:spacing w:after="240"/>
        <w:ind w:left="-426"/>
        <w:jc w:val="both"/>
        <w:rPr>
          <w:rFonts w:ascii="Arial" w:hAnsi="Arial" w:cs="Arial"/>
          <w:bCs/>
          <w:sz w:val="20"/>
          <w:szCs w:val="20"/>
          <w:lang w:eastAsia="ar-SA"/>
        </w:rPr>
      </w:pPr>
      <w:r>
        <w:rPr>
          <w:rFonts w:ascii="Arial" w:hAnsi="Arial" w:cs="Arial"/>
          <w:bCs/>
          <w:sz w:val="20"/>
          <w:szCs w:val="20"/>
          <w:lang w:eastAsia="ar-SA"/>
        </w:rPr>
        <w:t xml:space="preserve">Cuando por motivo del atraso en la prestación del servicio, o el procedimiento de rescisión se ubique en un ejercicio fiscal diferente a aquel en que hubiere sido adjudicado el contrato, </w:t>
      </w:r>
      <w:r w:rsidRPr="007966A1">
        <w:rPr>
          <w:rFonts w:ascii="Arial" w:hAnsi="Arial" w:cs="Arial"/>
          <w:b/>
          <w:sz w:val="20"/>
          <w:szCs w:val="20"/>
          <w:lang w:eastAsia="ar-SA"/>
        </w:rPr>
        <w:t>“EL INSTITUTO”</w:t>
      </w:r>
      <w:r>
        <w:rPr>
          <w:rFonts w:ascii="Arial" w:hAnsi="Arial" w:cs="Arial"/>
          <w:bCs/>
          <w:sz w:val="20"/>
          <w:szCs w:val="20"/>
          <w:lang w:eastAsia="ar-SA"/>
        </w:rPr>
        <w:t xml:space="preserve"> podrá recibir los bienes o servicios, previa verificación de que continúa vigente la necesidad de los mismo y se cuenta con partida y disponibilidad presupuestaria del ejercicio fiscal vigente, debiendo modificarse la vigencia del contrato con los precios originalmente pactados. Cualquier pacto en contrario a lo dispuesto en este artículo se considerará nulo.</w:t>
      </w:r>
    </w:p>
    <w:p w14:paraId="0AC52F27" w14:textId="77777777" w:rsidR="00D344F6" w:rsidRPr="00736118" w:rsidRDefault="00D344F6" w:rsidP="00D344F6">
      <w:pPr>
        <w:spacing w:after="240"/>
        <w:ind w:left="-426"/>
        <w:jc w:val="both"/>
        <w:rPr>
          <w:rFonts w:ascii="Arial" w:hAnsi="Arial" w:cs="Arial"/>
          <w:bCs/>
          <w:sz w:val="20"/>
          <w:szCs w:val="20"/>
          <w:lang w:eastAsia="ar-SA"/>
        </w:rPr>
      </w:pPr>
      <w:r w:rsidRPr="009C1E2A">
        <w:rPr>
          <w:rFonts w:ascii="Arial" w:hAnsi="Arial" w:cs="Arial"/>
          <w:b/>
          <w:sz w:val="20"/>
          <w:szCs w:val="20"/>
          <w:lang w:eastAsia="ar-SA"/>
        </w:rPr>
        <w:lastRenderedPageBreak/>
        <w:t>“EL INSTITUTO”</w:t>
      </w:r>
      <w:r w:rsidRPr="00736118">
        <w:rPr>
          <w:rFonts w:ascii="Arial" w:hAnsi="Arial" w:cs="Arial"/>
          <w:bCs/>
          <w:sz w:val="20"/>
          <w:szCs w:val="20"/>
          <w:lang w:eastAsia="ar-SA"/>
        </w:rPr>
        <w:t xml:space="preserve"> podrá rescindir administrativamente el contrato sin más responsabilidad para el mismo y sin necesidad de resolución judicial, cuando </w:t>
      </w:r>
      <w:r w:rsidRPr="003C4767">
        <w:rPr>
          <w:rFonts w:ascii="Arial" w:hAnsi="Arial" w:cs="Arial"/>
          <w:b/>
          <w:sz w:val="20"/>
          <w:szCs w:val="20"/>
          <w:lang w:eastAsia="ar-SA"/>
        </w:rPr>
        <w:t>“EL LICITANTE”</w:t>
      </w:r>
      <w:r w:rsidRPr="00736118">
        <w:rPr>
          <w:rFonts w:ascii="Arial" w:hAnsi="Arial" w:cs="Arial"/>
          <w:bCs/>
          <w:sz w:val="20"/>
          <w:szCs w:val="20"/>
          <w:lang w:eastAsia="ar-SA"/>
        </w:rPr>
        <w:t xml:space="preserve"> </w:t>
      </w:r>
      <w:r>
        <w:rPr>
          <w:rFonts w:ascii="Arial" w:hAnsi="Arial" w:cs="Arial"/>
          <w:bCs/>
          <w:sz w:val="20"/>
          <w:szCs w:val="20"/>
          <w:lang w:eastAsia="ar-SA"/>
        </w:rPr>
        <w:t xml:space="preserve">adjudicado </w:t>
      </w:r>
      <w:r w:rsidRPr="00736118">
        <w:rPr>
          <w:rFonts w:ascii="Arial" w:hAnsi="Arial" w:cs="Arial"/>
          <w:bCs/>
          <w:sz w:val="20"/>
          <w:szCs w:val="20"/>
          <w:lang w:eastAsia="ar-SA"/>
        </w:rPr>
        <w:t>incurra en cualquiera de las causales siguientes:</w:t>
      </w:r>
    </w:p>
    <w:p w14:paraId="49AE950D" w14:textId="77777777" w:rsidR="00D344F6" w:rsidRPr="007D44C3" w:rsidRDefault="00D344F6" w:rsidP="00D344F6">
      <w:pPr>
        <w:pStyle w:val="Prrafodelista"/>
        <w:numPr>
          <w:ilvl w:val="0"/>
          <w:numId w:val="44"/>
        </w:numPr>
        <w:spacing w:after="240"/>
        <w:jc w:val="both"/>
        <w:rPr>
          <w:rFonts w:ascii="Arial" w:hAnsi="Arial" w:cs="Arial"/>
          <w:bCs/>
          <w:sz w:val="20"/>
          <w:szCs w:val="20"/>
          <w:lang w:eastAsia="ar-SA"/>
        </w:rPr>
      </w:pPr>
      <w:r w:rsidRPr="007D44C3">
        <w:rPr>
          <w:rFonts w:ascii="Arial" w:hAnsi="Arial" w:cs="Arial"/>
          <w:bCs/>
          <w:sz w:val="20"/>
          <w:szCs w:val="20"/>
          <w:lang w:eastAsia="ar-SA"/>
        </w:rPr>
        <w:t xml:space="preserve">Cuando no entregue la garantía de cumplimiento del contrato, dentro del término de diez días naturales posteriores a la firma de este   </w:t>
      </w:r>
    </w:p>
    <w:p w14:paraId="4999022B" w14:textId="77777777" w:rsidR="00D344F6" w:rsidRPr="007D44C3" w:rsidRDefault="00D344F6" w:rsidP="00D344F6">
      <w:pPr>
        <w:pStyle w:val="Prrafodelista"/>
        <w:numPr>
          <w:ilvl w:val="0"/>
          <w:numId w:val="44"/>
        </w:numPr>
        <w:spacing w:after="240"/>
        <w:jc w:val="both"/>
        <w:rPr>
          <w:rFonts w:ascii="Arial" w:hAnsi="Arial" w:cs="Arial"/>
          <w:bCs/>
          <w:sz w:val="20"/>
          <w:szCs w:val="20"/>
          <w:lang w:eastAsia="ar-SA"/>
        </w:rPr>
      </w:pPr>
      <w:r w:rsidRPr="007D44C3">
        <w:rPr>
          <w:rFonts w:ascii="Arial" w:hAnsi="Arial" w:cs="Arial"/>
          <w:bCs/>
          <w:sz w:val="20"/>
          <w:szCs w:val="20"/>
          <w:lang w:eastAsia="ar-SA"/>
        </w:rPr>
        <w:t>Cuando incurra en falta de veracidad total o parcial respecto a la información proporcionada para la adjudicación o formalización del contrato</w:t>
      </w:r>
    </w:p>
    <w:p w14:paraId="0DF4FB6C" w14:textId="77777777" w:rsidR="00D344F6" w:rsidRPr="007D44C3" w:rsidRDefault="00D344F6" w:rsidP="00D344F6">
      <w:pPr>
        <w:pStyle w:val="Prrafodelista"/>
        <w:numPr>
          <w:ilvl w:val="0"/>
          <w:numId w:val="44"/>
        </w:numPr>
        <w:spacing w:after="240"/>
        <w:jc w:val="both"/>
        <w:rPr>
          <w:rFonts w:ascii="Arial" w:hAnsi="Arial" w:cs="Arial"/>
          <w:bCs/>
          <w:sz w:val="20"/>
          <w:szCs w:val="20"/>
          <w:lang w:eastAsia="ar-SA"/>
        </w:rPr>
      </w:pPr>
      <w:r w:rsidRPr="007D44C3">
        <w:rPr>
          <w:rFonts w:ascii="Arial" w:hAnsi="Arial" w:cs="Arial"/>
          <w:bCs/>
          <w:sz w:val="20"/>
          <w:szCs w:val="20"/>
          <w:lang w:eastAsia="ar-SA"/>
        </w:rPr>
        <w:t>Sea declarado en concurso mercantil o cualquier situación análoga o equivalente que afecte el patrimonio de</w:t>
      </w:r>
      <w:r>
        <w:rPr>
          <w:rFonts w:ascii="Arial" w:hAnsi="Arial" w:cs="Arial"/>
          <w:bCs/>
          <w:sz w:val="20"/>
          <w:szCs w:val="20"/>
          <w:lang w:eastAsia="ar-SA"/>
        </w:rPr>
        <w:t xml:space="preserve"> </w:t>
      </w:r>
      <w:r w:rsidRPr="003C4767">
        <w:rPr>
          <w:rFonts w:ascii="Arial" w:hAnsi="Arial" w:cs="Arial"/>
          <w:b/>
          <w:sz w:val="20"/>
          <w:szCs w:val="20"/>
          <w:lang w:eastAsia="ar-SA"/>
        </w:rPr>
        <w:t>“EL LICITANTE”</w:t>
      </w:r>
      <w:r>
        <w:rPr>
          <w:rFonts w:ascii="Arial" w:hAnsi="Arial" w:cs="Arial"/>
          <w:b/>
          <w:sz w:val="20"/>
          <w:szCs w:val="20"/>
          <w:lang w:eastAsia="ar-SA"/>
        </w:rPr>
        <w:t xml:space="preserve"> </w:t>
      </w:r>
      <w:r>
        <w:rPr>
          <w:rFonts w:ascii="Arial" w:hAnsi="Arial" w:cs="Arial"/>
          <w:bCs/>
          <w:sz w:val="20"/>
          <w:szCs w:val="20"/>
          <w:lang w:eastAsia="ar-SA"/>
        </w:rPr>
        <w:t>adjudicado</w:t>
      </w:r>
    </w:p>
    <w:p w14:paraId="0A5E22DF" w14:textId="77777777" w:rsidR="00D344F6" w:rsidRPr="007D44C3" w:rsidRDefault="00D344F6" w:rsidP="00D344F6">
      <w:pPr>
        <w:pStyle w:val="Prrafodelista"/>
        <w:numPr>
          <w:ilvl w:val="0"/>
          <w:numId w:val="44"/>
        </w:numPr>
        <w:spacing w:after="240"/>
        <w:jc w:val="both"/>
        <w:rPr>
          <w:rFonts w:ascii="Arial" w:hAnsi="Arial" w:cs="Arial"/>
          <w:bCs/>
          <w:sz w:val="20"/>
          <w:szCs w:val="20"/>
          <w:lang w:eastAsia="ar-SA"/>
        </w:rPr>
      </w:pPr>
      <w:r w:rsidRPr="007D44C3">
        <w:rPr>
          <w:rFonts w:ascii="Arial" w:hAnsi="Arial" w:cs="Arial"/>
          <w:bCs/>
          <w:sz w:val="20"/>
          <w:szCs w:val="20"/>
          <w:lang w:eastAsia="ar-SA"/>
        </w:rPr>
        <w:t xml:space="preserve">Cuando de manera reiterativa y constante, </w:t>
      </w:r>
      <w:r w:rsidRPr="003C4767">
        <w:rPr>
          <w:rFonts w:ascii="Arial" w:hAnsi="Arial" w:cs="Arial"/>
          <w:b/>
          <w:sz w:val="20"/>
          <w:szCs w:val="20"/>
          <w:lang w:eastAsia="ar-SA"/>
        </w:rPr>
        <w:t>“EL LICITANTE”</w:t>
      </w:r>
      <w:r w:rsidRPr="007D44C3">
        <w:rPr>
          <w:rFonts w:ascii="Arial" w:hAnsi="Arial" w:cs="Arial"/>
          <w:bCs/>
          <w:sz w:val="20"/>
          <w:szCs w:val="20"/>
          <w:lang w:eastAsia="ar-SA"/>
        </w:rPr>
        <w:t xml:space="preserve"> </w:t>
      </w:r>
      <w:r>
        <w:rPr>
          <w:rFonts w:ascii="Arial" w:hAnsi="Arial" w:cs="Arial"/>
          <w:bCs/>
          <w:sz w:val="20"/>
          <w:szCs w:val="20"/>
          <w:lang w:eastAsia="ar-SA"/>
        </w:rPr>
        <w:t xml:space="preserve">adjudicado </w:t>
      </w:r>
      <w:r w:rsidRPr="007D44C3">
        <w:rPr>
          <w:rFonts w:ascii="Arial" w:hAnsi="Arial" w:cs="Arial"/>
          <w:bCs/>
          <w:sz w:val="20"/>
          <w:szCs w:val="20"/>
          <w:lang w:eastAsia="ar-SA"/>
        </w:rPr>
        <w:t>sea sancionado por parte del IMSS con penalizaciones sobre el mismo concepto de los servicios prestados y con ello se afecten los intereses del IMSS</w:t>
      </w:r>
    </w:p>
    <w:p w14:paraId="586C872C" w14:textId="1127D2D0" w:rsidR="00D344F6" w:rsidRPr="007D44C3" w:rsidRDefault="00D344F6" w:rsidP="00D344F6">
      <w:pPr>
        <w:pStyle w:val="Prrafodelista"/>
        <w:numPr>
          <w:ilvl w:val="0"/>
          <w:numId w:val="44"/>
        </w:numPr>
        <w:spacing w:after="240"/>
        <w:jc w:val="both"/>
        <w:rPr>
          <w:rFonts w:ascii="Arial" w:hAnsi="Arial" w:cs="Arial"/>
          <w:bCs/>
          <w:sz w:val="20"/>
          <w:szCs w:val="20"/>
          <w:lang w:eastAsia="ar-SA"/>
        </w:rPr>
      </w:pPr>
      <w:r w:rsidRPr="007D44C3">
        <w:rPr>
          <w:rFonts w:ascii="Arial" w:hAnsi="Arial" w:cs="Arial"/>
          <w:bCs/>
          <w:sz w:val="20"/>
          <w:szCs w:val="20"/>
          <w:lang w:eastAsia="ar-SA"/>
        </w:rPr>
        <w:t>Si la Comisión Federal de Competencia</w:t>
      </w:r>
      <w:r>
        <w:rPr>
          <w:rFonts w:ascii="Arial" w:hAnsi="Arial" w:cs="Arial"/>
          <w:bCs/>
          <w:sz w:val="20"/>
          <w:szCs w:val="20"/>
          <w:lang w:eastAsia="ar-SA"/>
        </w:rPr>
        <w:t xml:space="preserve"> Económica</w:t>
      </w:r>
      <w:r w:rsidRPr="007D44C3">
        <w:rPr>
          <w:rFonts w:ascii="Arial" w:hAnsi="Arial" w:cs="Arial"/>
          <w:bCs/>
          <w:sz w:val="20"/>
          <w:szCs w:val="20"/>
          <w:lang w:eastAsia="ar-SA"/>
        </w:rPr>
        <w:t>, de acuerdo con sus facultades, notifica a</w:t>
      </w:r>
      <w:r>
        <w:rPr>
          <w:rFonts w:ascii="Arial" w:hAnsi="Arial" w:cs="Arial"/>
          <w:bCs/>
          <w:sz w:val="20"/>
          <w:szCs w:val="20"/>
          <w:lang w:eastAsia="ar-SA"/>
        </w:rPr>
        <w:t xml:space="preserve"> </w:t>
      </w:r>
      <w:r w:rsidRPr="009C1E2A">
        <w:rPr>
          <w:rFonts w:ascii="Arial" w:hAnsi="Arial" w:cs="Arial"/>
          <w:b/>
          <w:sz w:val="20"/>
          <w:szCs w:val="20"/>
          <w:lang w:eastAsia="ar-SA"/>
        </w:rPr>
        <w:t>“EL INSTITUTO”</w:t>
      </w:r>
      <w:r w:rsidRPr="007D44C3">
        <w:rPr>
          <w:rFonts w:ascii="Arial" w:hAnsi="Arial" w:cs="Arial"/>
          <w:bCs/>
          <w:sz w:val="20"/>
          <w:szCs w:val="20"/>
          <w:lang w:eastAsia="ar-SA"/>
        </w:rPr>
        <w:t xml:space="preserve"> la sanción impuesta a</w:t>
      </w:r>
      <w:r>
        <w:rPr>
          <w:rFonts w:ascii="Arial" w:hAnsi="Arial" w:cs="Arial"/>
          <w:bCs/>
          <w:sz w:val="20"/>
          <w:szCs w:val="20"/>
          <w:lang w:eastAsia="ar-SA"/>
        </w:rPr>
        <w:t xml:space="preserve"> </w:t>
      </w:r>
      <w:r w:rsidRPr="003C4767">
        <w:rPr>
          <w:rFonts w:ascii="Arial" w:hAnsi="Arial" w:cs="Arial"/>
          <w:b/>
          <w:sz w:val="20"/>
          <w:szCs w:val="20"/>
          <w:lang w:eastAsia="ar-SA"/>
        </w:rPr>
        <w:t>“EL LICITANTE”</w:t>
      </w:r>
      <w:r>
        <w:rPr>
          <w:rFonts w:ascii="Arial" w:hAnsi="Arial" w:cs="Arial"/>
          <w:b/>
          <w:sz w:val="20"/>
          <w:szCs w:val="20"/>
          <w:lang w:eastAsia="ar-SA"/>
        </w:rPr>
        <w:t xml:space="preserve"> </w:t>
      </w:r>
      <w:r>
        <w:rPr>
          <w:rFonts w:ascii="Arial" w:hAnsi="Arial" w:cs="Arial"/>
          <w:bCs/>
          <w:sz w:val="20"/>
          <w:szCs w:val="20"/>
          <w:lang w:eastAsia="ar-SA"/>
        </w:rPr>
        <w:t>adjudicado</w:t>
      </w:r>
      <w:r w:rsidRPr="007D44C3">
        <w:rPr>
          <w:rFonts w:ascii="Arial" w:hAnsi="Arial" w:cs="Arial"/>
          <w:bCs/>
          <w:sz w:val="20"/>
          <w:szCs w:val="20"/>
          <w:lang w:eastAsia="ar-SA"/>
        </w:rPr>
        <w:t>, con motivo de la colusión de precios en que hubiese incurrido durante el procedimiento, en contravención a lo dispuesto en los artículos 9, de la Ley Federal de Competencia Económica y 4</w:t>
      </w:r>
      <w:r w:rsidR="00E9514D">
        <w:rPr>
          <w:rFonts w:ascii="Arial" w:hAnsi="Arial" w:cs="Arial"/>
          <w:bCs/>
          <w:sz w:val="20"/>
          <w:szCs w:val="20"/>
          <w:lang w:eastAsia="ar-SA"/>
        </w:rPr>
        <w:t>5</w:t>
      </w:r>
      <w:r w:rsidRPr="007D44C3">
        <w:rPr>
          <w:rFonts w:ascii="Arial" w:hAnsi="Arial" w:cs="Arial"/>
          <w:bCs/>
          <w:sz w:val="20"/>
          <w:szCs w:val="20"/>
          <w:lang w:eastAsia="ar-SA"/>
        </w:rPr>
        <w:t>, de la LAASSP.</w:t>
      </w:r>
    </w:p>
    <w:p w14:paraId="053784A3" w14:textId="76768133" w:rsidR="00093DA8" w:rsidRPr="000A4CE8" w:rsidRDefault="006B599A" w:rsidP="000A4CE8">
      <w:pPr>
        <w:pStyle w:val="Ttulo2"/>
        <w:numPr>
          <w:ilvl w:val="0"/>
          <w:numId w:val="4"/>
        </w:numPr>
        <w:tabs>
          <w:tab w:val="center" w:pos="1848"/>
        </w:tabs>
        <w:spacing w:after="70"/>
        <w:ind w:right="51"/>
        <w:rPr>
          <w:rFonts w:ascii="Arial" w:hAnsi="Arial" w:cs="Arial"/>
          <w:sz w:val="22"/>
          <w:szCs w:val="22"/>
        </w:rPr>
      </w:pPr>
      <w:bookmarkStart w:id="22" w:name="_Toc203647836"/>
      <w:r w:rsidRPr="000A4CE8">
        <w:rPr>
          <w:rFonts w:ascii="Arial" w:hAnsi="Arial" w:cs="Arial"/>
          <w:sz w:val="22"/>
          <w:szCs w:val="22"/>
        </w:rPr>
        <w:t>Terminación anticipada del contrato</w:t>
      </w:r>
      <w:bookmarkEnd w:id="22"/>
    </w:p>
    <w:p w14:paraId="1190D830" w14:textId="77777777" w:rsidR="006B599A" w:rsidRDefault="006B599A" w:rsidP="00BD4761">
      <w:pPr>
        <w:ind w:hanging="426"/>
        <w:rPr>
          <w:rFonts w:ascii="Arial" w:hAnsi="Arial" w:cs="Arial"/>
          <w:i/>
          <w:color w:val="0000FF"/>
          <w:sz w:val="20"/>
          <w:szCs w:val="20"/>
        </w:rPr>
      </w:pPr>
    </w:p>
    <w:p w14:paraId="2E90B7DF" w14:textId="59D32B79" w:rsidR="006B599A" w:rsidRPr="0094009A" w:rsidRDefault="00587DF5" w:rsidP="005F4977">
      <w:pPr>
        <w:spacing w:after="240"/>
        <w:jc w:val="both"/>
        <w:rPr>
          <w:rFonts w:ascii="Arial" w:hAnsi="Arial" w:cs="Arial"/>
          <w:bCs/>
          <w:sz w:val="20"/>
          <w:szCs w:val="20"/>
          <w:lang w:eastAsia="ar-SA"/>
        </w:rPr>
      </w:pPr>
      <w:r w:rsidRPr="0094009A">
        <w:rPr>
          <w:rFonts w:ascii="Arial" w:hAnsi="Arial" w:cs="Arial"/>
          <w:bCs/>
          <w:sz w:val="20"/>
          <w:szCs w:val="20"/>
          <w:lang w:eastAsia="ar-SA"/>
        </w:rPr>
        <w:t xml:space="preserve">En términos de lo establecido en el artículo </w:t>
      </w:r>
      <w:r w:rsidR="00FB22F9">
        <w:rPr>
          <w:rFonts w:ascii="Arial" w:hAnsi="Arial" w:cs="Arial"/>
          <w:bCs/>
          <w:sz w:val="20"/>
          <w:szCs w:val="20"/>
          <w:lang w:eastAsia="ar-SA"/>
        </w:rPr>
        <w:t>78</w:t>
      </w:r>
      <w:r w:rsidRPr="0094009A">
        <w:rPr>
          <w:rFonts w:ascii="Arial" w:hAnsi="Arial" w:cs="Arial"/>
          <w:bCs/>
          <w:sz w:val="20"/>
          <w:szCs w:val="20"/>
          <w:lang w:eastAsia="ar-SA"/>
        </w:rPr>
        <w:t xml:space="preserve">, de la LAASSP, </w:t>
      </w:r>
      <w:r w:rsidR="000D2549" w:rsidRPr="009C1E2A">
        <w:rPr>
          <w:rFonts w:ascii="Arial" w:hAnsi="Arial" w:cs="Arial"/>
          <w:b/>
          <w:sz w:val="20"/>
          <w:szCs w:val="20"/>
          <w:lang w:eastAsia="ar-SA"/>
        </w:rPr>
        <w:t>“EL INSTITUTO”</w:t>
      </w:r>
      <w:r w:rsidRPr="0094009A">
        <w:rPr>
          <w:rFonts w:ascii="Arial" w:hAnsi="Arial" w:cs="Arial"/>
          <w:bCs/>
          <w:sz w:val="20"/>
          <w:szCs w:val="20"/>
          <w:lang w:eastAsia="ar-SA"/>
        </w:rPr>
        <w:t xml:space="preserve"> podrá dar por terminado anticipadamente el contrato sin responsabilidad para éste y sin necesidad de que medie resolución judicial alguna, cuando concurran razones de interés general o bien, cuando por causas justificadas se extinga la necesidad de requerir </w:t>
      </w:r>
      <w:r w:rsidR="001A252D">
        <w:rPr>
          <w:rFonts w:ascii="Arial" w:hAnsi="Arial" w:cs="Arial"/>
          <w:bCs/>
          <w:sz w:val="20"/>
          <w:szCs w:val="20"/>
          <w:lang w:eastAsia="ar-SA"/>
        </w:rPr>
        <w:t xml:space="preserve">el </w:t>
      </w:r>
      <w:r w:rsidRPr="0094009A">
        <w:rPr>
          <w:rFonts w:ascii="Arial" w:hAnsi="Arial" w:cs="Arial"/>
          <w:bCs/>
          <w:sz w:val="20"/>
          <w:szCs w:val="20"/>
          <w:lang w:eastAsia="ar-SA"/>
        </w:rPr>
        <w:t>servicio objeto del</w:t>
      </w:r>
      <w:r w:rsidR="00D344F6">
        <w:rPr>
          <w:rFonts w:ascii="Arial" w:hAnsi="Arial" w:cs="Arial"/>
          <w:bCs/>
          <w:sz w:val="20"/>
          <w:szCs w:val="20"/>
          <w:lang w:eastAsia="ar-SA"/>
        </w:rPr>
        <w:t xml:space="preserve"> </w:t>
      </w:r>
      <w:r w:rsidRPr="0094009A">
        <w:rPr>
          <w:rFonts w:ascii="Arial" w:hAnsi="Arial" w:cs="Arial"/>
          <w:bCs/>
          <w:sz w:val="20"/>
          <w:szCs w:val="20"/>
          <w:lang w:eastAsia="ar-SA"/>
        </w:rPr>
        <w:t>contrato, y se demuestre que de continuar con el cumplimiento de las obligaciones pactadas se ocasionaría algún daño o perjuicio a</w:t>
      </w:r>
      <w:r w:rsidR="000D2549">
        <w:rPr>
          <w:rFonts w:ascii="Arial" w:hAnsi="Arial" w:cs="Arial"/>
          <w:bCs/>
          <w:sz w:val="20"/>
          <w:szCs w:val="20"/>
          <w:lang w:eastAsia="ar-SA"/>
        </w:rPr>
        <w:t xml:space="preserve"> </w:t>
      </w:r>
      <w:r w:rsidR="000D2549" w:rsidRPr="009C1E2A">
        <w:rPr>
          <w:rFonts w:ascii="Arial" w:hAnsi="Arial" w:cs="Arial"/>
          <w:b/>
          <w:sz w:val="20"/>
          <w:szCs w:val="20"/>
          <w:lang w:eastAsia="ar-SA"/>
        </w:rPr>
        <w:t>“EL INSTITUTO”</w:t>
      </w:r>
      <w:r w:rsidRPr="0094009A">
        <w:rPr>
          <w:rFonts w:ascii="Arial" w:hAnsi="Arial" w:cs="Arial"/>
          <w:bCs/>
          <w:sz w:val="20"/>
          <w:szCs w:val="20"/>
          <w:lang w:eastAsia="ar-SA"/>
        </w:rPr>
        <w:t xml:space="preserve">, o se determine la nulidad de los actos que dieron origen al contrato, con motivo de la resolución de una inconformidad o intervención de oficio emitida por la </w:t>
      </w:r>
      <w:r w:rsidR="00D344F6" w:rsidRPr="00C8340C">
        <w:rPr>
          <w:rFonts w:ascii="Arial" w:hAnsi="Arial" w:cs="Arial"/>
          <w:b/>
          <w:sz w:val="20"/>
          <w:szCs w:val="20"/>
          <w:lang w:eastAsia="ar-SA"/>
        </w:rPr>
        <w:t>“EL INSTITUTO”</w:t>
      </w:r>
      <w:r w:rsidR="00D344F6">
        <w:rPr>
          <w:rFonts w:ascii="Arial" w:hAnsi="Arial" w:cs="Arial"/>
          <w:bCs/>
          <w:sz w:val="20"/>
          <w:szCs w:val="20"/>
          <w:lang w:eastAsia="ar-SA"/>
        </w:rPr>
        <w:t>,</w:t>
      </w:r>
    </w:p>
    <w:p w14:paraId="1B0B7874" w14:textId="3C5A1633" w:rsidR="00587DF5" w:rsidRPr="0094009A" w:rsidRDefault="00587DF5" w:rsidP="005F4977">
      <w:pPr>
        <w:spacing w:after="240"/>
        <w:jc w:val="both"/>
        <w:rPr>
          <w:rFonts w:ascii="Arial" w:hAnsi="Arial" w:cs="Arial"/>
          <w:bCs/>
          <w:sz w:val="20"/>
          <w:szCs w:val="20"/>
          <w:lang w:eastAsia="ar-SA"/>
        </w:rPr>
      </w:pPr>
      <w:r w:rsidRPr="0094009A">
        <w:rPr>
          <w:rFonts w:ascii="Arial" w:hAnsi="Arial" w:cs="Arial"/>
          <w:bCs/>
          <w:sz w:val="20"/>
          <w:szCs w:val="20"/>
          <w:lang w:eastAsia="ar-SA"/>
        </w:rPr>
        <w:t xml:space="preserve">En estos casos </w:t>
      </w:r>
      <w:r w:rsidR="000D2549" w:rsidRPr="009C1E2A">
        <w:rPr>
          <w:rFonts w:ascii="Arial" w:hAnsi="Arial" w:cs="Arial"/>
          <w:b/>
          <w:sz w:val="20"/>
          <w:szCs w:val="20"/>
          <w:lang w:eastAsia="ar-SA"/>
        </w:rPr>
        <w:t>“EL INSTITUTO”</w:t>
      </w:r>
      <w:r w:rsidRPr="0094009A">
        <w:rPr>
          <w:rFonts w:ascii="Arial" w:hAnsi="Arial" w:cs="Arial"/>
          <w:bCs/>
          <w:sz w:val="20"/>
          <w:szCs w:val="20"/>
          <w:lang w:eastAsia="ar-SA"/>
        </w:rPr>
        <w:t xml:space="preserve"> reembolsará a</w:t>
      </w:r>
      <w:r w:rsidR="000D2549">
        <w:rPr>
          <w:rFonts w:ascii="Arial" w:hAnsi="Arial" w:cs="Arial"/>
          <w:bCs/>
          <w:sz w:val="20"/>
          <w:szCs w:val="20"/>
          <w:lang w:eastAsia="ar-SA"/>
        </w:rPr>
        <w:t xml:space="preserve"> </w:t>
      </w:r>
      <w:r w:rsidR="00DC4F7B" w:rsidRPr="003C4767">
        <w:rPr>
          <w:rFonts w:ascii="Arial" w:hAnsi="Arial" w:cs="Arial"/>
          <w:b/>
          <w:sz w:val="20"/>
          <w:szCs w:val="20"/>
          <w:lang w:eastAsia="ar-SA"/>
        </w:rPr>
        <w:t>“EL LICITANTE”</w:t>
      </w:r>
      <w:r w:rsidR="00B4015F">
        <w:rPr>
          <w:rFonts w:ascii="Arial" w:hAnsi="Arial" w:cs="Arial"/>
          <w:b/>
          <w:sz w:val="20"/>
          <w:szCs w:val="20"/>
          <w:lang w:eastAsia="ar-SA"/>
        </w:rPr>
        <w:t xml:space="preserve"> </w:t>
      </w:r>
      <w:r w:rsidR="00B4015F">
        <w:rPr>
          <w:rFonts w:ascii="Arial" w:hAnsi="Arial" w:cs="Arial"/>
          <w:bCs/>
          <w:sz w:val="20"/>
          <w:szCs w:val="20"/>
          <w:lang w:eastAsia="ar-SA"/>
        </w:rPr>
        <w:t>adjudicado</w:t>
      </w:r>
      <w:r w:rsidRPr="0094009A">
        <w:rPr>
          <w:rFonts w:ascii="Arial" w:hAnsi="Arial" w:cs="Arial"/>
          <w:bCs/>
          <w:sz w:val="20"/>
          <w:szCs w:val="20"/>
          <w:lang w:eastAsia="ar-SA"/>
        </w:rPr>
        <w:t>, los gastos no recuperables en que haya incurrido, siempre que éstos sean razonables, estén debidamente comprobados y se relacionen directamente con la contratación del servicio motivo del procedimiento de contratación.</w:t>
      </w:r>
    </w:p>
    <w:p w14:paraId="44AA2F97" w14:textId="273DB24E" w:rsidR="006B599A" w:rsidRPr="000D1B01" w:rsidRDefault="006B599A" w:rsidP="000D1B01">
      <w:pPr>
        <w:pStyle w:val="Ttulo2"/>
        <w:numPr>
          <w:ilvl w:val="0"/>
          <w:numId w:val="4"/>
        </w:numPr>
        <w:tabs>
          <w:tab w:val="center" w:pos="1848"/>
        </w:tabs>
        <w:spacing w:after="70"/>
        <w:ind w:right="51"/>
        <w:rPr>
          <w:rFonts w:ascii="Arial" w:hAnsi="Arial" w:cs="Arial"/>
          <w:sz w:val="22"/>
          <w:szCs w:val="22"/>
        </w:rPr>
      </w:pPr>
      <w:bookmarkStart w:id="23" w:name="_Toc203647837"/>
      <w:r w:rsidRPr="000D1B01">
        <w:rPr>
          <w:rFonts w:ascii="Arial" w:hAnsi="Arial" w:cs="Arial"/>
          <w:sz w:val="22"/>
          <w:szCs w:val="22"/>
        </w:rPr>
        <w:t>Responsabilidad laboral</w:t>
      </w:r>
      <w:bookmarkEnd w:id="23"/>
    </w:p>
    <w:p w14:paraId="36E8A560" w14:textId="77777777" w:rsidR="006B599A" w:rsidRDefault="006B599A" w:rsidP="006B599A">
      <w:pPr>
        <w:rPr>
          <w:rFonts w:ascii="Arial" w:hAnsi="Arial" w:cs="Arial"/>
          <w:i/>
          <w:color w:val="0000FF"/>
          <w:sz w:val="20"/>
          <w:szCs w:val="20"/>
        </w:rPr>
      </w:pPr>
    </w:p>
    <w:p w14:paraId="3A22194E" w14:textId="058E171F" w:rsidR="00995392" w:rsidRPr="00995392" w:rsidRDefault="00995392" w:rsidP="00995392">
      <w:pPr>
        <w:spacing w:after="240"/>
        <w:jc w:val="both"/>
        <w:rPr>
          <w:rFonts w:ascii="Arial" w:hAnsi="Arial" w:cs="Arial"/>
          <w:bCs/>
          <w:sz w:val="20"/>
          <w:szCs w:val="20"/>
          <w:lang w:eastAsia="ar-SA"/>
        </w:rPr>
      </w:pPr>
      <w:r w:rsidRPr="00995392">
        <w:rPr>
          <w:rFonts w:ascii="Arial" w:hAnsi="Arial" w:cs="Arial"/>
          <w:bCs/>
          <w:sz w:val="20"/>
          <w:szCs w:val="20"/>
          <w:lang w:eastAsia="ar-SA"/>
        </w:rPr>
        <w:t xml:space="preserve">Queda expresamente estipulado que el personal para la prestación del servicio  que utilice </w:t>
      </w:r>
      <w:r w:rsidRPr="00995392">
        <w:rPr>
          <w:rFonts w:ascii="Arial" w:hAnsi="Arial" w:cs="Arial"/>
          <w:b/>
          <w:sz w:val="20"/>
          <w:szCs w:val="20"/>
          <w:lang w:eastAsia="ar-SA"/>
        </w:rPr>
        <w:t>“EL LICITANTE”</w:t>
      </w:r>
      <w:r w:rsidRPr="00995392">
        <w:rPr>
          <w:rFonts w:ascii="Arial" w:hAnsi="Arial" w:cs="Arial"/>
          <w:bCs/>
          <w:sz w:val="20"/>
          <w:szCs w:val="20"/>
          <w:lang w:eastAsia="ar-SA"/>
        </w:rPr>
        <w:t xml:space="preserve"> adjudicado para el cumplimiento de cualquiera de las obligaciones emanadas de este documento y del Anexo Técnico, estará bajo la responsabilidad .única y directa de éste y por lo tanto, en ningún momento se considerará a </w:t>
      </w:r>
      <w:r w:rsidRPr="00995392">
        <w:rPr>
          <w:rFonts w:ascii="Arial" w:hAnsi="Arial" w:cs="Arial"/>
          <w:b/>
          <w:sz w:val="20"/>
          <w:szCs w:val="20"/>
          <w:lang w:eastAsia="ar-SA"/>
        </w:rPr>
        <w:t>“EL INSTITUTO”</w:t>
      </w:r>
      <w:r w:rsidRPr="00995392">
        <w:rPr>
          <w:rFonts w:ascii="Arial" w:hAnsi="Arial" w:cs="Arial"/>
          <w:bCs/>
          <w:sz w:val="20"/>
          <w:szCs w:val="20"/>
          <w:lang w:eastAsia="ar-SA"/>
        </w:rPr>
        <w:t xml:space="preserve"> como patrón sustituto o solidario, por lo que </w:t>
      </w:r>
      <w:r w:rsidRPr="00995392">
        <w:rPr>
          <w:rFonts w:ascii="Arial" w:hAnsi="Arial" w:cs="Arial"/>
          <w:b/>
          <w:sz w:val="20"/>
          <w:szCs w:val="20"/>
          <w:lang w:eastAsia="ar-SA"/>
        </w:rPr>
        <w:t>“EL INSTITUTO”</w:t>
      </w:r>
      <w:r w:rsidRPr="00995392">
        <w:rPr>
          <w:rFonts w:ascii="Arial" w:hAnsi="Arial" w:cs="Arial"/>
          <w:bCs/>
          <w:sz w:val="20"/>
          <w:szCs w:val="20"/>
          <w:lang w:eastAsia="ar-SA"/>
        </w:rPr>
        <w:t xml:space="preserve"> no tendrá relación alguna de carácter laboral con dicho personal y consecuentemente queda liberado de cualquier responsabilidad laboral, fiscal, en materia de seguridad social, o de cualquier otra naturaleza jurídica, derivado de las disposiciones legales y demás ordenamientos en materia de trabajo y seguridad social, obligándose </w:t>
      </w:r>
      <w:r w:rsidRPr="00995392">
        <w:rPr>
          <w:rFonts w:ascii="Arial" w:hAnsi="Arial" w:cs="Arial"/>
          <w:b/>
          <w:sz w:val="20"/>
          <w:szCs w:val="20"/>
          <w:lang w:eastAsia="ar-SA"/>
        </w:rPr>
        <w:t>“EL LICITANTE”</w:t>
      </w:r>
      <w:r w:rsidRPr="00995392">
        <w:rPr>
          <w:rFonts w:ascii="Arial" w:hAnsi="Arial" w:cs="Arial"/>
          <w:bCs/>
          <w:sz w:val="20"/>
          <w:szCs w:val="20"/>
          <w:lang w:eastAsia="ar-SA"/>
        </w:rPr>
        <w:t xml:space="preserve"> adjudicado a responder de cualquier acción legal y/o reclamación que se pudiera presentar en contra de </w:t>
      </w:r>
      <w:r w:rsidRPr="00995392">
        <w:rPr>
          <w:rFonts w:ascii="Arial" w:hAnsi="Arial" w:cs="Arial"/>
          <w:b/>
          <w:sz w:val="20"/>
          <w:szCs w:val="20"/>
          <w:lang w:eastAsia="ar-SA"/>
        </w:rPr>
        <w:t>“EL INSTITUTO”</w:t>
      </w:r>
      <w:r w:rsidRPr="00995392">
        <w:rPr>
          <w:rFonts w:ascii="Arial" w:hAnsi="Arial" w:cs="Arial"/>
          <w:bCs/>
          <w:sz w:val="20"/>
          <w:szCs w:val="20"/>
          <w:lang w:eastAsia="ar-SA"/>
        </w:rPr>
        <w:t>.</w:t>
      </w:r>
    </w:p>
    <w:p w14:paraId="4931A266" w14:textId="77777777" w:rsidR="00995392" w:rsidRPr="00995392" w:rsidRDefault="00995392" w:rsidP="00995392">
      <w:pPr>
        <w:spacing w:after="240"/>
        <w:jc w:val="both"/>
        <w:rPr>
          <w:rFonts w:ascii="Arial" w:hAnsi="Arial" w:cs="Arial"/>
          <w:bCs/>
          <w:sz w:val="20"/>
          <w:szCs w:val="20"/>
          <w:lang w:eastAsia="ar-SA"/>
        </w:rPr>
      </w:pPr>
      <w:r w:rsidRPr="00995392">
        <w:rPr>
          <w:rFonts w:ascii="Arial" w:hAnsi="Arial" w:cs="Arial"/>
          <w:bCs/>
          <w:sz w:val="20"/>
          <w:szCs w:val="20"/>
          <w:lang w:eastAsia="ar-SA"/>
        </w:rPr>
        <w:lastRenderedPageBreak/>
        <w:t xml:space="preserve">Independientemente de lo anterior, </w:t>
      </w:r>
      <w:r w:rsidRPr="00995392">
        <w:rPr>
          <w:rFonts w:ascii="Arial" w:hAnsi="Arial" w:cs="Arial"/>
          <w:b/>
          <w:sz w:val="20"/>
          <w:szCs w:val="20"/>
          <w:lang w:eastAsia="ar-SA"/>
        </w:rPr>
        <w:t>“EL LICITANTE”</w:t>
      </w:r>
      <w:r w:rsidRPr="00995392">
        <w:rPr>
          <w:rFonts w:ascii="Arial" w:hAnsi="Arial" w:cs="Arial"/>
          <w:bCs/>
          <w:sz w:val="20"/>
          <w:szCs w:val="20"/>
          <w:lang w:eastAsia="ar-SA"/>
        </w:rPr>
        <w:t xml:space="preserve"> adjudicado deberá cumplir con las obligaciones en materia de seguridad social de sus trabajadores que van a prestar los servicios a </w:t>
      </w:r>
      <w:r w:rsidRPr="00995392">
        <w:rPr>
          <w:rFonts w:ascii="Arial" w:hAnsi="Arial" w:cs="Arial"/>
          <w:b/>
          <w:sz w:val="20"/>
          <w:szCs w:val="20"/>
          <w:lang w:eastAsia="ar-SA"/>
        </w:rPr>
        <w:t>“EL INSTITUTO”</w:t>
      </w:r>
      <w:r w:rsidRPr="00995392">
        <w:rPr>
          <w:rFonts w:ascii="Arial" w:hAnsi="Arial" w:cs="Arial"/>
          <w:bCs/>
          <w:sz w:val="20"/>
          <w:szCs w:val="20"/>
          <w:lang w:eastAsia="ar-SA"/>
        </w:rPr>
        <w:t xml:space="preserve">, lo anterior en el marco de la Ley Federal del Trabajo vigente, por lo que </w:t>
      </w:r>
      <w:r w:rsidRPr="00995392">
        <w:rPr>
          <w:rFonts w:ascii="Arial" w:hAnsi="Arial" w:cs="Arial"/>
          <w:b/>
          <w:sz w:val="20"/>
          <w:szCs w:val="20"/>
          <w:lang w:eastAsia="ar-SA"/>
        </w:rPr>
        <w:t>“EL INSTITUTO”</w:t>
      </w:r>
      <w:r w:rsidRPr="00995392">
        <w:rPr>
          <w:rFonts w:ascii="Arial" w:hAnsi="Arial" w:cs="Arial"/>
          <w:bCs/>
          <w:sz w:val="20"/>
          <w:szCs w:val="20"/>
          <w:lang w:eastAsia="ar-SA"/>
        </w:rPr>
        <w:t xml:space="preserve"> en cualquier momento podrá verificar su cumplimiento.</w:t>
      </w:r>
    </w:p>
    <w:p w14:paraId="0AD25398" w14:textId="77777777" w:rsidR="00995392" w:rsidRPr="00717C40" w:rsidRDefault="00995392" w:rsidP="00995392">
      <w:pPr>
        <w:pStyle w:val="Ttulo2"/>
        <w:numPr>
          <w:ilvl w:val="0"/>
          <w:numId w:val="4"/>
        </w:numPr>
        <w:tabs>
          <w:tab w:val="center" w:pos="1848"/>
        </w:tabs>
        <w:spacing w:after="70"/>
        <w:ind w:right="51"/>
        <w:rPr>
          <w:rFonts w:ascii="Arial" w:hAnsi="Arial" w:cs="Arial"/>
          <w:sz w:val="22"/>
          <w:szCs w:val="22"/>
        </w:rPr>
      </w:pPr>
      <w:bookmarkStart w:id="24" w:name="_Toc203647838"/>
      <w:r w:rsidRPr="00717C40">
        <w:rPr>
          <w:rFonts w:ascii="Arial" w:hAnsi="Arial" w:cs="Arial"/>
          <w:sz w:val="22"/>
          <w:szCs w:val="22"/>
        </w:rPr>
        <w:t>Responsable de la evaluación de las propuestas técnicas</w:t>
      </w:r>
      <w:bookmarkEnd w:id="24"/>
    </w:p>
    <w:p w14:paraId="4A998160" w14:textId="77777777" w:rsidR="006B599A" w:rsidRDefault="006B599A" w:rsidP="006B599A">
      <w:pPr>
        <w:rPr>
          <w:rFonts w:ascii="Arial" w:hAnsi="Arial" w:cs="Arial"/>
          <w:i/>
          <w:color w:val="0000FF"/>
          <w:sz w:val="20"/>
          <w:szCs w:val="20"/>
        </w:rPr>
      </w:pPr>
    </w:p>
    <w:p w14:paraId="58E42643" w14:textId="0F86B187" w:rsidR="00995392" w:rsidRPr="00995392" w:rsidRDefault="00995392" w:rsidP="00995392">
      <w:pPr>
        <w:rPr>
          <w:rFonts w:ascii="Arial" w:hAnsi="Arial" w:cs="Arial"/>
          <w:iCs/>
          <w:sz w:val="20"/>
          <w:szCs w:val="20"/>
        </w:rPr>
      </w:pPr>
      <w:r w:rsidRPr="00995392">
        <w:rPr>
          <w:rFonts w:ascii="Arial" w:hAnsi="Arial" w:cs="Arial"/>
          <w:iCs/>
          <w:sz w:val="20"/>
          <w:szCs w:val="20"/>
        </w:rPr>
        <w:t>El Área Técnica será la encargada de evaluar la propuesta técnica de cada licitante y su capacidad técnica.</w:t>
      </w:r>
    </w:p>
    <w:p w14:paraId="06BE9E66" w14:textId="77777777" w:rsidR="0082310D" w:rsidRDefault="00995392" w:rsidP="0082310D">
      <w:pPr>
        <w:pStyle w:val="Ttulo2"/>
        <w:numPr>
          <w:ilvl w:val="0"/>
          <w:numId w:val="4"/>
        </w:numPr>
        <w:tabs>
          <w:tab w:val="center" w:pos="1848"/>
        </w:tabs>
        <w:spacing w:after="70"/>
        <w:ind w:right="51"/>
        <w:rPr>
          <w:rFonts w:ascii="Arial" w:hAnsi="Arial" w:cs="Arial"/>
          <w:sz w:val="22"/>
          <w:szCs w:val="22"/>
        </w:rPr>
      </w:pPr>
      <w:bookmarkStart w:id="25" w:name="_Toc203647839"/>
      <w:r w:rsidRPr="004B562D">
        <w:rPr>
          <w:rFonts w:ascii="Arial" w:hAnsi="Arial" w:cs="Arial"/>
          <w:sz w:val="22"/>
          <w:szCs w:val="22"/>
        </w:rPr>
        <w:t>Administrador del contrato y responsable de la supervisión del servicio</w:t>
      </w:r>
      <w:bookmarkEnd w:id="25"/>
    </w:p>
    <w:p w14:paraId="05AE0CE7" w14:textId="77777777" w:rsidR="0082310D" w:rsidRPr="0082310D" w:rsidRDefault="0082310D" w:rsidP="0082310D"/>
    <w:p w14:paraId="573CB521" w14:textId="656F7DE0" w:rsidR="0082310D" w:rsidRDefault="0082310D" w:rsidP="0082310D">
      <w:pPr>
        <w:jc w:val="both"/>
        <w:rPr>
          <w:rFonts w:ascii="Arial" w:hAnsi="Arial" w:cs="Arial"/>
          <w:bCs/>
          <w:sz w:val="20"/>
          <w:szCs w:val="20"/>
          <w:lang w:eastAsia="ar-SA"/>
        </w:rPr>
      </w:pPr>
      <w:bookmarkStart w:id="26" w:name="_Hlk187538801"/>
      <w:r w:rsidRPr="00B07589">
        <w:rPr>
          <w:rFonts w:ascii="Arial" w:hAnsi="Arial" w:cs="Arial"/>
          <w:bCs/>
          <w:sz w:val="20"/>
          <w:szCs w:val="20"/>
          <w:lang w:eastAsia="ar-SA"/>
        </w:rPr>
        <w:t xml:space="preserve">Conforme a lo establecido en las Políticas, Bases y Lineamientos en Materia de Adquisiciones, Arrendamientos y </w:t>
      </w:r>
      <w:r>
        <w:rPr>
          <w:rFonts w:ascii="Arial" w:hAnsi="Arial" w:cs="Arial"/>
          <w:bCs/>
          <w:sz w:val="20"/>
          <w:szCs w:val="20"/>
          <w:lang w:eastAsia="ar-SA"/>
        </w:rPr>
        <w:t>S</w:t>
      </w:r>
      <w:r w:rsidRPr="00B07589">
        <w:rPr>
          <w:rFonts w:ascii="Arial" w:hAnsi="Arial" w:cs="Arial"/>
          <w:bCs/>
          <w:sz w:val="20"/>
          <w:szCs w:val="20"/>
          <w:lang w:eastAsia="ar-SA"/>
        </w:rPr>
        <w:t xml:space="preserve">ervicios del Instituto Mexicano del Seguro Social y el Manual de </w:t>
      </w:r>
      <w:r w:rsidRPr="003C0067">
        <w:rPr>
          <w:rFonts w:ascii="Arial" w:hAnsi="Arial" w:cs="Arial"/>
          <w:bCs/>
          <w:sz w:val="20"/>
          <w:szCs w:val="20"/>
          <w:lang w:eastAsia="ar-SA"/>
        </w:rPr>
        <w:t xml:space="preserve">Organización de la Dirección de Innovación y Desarrollo Tecnológico, se señalan los siguientes Administradores del Contrato, mismos que conforme a sus atribuciones serán los encargados de verificar que los </w:t>
      </w:r>
      <w:r>
        <w:rPr>
          <w:rFonts w:ascii="Arial" w:hAnsi="Arial" w:cs="Arial"/>
          <w:bCs/>
          <w:sz w:val="20"/>
          <w:szCs w:val="20"/>
          <w:lang w:eastAsia="ar-SA"/>
        </w:rPr>
        <w:t>sub</w:t>
      </w:r>
      <w:r w:rsidRPr="003C0067">
        <w:rPr>
          <w:rFonts w:ascii="Arial" w:hAnsi="Arial" w:cs="Arial"/>
          <w:bCs/>
          <w:sz w:val="20"/>
          <w:szCs w:val="20"/>
          <w:lang w:eastAsia="ar-SA"/>
        </w:rPr>
        <w:t>servicios</w:t>
      </w:r>
      <w:bookmarkEnd w:id="26"/>
      <w:r>
        <w:rPr>
          <w:rFonts w:ascii="Arial" w:hAnsi="Arial" w:cs="Arial"/>
          <w:bCs/>
          <w:sz w:val="20"/>
          <w:szCs w:val="20"/>
          <w:lang w:eastAsia="ar-SA"/>
        </w:rPr>
        <w:t xml:space="preserve"> </w:t>
      </w:r>
      <w:r w:rsidRPr="003C0067">
        <w:rPr>
          <w:rFonts w:ascii="Arial" w:hAnsi="Arial" w:cs="Arial"/>
          <w:bCs/>
          <w:sz w:val="20"/>
          <w:szCs w:val="20"/>
          <w:lang w:eastAsia="ar-SA"/>
        </w:rPr>
        <w:t>que administran se entreguen en los tiempos y las formas establecidos en el Anexo Técnico, así como los responsables de la supervisión de la administración.</w:t>
      </w:r>
    </w:p>
    <w:p w14:paraId="60C53CEF" w14:textId="77777777" w:rsidR="0082310D" w:rsidRPr="003C0067" w:rsidRDefault="0082310D" w:rsidP="0082310D">
      <w:pPr>
        <w:jc w:val="both"/>
        <w:rPr>
          <w:rFonts w:ascii="Arial" w:hAnsi="Arial" w:cs="Arial"/>
          <w:bCs/>
          <w:sz w:val="20"/>
          <w:szCs w:val="20"/>
          <w:lang w:eastAsia="ar-SA"/>
        </w:rPr>
      </w:pPr>
    </w:p>
    <w:p w14:paraId="4EFD9824" w14:textId="4B1C2ABF" w:rsidR="0082310D" w:rsidRPr="00071091" w:rsidRDefault="0082310D" w:rsidP="0082310D">
      <w:pPr>
        <w:pStyle w:val="Prrafodelista"/>
        <w:numPr>
          <w:ilvl w:val="0"/>
          <w:numId w:val="48"/>
        </w:numPr>
        <w:rPr>
          <w:rFonts w:ascii="Arial" w:hAnsi="Arial" w:cs="Arial"/>
          <w:iCs/>
          <w:sz w:val="20"/>
          <w:szCs w:val="20"/>
        </w:rPr>
      </w:pPr>
      <w:r w:rsidRPr="00071091">
        <w:rPr>
          <w:rFonts w:ascii="Arial" w:hAnsi="Arial" w:cs="Arial"/>
          <w:iCs/>
          <w:sz w:val="20"/>
          <w:szCs w:val="20"/>
        </w:rPr>
        <w:t xml:space="preserve">Titular de la Unidad de Ingeniería Tecnológica Institucional (UITI) </w:t>
      </w:r>
    </w:p>
    <w:p w14:paraId="71C27F28" w14:textId="77777777" w:rsidR="0082310D" w:rsidRPr="00071091" w:rsidRDefault="0082310D" w:rsidP="0082310D">
      <w:pPr>
        <w:pStyle w:val="Prrafodelista"/>
        <w:numPr>
          <w:ilvl w:val="0"/>
          <w:numId w:val="48"/>
        </w:numPr>
        <w:rPr>
          <w:rFonts w:ascii="Arial" w:hAnsi="Arial" w:cs="Arial"/>
          <w:iCs/>
          <w:sz w:val="20"/>
          <w:szCs w:val="20"/>
        </w:rPr>
      </w:pPr>
      <w:r w:rsidRPr="00071091">
        <w:rPr>
          <w:rFonts w:ascii="Arial" w:hAnsi="Arial" w:cs="Arial"/>
          <w:iCs/>
          <w:sz w:val="20"/>
          <w:szCs w:val="20"/>
        </w:rPr>
        <w:t xml:space="preserve">Titular de la Coordinación de Planeación Estratégica y de Gestión (CPEG) </w:t>
      </w:r>
    </w:p>
    <w:p w14:paraId="4D9FA26D" w14:textId="7EF36618" w:rsidR="00CC5853" w:rsidRPr="00071091" w:rsidRDefault="0082310D" w:rsidP="0082310D">
      <w:pPr>
        <w:pStyle w:val="Prrafodelista"/>
        <w:numPr>
          <w:ilvl w:val="0"/>
          <w:numId w:val="48"/>
        </w:numPr>
        <w:rPr>
          <w:rFonts w:ascii="Arial" w:hAnsi="Arial" w:cs="Arial"/>
          <w:i/>
          <w:sz w:val="20"/>
          <w:szCs w:val="20"/>
        </w:rPr>
      </w:pPr>
      <w:r w:rsidRPr="00071091">
        <w:rPr>
          <w:rFonts w:ascii="Arial" w:hAnsi="Arial" w:cs="Arial"/>
          <w:iCs/>
          <w:sz w:val="20"/>
          <w:szCs w:val="20"/>
        </w:rPr>
        <w:t>Titular de la Coordinación de Datos y Analítica (CDA)</w:t>
      </w:r>
    </w:p>
    <w:p w14:paraId="14980143" w14:textId="2E5D5556" w:rsidR="003C0067" w:rsidRPr="00CC5853" w:rsidRDefault="003C0067" w:rsidP="00CC5853">
      <w:pPr>
        <w:rPr>
          <w:rFonts w:ascii="Arial" w:hAnsi="Arial" w:cs="Arial"/>
          <w:i/>
          <w:color w:val="0000FF"/>
          <w:sz w:val="20"/>
          <w:szCs w:val="20"/>
        </w:rPr>
      </w:pPr>
      <w:r w:rsidRPr="00CC5853">
        <w:rPr>
          <w:rFonts w:ascii="Arial" w:hAnsi="Arial" w:cs="Arial"/>
          <w:i/>
          <w:color w:val="0000FF"/>
          <w:sz w:val="20"/>
          <w:szCs w:val="20"/>
        </w:rPr>
        <w:br w:type="page"/>
      </w:r>
    </w:p>
    <w:p w14:paraId="52E51086" w14:textId="76C8CDAB" w:rsidR="00571097" w:rsidRPr="00973649" w:rsidRDefault="00B57724" w:rsidP="00973649">
      <w:pPr>
        <w:pStyle w:val="Ttulo2"/>
        <w:numPr>
          <w:ilvl w:val="0"/>
          <w:numId w:val="4"/>
        </w:numPr>
        <w:tabs>
          <w:tab w:val="center" w:pos="1848"/>
        </w:tabs>
        <w:spacing w:after="70"/>
        <w:ind w:right="51"/>
        <w:rPr>
          <w:rFonts w:ascii="Arial" w:hAnsi="Arial" w:cs="Arial"/>
          <w:sz w:val="22"/>
          <w:szCs w:val="22"/>
        </w:rPr>
      </w:pPr>
      <w:bookmarkStart w:id="27" w:name="_Toc83215713"/>
      <w:bookmarkStart w:id="28" w:name="_Toc85104739"/>
      <w:bookmarkStart w:id="29" w:name="_Toc203647840"/>
      <w:r w:rsidRPr="00973649">
        <w:rPr>
          <w:rFonts w:ascii="Arial" w:hAnsi="Arial" w:cs="Arial"/>
          <w:sz w:val="22"/>
          <w:szCs w:val="22"/>
        </w:rPr>
        <w:lastRenderedPageBreak/>
        <w:t>Firmas de elaboración, revisión y aprobación</w:t>
      </w:r>
      <w:bookmarkEnd w:id="27"/>
      <w:bookmarkEnd w:id="28"/>
      <w:bookmarkEnd w:id="29"/>
    </w:p>
    <w:p w14:paraId="41FCB2D4" w14:textId="33555F41" w:rsidR="00A7770F" w:rsidRPr="00973649" w:rsidRDefault="00A7770F" w:rsidP="00957F6C">
      <w:pPr>
        <w:spacing w:after="240"/>
        <w:ind w:left="-426"/>
        <w:jc w:val="both"/>
        <w:rPr>
          <w:rFonts w:ascii="Arial" w:hAnsi="Arial" w:cs="Arial"/>
          <w:bCs/>
          <w:color w:val="000000"/>
          <w:sz w:val="20"/>
          <w:lang w:val="es-ES" w:eastAsia="ar-SA"/>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961"/>
        <w:gridCol w:w="2448"/>
        <w:gridCol w:w="1512"/>
      </w:tblGrid>
      <w:tr w:rsidR="00957F6C" w:rsidRPr="00156116" w14:paraId="53D63C16" w14:textId="77777777" w:rsidTr="008557BB">
        <w:trPr>
          <w:trHeight w:val="397"/>
          <w:jc w:val="center"/>
        </w:trPr>
        <w:tc>
          <w:tcPr>
            <w:tcW w:w="2704" w:type="dxa"/>
            <w:shd w:val="clear" w:color="auto" w:fill="F2F2F2" w:themeFill="background1" w:themeFillShade="F2"/>
            <w:vAlign w:val="center"/>
          </w:tcPr>
          <w:p w14:paraId="39DF0501" w14:textId="77777777" w:rsidR="00957F6C" w:rsidRPr="00156116" w:rsidRDefault="00957F6C" w:rsidP="002424D1">
            <w:pPr>
              <w:spacing w:before="60" w:after="60"/>
              <w:jc w:val="center"/>
              <w:rPr>
                <w:rFonts w:ascii="Arial" w:hAnsi="Arial" w:cs="Arial"/>
                <w:b/>
                <w:sz w:val="22"/>
                <w:szCs w:val="22"/>
              </w:rPr>
            </w:pPr>
            <w:r w:rsidRPr="00156116">
              <w:rPr>
                <w:rFonts w:ascii="Arial" w:hAnsi="Arial" w:cs="Arial"/>
                <w:b/>
                <w:sz w:val="22"/>
                <w:szCs w:val="22"/>
              </w:rPr>
              <w:t>Elaboró</w:t>
            </w:r>
          </w:p>
        </w:tc>
        <w:tc>
          <w:tcPr>
            <w:tcW w:w="2961" w:type="dxa"/>
            <w:shd w:val="clear" w:color="auto" w:fill="F2F2F2" w:themeFill="background1" w:themeFillShade="F2"/>
            <w:vAlign w:val="center"/>
          </w:tcPr>
          <w:p w14:paraId="3BCFBD6C" w14:textId="77777777" w:rsidR="00957F6C" w:rsidRPr="00156116" w:rsidRDefault="00957F6C" w:rsidP="002424D1">
            <w:pPr>
              <w:spacing w:before="60" w:after="60"/>
              <w:jc w:val="center"/>
              <w:rPr>
                <w:rFonts w:ascii="Arial" w:hAnsi="Arial" w:cs="Arial"/>
                <w:b/>
                <w:sz w:val="22"/>
                <w:szCs w:val="22"/>
              </w:rPr>
            </w:pPr>
            <w:r w:rsidRPr="00156116">
              <w:rPr>
                <w:rFonts w:ascii="Arial" w:hAnsi="Arial" w:cs="Arial"/>
                <w:b/>
                <w:sz w:val="22"/>
                <w:szCs w:val="22"/>
              </w:rPr>
              <w:t>Cargo</w:t>
            </w:r>
          </w:p>
        </w:tc>
        <w:tc>
          <w:tcPr>
            <w:tcW w:w="2448" w:type="dxa"/>
            <w:shd w:val="clear" w:color="auto" w:fill="F2F2F2" w:themeFill="background1" w:themeFillShade="F2"/>
            <w:vAlign w:val="center"/>
          </w:tcPr>
          <w:p w14:paraId="2BA2ABB5" w14:textId="77777777" w:rsidR="00957F6C" w:rsidRPr="00156116" w:rsidRDefault="00957F6C" w:rsidP="002424D1">
            <w:pPr>
              <w:spacing w:before="60" w:after="60"/>
              <w:jc w:val="center"/>
              <w:rPr>
                <w:rFonts w:ascii="Arial" w:hAnsi="Arial" w:cs="Arial"/>
                <w:b/>
                <w:sz w:val="22"/>
                <w:szCs w:val="22"/>
              </w:rPr>
            </w:pPr>
            <w:r w:rsidRPr="00156116">
              <w:rPr>
                <w:rFonts w:ascii="Arial" w:hAnsi="Arial" w:cs="Arial"/>
                <w:b/>
                <w:sz w:val="22"/>
                <w:szCs w:val="22"/>
              </w:rPr>
              <w:t>Firma</w:t>
            </w:r>
          </w:p>
        </w:tc>
        <w:tc>
          <w:tcPr>
            <w:tcW w:w="1512" w:type="dxa"/>
            <w:shd w:val="clear" w:color="auto" w:fill="F2F2F2" w:themeFill="background1" w:themeFillShade="F2"/>
            <w:vAlign w:val="center"/>
          </w:tcPr>
          <w:p w14:paraId="1AA1FF92" w14:textId="77777777" w:rsidR="00957F6C" w:rsidRPr="00156116" w:rsidRDefault="00957F6C" w:rsidP="002424D1">
            <w:pPr>
              <w:spacing w:before="60" w:after="60"/>
              <w:jc w:val="center"/>
              <w:rPr>
                <w:rFonts w:ascii="Arial" w:hAnsi="Arial" w:cs="Arial"/>
                <w:b/>
                <w:sz w:val="22"/>
                <w:szCs w:val="22"/>
              </w:rPr>
            </w:pPr>
            <w:r w:rsidRPr="00156116">
              <w:rPr>
                <w:rFonts w:ascii="Arial" w:hAnsi="Arial" w:cs="Arial"/>
                <w:b/>
                <w:sz w:val="22"/>
                <w:szCs w:val="22"/>
              </w:rPr>
              <w:t>Fecha</w:t>
            </w:r>
          </w:p>
        </w:tc>
      </w:tr>
      <w:tr w:rsidR="00FB22F9" w:rsidRPr="00156116" w14:paraId="445F7D8F" w14:textId="77777777" w:rsidTr="008557BB">
        <w:trPr>
          <w:trHeight w:val="850"/>
          <w:jc w:val="center"/>
        </w:trPr>
        <w:tc>
          <w:tcPr>
            <w:tcW w:w="2704" w:type="dxa"/>
            <w:vAlign w:val="center"/>
          </w:tcPr>
          <w:p w14:paraId="5CCBECBC" w14:textId="78F2BD1B" w:rsidR="00FB22F9" w:rsidRPr="00C4149B" w:rsidRDefault="00FB22F9" w:rsidP="00FB22F9">
            <w:pPr>
              <w:pStyle w:val="NormalWeb"/>
              <w:spacing w:before="0" w:beforeAutospacing="0" w:after="0" w:afterAutospacing="0"/>
              <w:jc w:val="center"/>
              <w:rPr>
                <w:rFonts w:ascii="Arial" w:hAnsi="Arial" w:cs="Arial"/>
                <w:sz w:val="20"/>
                <w:szCs w:val="20"/>
              </w:rPr>
            </w:pPr>
            <w:r w:rsidRPr="00C4149B">
              <w:rPr>
                <w:rFonts w:ascii="Arial" w:hAnsi="Arial" w:cs="Arial"/>
                <w:sz w:val="20"/>
                <w:szCs w:val="20"/>
              </w:rPr>
              <w:t>Yair Gómez Méndez</w:t>
            </w:r>
          </w:p>
        </w:tc>
        <w:tc>
          <w:tcPr>
            <w:tcW w:w="2961" w:type="dxa"/>
            <w:vAlign w:val="center"/>
          </w:tcPr>
          <w:p w14:paraId="0FB68D8D" w14:textId="134DB636" w:rsidR="00FB22F9" w:rsidRPr="00C4149B" w:rsidRDefault="00FB22F9" w:rsidP="00FB22F9">
            <w:pPr>
              <w:ind w:left="-108" w:right="-108"/>
              <w:jc w:val="center"/>
              <w:rPr>
                <w:rFonts w:ascii="Arial" w:hAnsi="Arial" w:cs="Arial"/>
                <w:sz w:val="20"/>
                <w:szCs w:val="20"/>
              </w:rPr>
            </w:pPr>
            <w:r w:rsidRPr="00C4149B">
              <w:rPr>
                <w:rFonts w:ascii="Arial" w:hAnsi="Arial" w:cs="Arial"/>
                <w:sz w:val="20"/>
                <w:szCs w:val="20"/>
              </w:rPr>
              <w:t>División de Portafolio de Proyectos Tecnológicos</w:t>
            </w:r>
          </w:p>
        </w:tc>
        <w:tc>
          <w:tcPr>
            <w:tcW w:w="2448" w:type="dxa"/>
            <w:vAlign w:val="center"/>
          </w:tcPr>
          <w:p w14:paraId="69610EF8" w14:textId="77777777" w:rsidR="00FB22F9" w:rsidRPr="00C4149B" w:rsidRDefault="00FB22F9" w:rsidP="00FB22F9">
            <w:pPr>
              <w:jc w:val="center"/>
              <w:rPr>
                <w:rFonts w:ascii="Arial" w:hAnsi="Arial" w:cs="Arial"/>
                <w:sz w:val="20"/>
                <w:szCs w:val="20"/>
              </w:rPr>
            </w:pPr>
          </w:p>
        </w:tc>
        <w:tc>
          <w:tcPr>
            <w:tcW w:w="1512" w:type="dxa"/>
            <w:vAlign w:val="center"/>
          </w:tcPr>
          <w:p w14:paraId="4B883B80" w14:textId="77FE3A01" w:rsidR="00FB22F9" w:rsidRPr="00156116" w:rsidRDefault="00000000" w:rsidP="00FB22F9">
            <w:pPr>
              <w:tabs>
                <w:tab w:val="center" w:pos="4320"/>
                <w:tab w:val="right" w:pos="8640"/>
              </w:tabs>
              <w:jc w:val="center"/>
              <w:rPr>
                <w:rFonts w:ascii="Arial" w:hAnsi="Arial" w:cs="Arial"/>
                <w:i/>
                <w:vanish/>
                <w:color w:val="0000FF"/>
                <w:sz w:val="20"/>
                <w:lang w:val="es-ES"/>
              </w:rPr>
            </w:pPr>
            <w:sdt>
              <w:sdtPr>
                <w:rPr>
                  <w:rFonts w:ascii="Arial" w:hAnsi="Arial" w:cs="Arial"/>
                  <w:sz w:val="20"/>
                  <w:szCs w:val="20"/>
                </w:rPr>
                <w:alias w:val="Seleccione"/>
                <w:tag w:val="Seleccione"/>
                <w:id w:val="-933826049"/>
                <w:date w:fullDate="2025-06-26T00:00:00Z">
                  <w:dateFormat w:val="dd/MM/yyyy"/>
                  <w:lid w:val="es-MX"/>
                  <w:storeMappedDataAs w:val="dateTime"/>
                  <w:calendar w:val="gregorian"/>
                </w:date>
              </w:sdtPr>
              <w:sdtContent>
                <w:r w:rsidR="00BD225D">
                  <w:rPr>
                    <w:rFonts w:ascii="Arial" w:hAnsi="Arial" w:cs="Arial"/>
                    <w:sz w:val="20"/>
                    <w:szCs w:val="20"/>
                  </w:rPr>
                  <w:t>26/06/2025</w:t>
                </w:r>
              </w:sdtContent>
            </w:sdt>
          </w:p>
        </w:tc>
      </w:tr>
    </w:tbl>
    <w:p w14:paraId="1E60AB8C" w14:textId="77777777" w:rsidR="00957F6C" w:rsidRDefault="00957F6C" w:rsidP="00957F6C">
      <w:pPr>
        <w:pStyle w:val="Textoindependiente"/>
        <w:tabs>
          <w:tab w:val="left" w:pos="1833"/>
        </w:tabs>
        <w:ind w:left="720"/>
        <w:rPr>
          <w:rFonts w:cs="Arial"/>
          <w:b w:val="0"/>
          <w:sz w:val="20"/>
          <w:szCs w:val="20"/>
        </w:rPr>
      </w:pPr>
    </w:p>
    <w:p w14:paraId="5EF13BBF" w14:textId="77777777" w:rsidR="00093DA8" w:rsidRPr="00156116" w:rsidRDefault="00093DA8" w:rsidP="00957F6C">
      <w:pPr>
        <w:pStyle w:val="Textoindependiente"/>
        <w:tabs>
          <w:tab w:val="left" w:pos="1833"/>
        </w:tabs>
        <w:ind w:left="720"/>
        <w:rPr>
          <w:rFonts w:cs="Arial"/>
          <w:b w:val="0"/>
          <w:sz w:val="20"/>
          <w:szCs w:val="20"/>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961"/>
        <w:gridCol w:w="2448"/>
        <w:gridCol w:w="1512"/>
      </w:tblGrid>
      <w:tr w:rsidR="00957F6C" w:rsidRPr="00156116" w14:paraId="14501675" w14:textId="77777777" w:rsidTr="008557BB">
        <w:trPr>
          <w:trHeight w:val="397"/>
          <w:jc w:val="center"/>
        </w:trPr>
        <w:tc>
          <w:tcPr>
            <w:tcW w:w="2704" w:type="dxa"/>
            <w:shd w:val="clear" w:color="auto" w:fill="F2F2F2" w:themeFill="background1" w:themeFillShade="F2"/>
            <w:vAlign w:val="center"/>
          </w:tcPr>
          <w:p w14:paraId="7DA1D01B" w14:textId="77777777" w:rsidR="00957F6C" w:rsidRPr="00156116" w:rsidRDefault="00957F6C" w:rsidP="002424D1">
            <w:pPr>
              <w:spacing w:before="60" w:after="60"/>
              <w:jc w:val="center"/>
              <w:rPr>
                <w:rFonts w:ascii="Arial" w:hAnsi="Arial" w:cs="Arial"/>
                <w:b/>
                <w:sz w:val="22"/>
                <w:szCs w:val="22"/>
              </w:rPr>
            </w:pPr>
            <w:r w:rsidRPr="00156116">
              <w:rPr>
                <w:rFonts w:ascii="Arial" w:hAnsi="Arial" w:cs="Arial"/>
                <w:b/>
                <w:sz w:val="22"/>
                <w:szCs w:val="22"/>
              </w:rPr>
              <w:t>Revisó</w:t>
            </w:r>
          </w:p>
        </w:tc>
        <w:tc>
          <w:tcPr>
            <w:tcW w:w="2961" w:type="dxa"/>
            <w:shd w:val="clear" w:color="auto" w:fill="F2F2F2" w:themeFill="background1" w:themeFillShade="F2"/>
            <w:vAlign w:val="center"/>
          </w:tcPr>
          <w:p w14:paraId="43B98921" w14:textId="77777777" w:rsidR="00957F6C" w:rsidRPr="00156116" w:rsidRDefault="00957F6C" w:rsidP="002424D1">
            <w:pPr>
              <w:spacing w:before="60" w:after="60"/>
              <w:jc w:val="center"/>
              <w:rPr>
                <w:rFonts w:ascii="Arial" w:hAnsi="Arial" w:cs="Arial"/>
                <w:b/>
                <w:sz w:val="22"/>
                <w:szCs w:val="22"/>
              </w:rPr>
            </w:pPr>
            <w:r w:rsidRPr="00156116">
              <w:rPr>
                <w:rFonts w:ascii="Arial" w:hAnsi="Arial" w:cs="Arial"/>
                <w:b/>
                <w:sz w:val="22"/>
                <w:szCs w:val="22"/>
              </w:rPr>
              <w:t>Cargo</w:t>
            </w:r>
          </w:p>
        </w:tc>
        <w:tc>
          <w:tcPr>
            <w:tcW w:w="2448" w:type="dxa"/>
            <w:shd w:val="clear" w:color="auto" w:fill="F2F2F2" w:themeFill="background1" w:themeFillShade="F2"/>
            <w:vAlign w:val="center"/>
          </w:tcPr>
          <w:p w14:paraId="3FCE916D" w14:textId="77777777" w:rsidR="00957F6C" w:rsidRPr="00156116" w:rsidRDefault="00957F6C" w:rsidP="002424D1">
            <w:pPr>
              <w:spacing w:before="60" w:after="60"/>
              <w:jc w:val="center"/>
              <w:rPr>
                <w:rFonts w:ascii="Arial" w:hAnsi="Arial" w:cs="Arial"/>
                <w:b/>
                <w:sz w:val="22"/>
                <w:szCs w:val="22"/>
              </w:rPr>
            </w:pPr>
            <w:r w:rsidRPr="00156116">
              <w:rPr>
                <w:rFonts w:ascii="Arial" w:hAnsi="Arial" w:cs="Arial"/>
                <w:b/>
                <w:sz w:val="22"/>
                <w:szCs w:val="22"/>
              </w:rPr>
              <w:t>Firma</w:t>
            </w:r>
          </w:p>
        </w:tc>
        <w:tc>
          <w:tcPr>
            <w:tcW w:w="1512" w:type="dxa"/>
            <w:shd w:val="clear" w:color="auto" w:fill="F2F2F2" w:themeFill="background1" w:themeFillShade="F2"/>
            <w:vAlign w:val="center"/>
          </w:tcPr>
          <w:p w14:paraId="72ADE5A6" w14:textId="77777777" w:rsidR="00957F6C" w:rsidRPr="00156116" w:rsidRDefault="00957F6C" w:rsidP="002424D1">
            <w:pPr>
              <w:spacing w:before="60" w:after="60"/>
              <w:jc w:val="center"/>
              <w:rPr>
                <w:rFonts w:ascii="Arial" w:hAnsi="Arial" w:cs="Arial"/>
                <w:b/>
                <w:sz w:val="22"/>
                <w:szCs w:val="22"/>
              </w:rPr>
            </w:pPr>
            <w:r w:rsidRPr="00156116">
              <w:rPr>
                <w:rFonts w:ascii="Arial" w:hAnsi="Arial" w:cs="Arial"/>
                <w:b/>
                <w:sz w:val="22"/>
                <w:szCs w:val="22"/>
              </w:rPr>
              <w:t>Fecha</w:t>
            </w:r>
          </w:p>
        </w:tc>
      </w:tr>
      <w:tr w:rsidR="00957F6C" w:rsidRPr="00156116" w14:paraId="3B085E02" w14:textId="77777777" w:rsidTr="008557BB">
        <w:trPr>
          <w:trHeight w:val="850"/>
          <w:jc w:val="center"/>
        </w:trPr>
        <w:tc>
          <w:tcPr>
            <w:tcW w:w="2704" w:type="dxa"/>
            <w:vAlign w:val="center"/>
          </w:tcPr>
          <w:p w14:paraId="586E94EE" w14:textId="279B84AD" w:rsidR="00957F6C" w:rsidRPr="00C4149B" w:rsidRDefault="00033779" w:rsidP="002424D1">
            <w:pPr>
              <w:pStyle w:val="NormalWeb"/>
              <w:spacing w:before="0" w:beforeAutospacing="0" w:after="0" w:afterAutospacing="0"/>
              <w:jc w:val="center"/>
              <w:rPr>
                <w:rFonts w:ascii="Arial" w:hAnsi="Arial" w:cs="Arial"/>
                <w:sz w:val="20"/>
                <w:szCs w:val="20"/>
              </w:rPr>
            </w:pPr>
            <w:r w:rsidRPr="00033779">
              <w:rPr>
                <w:rFonts w:ascii="Arial" w:hAnsi="Arial" w:cs="Arial"/>
                <w:sz w:val="20"/>
                <w:szCs w:val="20"/>
              </w:rPr>
              <w:t>Carlos Hernández Ramírez</w:t>
            </w:r>
          </w:p>
        </w:tc>
        <w:tc>
          <w:tcPr>
            <w:tcW w:w="2961" w:type="dxa"/>
            <w:vAlign w:val="center"/>
          </w:tcPr>
          <w:p w14:paraId="31013A22" w14:textId="11F0C412" w:rsidR="00957F6C" w:rsidRPr="00C4149B" w:rsidRDefault="00E65C0E" w:rsidP="00E65C0E">
            <w:pPr>
              <w:jc w:val="center"/>
              <w:rPr>
                <w:rFonts w:ascii="Arial" w:hAnsi="Arial" w:cs="Arial"/>
                <w:sz w:val="20"/>
                <w:szCs w:val="20"/>
              </w:rPr>
            </w:pPr>
            <w:r>
              <w:rPr>
                <w:rFonts w:ascii="Arial" w:hAnsi="Arial" w:cs="Arial"/>
                <w:sz w:val="20"/>
                <w:szCs w:val="20"/>
              </w:rPr>
              <w:t xml:space="preserve">Titular de la Coordinación Técnica de Gestión Estratégica de Proyectos </w:t>
            </w:r>
          </w:p>
        </w:tc>
        <w:tc>
          <w:tcPr>
            <w:tcW w:w="2448" w:type="dxa"/>
            <w:vAlign w:val="center"/>
          </w:tcPr>
          <w:p w14:paraId="171FF13D" w14:textId="77777777" w:rsidR="00957F6C" w:rsidRPr="00156116" w:rsidRDefault="00957F6C" w:rsidP="002424D1">
            <w:pPr>
              <w:jc w:val="center"/>
              <w:rPr>
                <w:rFonts w:ascii="Arial" w:hAnsi="Arial" w:cs="Arial"/>
                <w:sz w:val="20"/>
                <w:szCs w:val="20"/>
              </w:rPr>
            </w:pPr>
          </w:p>
        </w:tc>
        <w:tc>
          <w:tcPr>
            <w:tcW w:w="1512" w:type="dxa"/>
            <w:vAlign w:val="center"/>
          </w:tcPr>
          <w:p w14:paraId="3F765E31" w14:textId="1EC173EE" w:rsidR="00957F6C" w:rsidRDefault="00000000" w:rsidP="002424D1">
            <w:pPr>
              <w:tabs>
                <w:tab w:val="center" w:pos="4320"/>
                <w:tab w:val="right" w:pos="8640"/>
              </w:tabs>
              <w:jc w:val="center"/>
              <w:rPr>
                <w:rFonts w:ascii="Arial" w:hAnsi="Arial" w:cs="Arial"/>
                <w:sz w:val="20"/>
                <w:szCs w:val="20"/>
              </w:rPr>
            </w:pPr>
            <w:sdt>
              <w:sdtPr>
                <w:rPr>
                  <w:rFonts w:ascii="Arial" w:hAnsi="Arial" w:cs="Arial"/>
                  <w:sz w:val="20"/>
                  <w:szCs w:val="20"/>
                </w:rPr>
                <w:alias w:val="Seleccione"/>
                <w:tag w:val="Seleccione"/>
                <w:id w:val="-3902644"/>
                <w:date w:fullDate="2025-07-04T00:00:00Z">
                  <w:dateFormat w:val="dd/MM/yyyy"/>
                  <w:lid w:val="es-MX"/>
                  <w:storeMappedDataAs w:val="dateTime"/>
                  <w:calendar w:val="gregorian"/>
                </w:date>
              </w:sdtPr>
              <w:sdtContent>
                <w:r w:rsidR="009E0815">
                  <w:rPr>
                    <w:rFonts w:ascii="Arial" w:hAnsi="Arial" w:cs="Arial"/>
                    <w:sz w:val="20"/>
                    <w:szCs w:val="20"/>
                  </w:rPr>
                  <w:t>04/07/2025</w:t>
                </w:r>
              </w:sdtContent>
            </w:sdt>
          </w:p>
        </w:tc>
      </w:tr>
    </w:tbl>
    <w:p w14:paraId="4B0B5542" w14:textId="77777777" w:rsidR="00957F6C" w:rsidRDefault="00957F6C" w:rsidP="00957F6C">
      <w:pPr>
        <w:pStyle w:val="Textoindependiente"/>
        <w:tabs>
          <w:tab w:val="left" w:pos="1833"/>
        </w:tabs>
        <w:ind w:left="720"/>
        <w:rPr>
          <w:rFonts w:cs="Arial"/>
          <w:b w:val="0"/>
          <w:sz w:val="20"/>
          <w:szCs w:val="20"/>
        </w:rPr>
      </w:pPr>
    </w:p>
    <w:p w14:paraId="43DBB36F" w14:textId="77777777" w:rsidR="00093DA8" w:rsidRPr="00156116" w:rsidRDefault="00093DA8" w:rsidP="00957F6C">
      <w:pPr>
        <w:pStyle w:val="Textoindependiente"/>
        <w:tabs>
          <w:tab w:val="left" w:pos="1833"/>
        </w:tabs>
        <w:ind w:left="720"/>
        <w:rPr>
          <w:rFonts w:cs="Arial"/>
          <w:b w:val="0"/>
          <w:sz w:val="20"/>
          <w:szCs w:val="20"/>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961"/>
        <w:gridCol w:w="2448"/>
        <w:gridCol w:w="1512"/>
      </w:tblGrid>
      <w:tr w:rsidR="00957F6C" w:rsidRPr="00156116" w14:paraId="4CF0A464" w14:textId="77777777" w:rsidTr="008557BB">
        <w:trPr>
          <w:trHeight w:val="397"/>
          <w:jc w:val="center"/>
        </w:trPr>
        <w:tc>
          <w:tcPr>
            <w:tcW w:w="2704" w:type="dxa"/>
            <w:shd w:val="clear" w:color="auto" w:fill="F2F2F2" w:themeFill="background1" w:themeFillShade="F2"/>
            <w:vAlign w:val="center"/>
          </w:tcPr>
          <w:p w14:paraId="0CD29959" w14:textId="77777777" w:rsidR="00957F6C" w:rsidRPr="00156116" w:rsidRDefault="00957F6C" w:rsidP="002424D1">
            <w:pPr>
              <w:spacing w:before="60" w:after="60"/>
              <w:jc w:val="center"/>
              <w:rPr>
                <w:rFonts w:ascii="Arial" w:hAnsi="Arial" w:cs="Arial"/>
                <w:b/>
                <w:sz w:val="22"/>
                <w:szCs w:val="22"/>
              </w:rPr>
            </w:pPr>
            <w:r w:rsidRPr="00156116">
              <w:rPr>
                <w:rFonts w:ascii="Arial" w:hAnsi="Arial" w:cs="Arial"/>
                <w:b/>
                <w:sz w:val="22"/>
                <w:szCs w:val="22"/>
              </w:rPr>
              <w:t>Aprobó</w:t>
            </w:r>
          </w:p>
        </w:tc>
        <w:tc>
          <w:tcPr>
            <w:tcW w:w="2961" w:type="dxa"/>
            <w:shd w:val="clear" w:color="auto" w:fill="F2F2F2" w:themeFill="background1" w:themeFillShade="F2"/>
            <w:vAlign w:val="center"/>
          </w:tcPr>
          <w:p w14:paraId="0651B30B" w14:textId="77777777" w:rsidR="00957F6C" w:rsidRPr="00156116" w:rsidRDefault="00957F6C" w:rsidP="002424D1">
            <w:pPr>
              <w:spacing w:before="60" w:after="60"/>
              <w:jc w:val="center"/>
              <w:rPr>
                <w:rFonts w:ascii="Arial" w:hAnsi="Arial" w:cs="Arial"/>
                <w:b/>
                <w:sz w:val="22"/>
                <w:szCs w:val="22"/>
              </w:rPr>
            </w:pPr>
            <w:r w:rsidRPr="00156116">
              <w:rPr>
                <w:rFonts w:ascii="Arial" w:hAnsi="Arial" w:cs="Arial"/>
                <w:b/>
                <w:sz w:val="22"/>
                <w:szCs w:val="22"/>
              </w:rPr>
              <w:t>Cargo</w:t>
            </w:r>
          </w:p>
        </w:tc>
        <w:tc>
          <w:tcPr>
            <w:tcW w:w="2448" w:type="dxa"/>
            <w:shd w:val="clear" w:color="auto" w:fill="F2F2F2" w:themeFill="background1" w:themeFillShade="F2"/>
            <w:vAlign w:val="center"/>
          </w:tcPr>
          <w:p w14:paraId="074E59F5" w14:textId="77777777" w:rsidR="00957F6C" w:rsidRPr="00156116" w:rsidRDefault="00957F6C" w:rsidP="002424D1">
            <w:pPr>
              <w:spacing w:before="60" w:after="60"/>
              <w:jc w:val="center"/>
              <w:rPr>
                <w:rFonts w:ascii="Arial" w:hAnsi="Arial" w:cs="Arial"/>
                <w:b/>
                <w:sz w:val="22"/>
                <w:szCs w:val="22"/>
              </w:rPr>
            </w:pPr>
            <w:r w:rsidRPr="00156116">
              <w:rPr>
                <w:rFonts w:ascii="Arial" w:hAnsi="Arial" w:cs="Arial"/>
                <w:b/>
                <w:sz w:val="22"/>
                <w:szCs w:val="22"/>
              </w:rPr>
              <w:t>Firma</w:t>
            </w:r>
          </w:p>
        </w:tc>
        <w:tc>
          <w:tcPr>
            <w:tcW w:w="1512" w:type="dxa"/>
            <w:shd w:val="clear" w:color="auto" w:fill="F2F2F2" w:themeFill="background1" w:themeFillShade="F2"/>
            <w:vAlign w:val="center"/>
          </w:tcPr>
          <w:p w14:paraId="63DDBEE1" w14:textId="77777777" w:rsidR="00957F6C" w:rsidRPr="00156116" w:rsidRDefault="00957F6C" w:rsidP="002424D1">
            <w:pPr>
              <w:spacing w:before="60" w:after="60"/>
              <w:jc w:val="center"/>
              <w:rPr>
                <w:rFonts w:ascii="Arial" w:hAnsi="Arial" w:cs="Arial"/>
                <w:b/>
                <w:sz w:val="22"/>
                <w:szCs w:val="22"/>
              </w:rPr>
            </w:pPr>
            <w:r w:rsidRPr="00156116">
              <w:rPr>
                <w:rFonts w:ascii="Arial" w:hAnsi="Arial" w:cs="Arial"/>
                <w:b/>
                <w:sz w:val="22"/>
                <w:szCs w:val="22"/>
              </w:rPr>
              <w:t>Fecha</w:t>
            </w:r>
          </w:p>
        </w:tc>
      </w:tr>
      <w:tr w:rsidR="0091212C" w:rsidRPr="00156116" w14:paraId="32264DB6" w14:textId="77777777" w:rsidTr="008557BB">
        <w:trPr>
          <w:trHeight w:val="850"/>
          <w:jc w:val="center"/>
        </w:trPr>
        <w:tc>
          <w:tcPr>
            <w:tcW w:w="2704" w:type="dxa"/>
            <w:vAlign w:val="center"/>
          </w:tcPr>
          <w:p w14:paraId="2A44A62F" w14:textId="77777777" w:rsidR="0091212C" w:rsidRPr="00C4149B" w:rsidRDefault="0091212C" w:rsidP="0091212C">
            <w:pPr>
              <w:pStyle w:val="NormalWeb"/>
              <w:jc w:val="center"/>
              <w:rPr>
                <w:rFonts w:ascii="Arial" w:hAnsi="Arial" w:cs="Arial"/>
                <w:sz w:val="20"/>
                <w:szCs w:val="20"/>
              </w:rPr>
            </w:pPr>
            <w:r w:rsidRPr="00C4149B">
              <w:rPr>
                <w:rFonts w:ascii="Arial" w:hAnsi="Arial" w:cs="Arial"/>
                <w:sz w:val="20"/>
                <w:szCs w:val="20"/>
              </w:rPr>
              <w:t>Mtro. Juan Alonso Esquerra Soto</w:t>
            </w:r>
          </w:p>
        </w:tc>
        <w:tc>
          <w:tcPr>
            <w:tcW w:w="2961" w:type="dxa"/>
            <w:vAlign w:val="center"/>
          </w:tcPr>
          <w:p w14:paraId="26A81385" w14:textId="77777777" w:rsidR="0091212C" w:rsidRPr="00C4149B" w:rsidRDefault="0091212C" w:rsidP="0091212C">
            <w:pPr>
              <w:ind w:left="-108" w:right="-108"/>
              <w:jc w:val="center"/>
              <w:rPr>
                <w:rFonts w:ascii="Arial" w:hAnsi="Arial" w:cs="Arial"/>
                <w:sz w:val="20"/>
                <w:szCs w:val="20"/>
              </w:rPr>
            </w:pPr>
            <w:r>
              <w:rPr>
                <w:rFonts w:ascii="Arial" w:hAnsi="Arial" w:cs="Arial"/>
                <w:sz w:val="20"/>
                <w:szCs w:val="20"/>
              </w:rPr>
              <w:t xml:space="preserve">Titular de la </w:t>
            </w:r>
            <w:r w:rsidRPr="00C4149B">
              <w:rPr>
                <w:rFonts w:ascii="Arial" w:hAnsi="Arial" w:cs="Arial"/>
                <w:sz w:val="20"/>
                <w:szCs w:val="20"/>
              </w:rPr>
              <w:t xml:space="preserve">Coordinación de </w:t>
            </w:r>
          </w:p>
          <w:p w14:paraId="1901A2DF" w14:textId="77777777" w:rsidR="0091212C" w:rsidRPr="00C4149B" w:rsidRDefault="0091212C" w:rsidP="0091212C">
            <w:pPr>
              <w:ind w:left="-108" w:right="-108"/>
              <w:jc w:val="center"/>
              <w:rPr>
                <w:rFonts w:ascii="Arial" w:hAnsi="Arial" w:cs="Arial"/>
                <w:sz w:val="20"/>
                <w:szCs w:val="20"/>
              </w:rPr>
            </w:pPr>
            <w:r w:rsidRPr="00C4149B">
              <w:rPr>
                <w:rFonts w:ascii="Arial" w:hAnsi="Arial" w:cs="Arial"/>
                <w:sz w:val="20"/>
                <w:szCs w:val="20"/>
              </w:rPr>
              <w:t xml:space="preserve">Planeación Estratégica </w:t>
            </w:r>
          </w:p>
          <w:p w14:paraId="6ED1F869" w14:textId="77777777" w:rsidR="0091212C" w:rsidRPr="00C4149B" w:rsidRDefault="0091212C" w:rsidP="0091212C">
            <w:pPr>
              <w:ind w:left="-108" w:right="-108"/>
              <w:jc w:val="center"/>
              <w:rPr>
                <w:rFonts w:ascii="Arial" w:hAnsi="Arial" w:cs="Arial"/>
                <w:sz w:val="20"/>
                <w:szCs w:val="20"/>
              </w:rPr>
            </w:pPr>
            <w:r w:rsidRPr="00C4149B">
              <w:rPr>
                <w:rFonts w:ascii="Arial" w:hAnsi="Arial" w:cs="Arial"/>
                <w:sz w:val="20"/>
                <w:szCs w:val="20"/>
              </w:rPr>
              <w:t>y de Gestión</w:t>
            </w:r>
          </w:p>
        </w:tc>
        <w:tc>
          <w:tcPr>
            <w:tcW w:w="2448" w:type="dxa"/>
            <w:vAlign w:val="center"/>
          </w:tcPr>
          <w:p w14:paraId="0833C537" w14:textId="77777777" w:rsidR="0091212C" w:rsidRPr="00156116" w:rsidRDefault="0091212C" w:rsidP="0091212C">
            <w:pPr>
              <w:jc w:val="center"/>
              <w:rPr>
                <w:rFonts w:ascii="Arial" w:hAnsi="Arial" w:cs="Arial"/>
                <w:sz w:val="20"/>
                <w:szCs w:val="20"/>
              </w:rPr>
            </w:pPr>
          </w:p>
        </w:tc>
        <w:tc>
          <w:tcPr>
            <w:tcW w:w="1512" w:type="dxa"/>
            <w:vAlign w:val="center"/>
          </w:tcPr>
          <w:p w14:paraId="45218634" w14:textId="6EA8795D" w:rsidR="0091212C" w:rsidRDefault="00000000" w:rsidP="0091212C">
            <w:pPr>
              <w:tabs>
                <w:tab w:val="center" w:pos="4320"/>
                <w:tab w:val="right" w:pos="8640"/>
              </w:tabs>
              <w:jc w:val="center"/>
              <w:rPr>
                <w:rFonts w:ascii="Arial" w:hAnsi="Arial" w:cs="Arial"/>
                <w:sz w:val="20"/>
                <w:szCs w:val="20"/>
              </w:rPr>
            </w:pPr>
            <w:sdt>
              <w:sdtPr>
                <w:rPr>
                  <w:rFonts w:ascii="Arial" w:hAnsi="Arial" w:cs="Arial"/>
                  <w:sz w:val="20"/>
                  <w:szCs w:val="20"/>
                </w:rPr>
                <w:alias w:val="Seleccione"/>
                <w:tag w:val="Seleccione"/>
                <w:id w:val="-2033177513"/>
                <w:date w:fullDate="2025-07-07T00:00:00Z">
                  <w:dateFormat w:val="dd/MM/yyyy"/>
                  <w:lid w:val="es-MX"/>
                  <w:storeMappedDataAs w:val="dateTime"/>
                  <w:calendar w:val="gregorian"/>
                </w:date>
              </w:sdtPr>
              <w:sdtContent>
                <w:r w:rsidR="009E0815">
                  <w:rPr>
                    <w:rFonts w:ascii="Arial" w:hAnsi="Arial" w:cs="Arial"/>
                    <w:sz w:val="20"/>
                    <w:szCs w:val="20"/>
                  </w:rPr>
                  <w:t>07/07/2025</w:t>
                </w:r>
              </w:sdtContent>
            </w:sdt>
          </w:p>
        </w:tc>
      </w:tr>
    </w:tbl>
    <w:p w14:paraId="02800A46" w14:textId="77777777" w:rsidR="00957F6C" w:rsidRDefault="00957F6C" w:rsidP="00957F6C">
      <w:pPr>
        <w:rPr>
          <w:rFonts w:ascii="Arial" w:hAnsi="Arial" w:cs="Arial"/>
          <w:bCs/>
          <w:color w:val="000000"/>
          <w:sz w:val="20"/>
          <w:lang w:val="es-ES" w:eastAsia="ar-SA"/>
        </w:rPr>
      </w:pPr>
    </w:p>
    <w:p w14:paraId="470987E6" w14:textId="77777777" w:rsidR="00352C3F" w:rsidRPr="00352C3F" w:rsidRDefault="00352C3F" w:rsidP="00352C3F">
      <w:pPr>
        <w:rPr>
          <w:rFonts w:ascii="Arial" w:hAnsi="Arial" w:cs="Arial"/>
          <w:sz w:val="20"/>
          <w:lang w:val="es-ES"/>
        </w:rPr>
      </w:pPr>
    </w:p>
    <w:p w14:paraId="08A689CF" w14:textId="77777777" w:rsidR="00352C3F" w:rsidRDefault="00352C3F" w:rsidP="00352C3F">
      <w:pPr>
        <w:rPr>
          <w:rFonts w:ascii="Arial" w:hAnsi="Arial" w:cs="Arial"/>
          <w:i/>
          <w:color w:val="0000FF"/>
          <w:sz w:val="20"/>
          <w:lang w:val="es-ES"/>
        </w:rPr>
      </w:pPr>
    </w:p>
    <w:p w14:paraId="6B4512C5" w14:textId="791D7825" w:rsidR="00352C3F" w:rsidRPr="00352C3F" w:rsidRDefault="00352C3F" w:rsidP="00352C3F">
      <w:pPr>
        <w:tabs>
          <w:tab w:val="left" w:pos="1440"/>
        </w:tabs>
        <w:rPr>
          <w:rFonts w:ascii="Arial" w:hAnsi="Arial" w:cs="Arial"/>
          <w:sz w:val="20"/>
          <w:lang w:val="es-ES"/>
        </w:rPr>
      </w:pPr>
      <w:r>
        <w:rPr>
          <w:rFonts w:ascii="Arial" w:hAnsi="Arial" w:cs="Arial"/>
          <w:sz w:val="20"/>
          <w:lang w:val="es-ES"/>
        </w:rPr>
        <w:tab/>
      </w:r>
    </w:p>
    <w:sectPr w:rsidR="00352C3F" w:rsidRPr="00352C3F" w:rsidSect="00FE1215">
      <w:headerReference w:type="even" r:id="rId12"/>
      <w:headerReference w:type="default" r:id="rId13"/>
      <w:footerReference w:type="even" r:id="rId14"/>
      <w:footerReference w:type="default" r:id="rId15"/>
      <w:pgSz w:w="12240" w:h="15840"/>
      <w:pgMar w:top="397" w:right="1701" w:bottom="567"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7935E" w14:textId="77777777" w:rsidR="006B1BFA" w:rsidRDefault="006B1BFA">
      <w:r>
        <w:separator/>
      </w:r>
    </w:p>
  </w:endnote>
  <w:endnote w:type="continuationSeparator" w:id="0">
    <w:p w14:paraId="63BFB646" w14:textId="77777777" w:rsidR="006B1BFA" w:rsidRDefault="006B1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Light">
    <w:charset w:val="00"/>
    <w:family w:val="auto"/>
    <w:pitch w:val="variable"/>
    <w:sig w:usb0="2000020F" w:usb1="00000003" w:usb2="00000000" w:usb3="00000000" w:csb0="00000197"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131A1" w14:textId="77777777" w:rsidR="00D250B7" w:rsidRDefault="00D250B7">
    <w:pPr>
      <w:pStyle w:val="Piedepgina"/>
    </w:pPr>
  </w:p>
  <w:p w14:paraId="2DECE35E" w14:textId="77777777" w:rsidR="0062666E" w:rsidRDefault="0062666E"/>
  <w:p w14:paraId="7E8D3521" w14:textId="77777777" w:rsidR="0062666E" w:rsidRDefault="0062666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5C636" w14:textId="77777777" w:rsidR="00D5775A" w:rsidRPr="0081451F" w:rsidRDefault="00D5775A">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484161" w14:paraId="11D056D2" w14:textId="77777777" w:rsidTr="00E45407">
      <w:trPr>
        <w:trHeight w:val="375"/>
      </w:trPr>
      <w:tc>
        <w:tcPr>
          <w:tcW w:w="4077" w:type="dxa"/>
          <w:tcBorders>
            <w:top w:val="nil"/>
            <w:left w:val="nil"/>
            <w:bottom w:val="nil"/>
            <w:right w:val="nil"/>
          </w:tcBorders>
          <w:shd w:val="clear" w:color="auto" w:fill="auto"/>
          <w:vAlign w:val="center"/>
        </w:tcPr>
        <w:p w14:paraId="55B92C7E" w14:textId="0414B423" w:rsidR="00484161" w:rsidRDefault="00484161" w:rsidP="00484161">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sidRPr="000F7A68">
            <w:rPr>
              <w:rFonts w:ascii="Arial Narrow" w:eastAsia="Arial Narrow" w:hAnsi="Arial Narrow" w:cs="Arial Narrow"/>
              <w:b/>
              <w:color w:val="000000"/>
              <w:sz w:val="16"/>
              <w:szCs w:val="16"/>
            </w:rPr>
            <w:t>Id</w:t>
          </w:r>
          <w:r w:rsidRPr="000F7A68">
            <w:rPr>
              <w:rFonts w:ascii="Arial Narrow" w:eastAsia="Arial Narrow" w:hAnsi="Arial Narrow" w:cs="Arial Narrow"/>
              <w:b/>
              <w:color w:val="000000" w:themeColor="text1"/>
              <w:sz w:val="16"/>
              <w:szCs w:val="16"/>
            </w:rPr>
            <w:t xml:space="preserve">: </w:t>
          </w:r>
          <w:proofErr w:type="spellStart"/>
          <w:r>
            <w:rPr>
              <w:rFonts w:ascii="Arial Narrow" w:eastAsia="Arial Narrow" w:hAnsi="Arial Narrow" w:cs="Arial Narrow"/>
              <w:b/>
              <w:color w:val="000000" w:themeColor="text1"/>
              <w:sz w:val="16"/>
              <w:szCs w:val="16"/>
            </w:rPr>
            <w:t>SGMP_POTIC_TerminosCondiciones</w:t>
          </w:r>
          <w:proofErr w:type="spellEnd"/>
        </w:p>
      </w:tc>
      <w:tc>
        <w:tcPr>
          <w:tcW w:w="3969" w:type="dxa"/>
          <w:tcBorders>
            <w:top w:val="nil"/>
            <w:left w:val="nil"/>
            <w:bottom w:val="nil"/>
            <w:right w:val="nil"/>
          </w:tcBorders>
          <w:shd w:val="clear" w:color="auto" w:fill="auto"/>
          <w:vAlign w:val="center"/>
        </w:tcPr>
        <w:p w14:paraId="3BECBCA2" w14:textId="27684D5A" w:rsidR="00484161" w:rsidRDefault="00484161" w:rsidP="00484161">
          <w:pPr>
            <w:pBdr>
              <w:top w:val="nil"/>
              <w:left w:val="nil"/>
              <w:bottom w:val="nil"/>
              <w:right w:val="nil"/>
              <w:between w:val="nil"/>
            </w:pBdr>
            <w:tabs>
              <w:tab w:val="center" w:pos="4419"/>
              <w:tab w:val="right" w:pos="8838"/>
            </w:tabs>
            <w:jc w:val="center"/>
            <w:rPr>
              <w:rFonts w:ascii="Calibri" w:eastAsia="Calibri" w:hAnsi="Calibri" w:cs="Calibri"/>
              <w:color w:val="000000"/>
              <w:sz w:val="10"/>
              <w:szCs w:val="10"/>
            </w:rPr>
          </w:pPr>
          <w:r>
            <w:rPr>
              <w:rFonts w:ascii="Arial Narrow" w:eastAsia="Arial Narrow" w:hAnsi="Arial Narrow" w:cs="Arial Narrow"/>
              <w:b/>
              <w:sz w:val="16"/>
              <w:szCs w:val="16"/>
            </w:rPr>
            <w:t xml:space="preserve">Ciclo de Mejora: </w:t>
          </w:r>
          <w:r w:rsidRPr="00872731">
            <w:rPr>
              <w:rFonts w:ascii="Arial Narrow" w:eastAsia="Arial Narrow" w:hAnsi="Arial Narrow" w:cs="Arial Narrow"/>
              <w:b/>
              <w:sz w:val="16"/>
              <w:szCs w:val="16"/>
            </w:rPr>
            <w:t>Julio</w:t>
          </w:r>
          <w:r w:rsidRPr="00492EA8">
            <w:rPr>
              <w:rFonts w:ascii="Arial Narrow" w:eastAsia="Arial Narrow" w:hAnsi="Arial Narrow" w:cs="Arial Narrow"/>
              <w:b/>
              <w:sz w:val="16"/>
              <w:szCs w:val="16"/>
            </w:rPr>
            <w:t xml:space="preserve"> 2025</w:t>
          </w:r>
        </w:p>
      </w:tc>
      <w:tc>
        <w:tcPr>
          <w:tcW w:w="3094" w:type="dxa"/>
          <w:tcBorders>
            <w:top w:val="nil"/>
            <w:left w:val="nil"/>
            <w:bottom w:val="nil"/>
            <w:right w:val="nil"/>
          </w:tcBorders>
          <w:shd w:val="clear" w:color="auto" w:fill="auto"/>
          <w:vAlign w:val="center"/>
        </w:tcPr>
        <w:p w14:paraId="040D6B0C" w14:textId="77A8FBD3" w:rsidR="00484161" w:rsidRPr="00B82CB4" w:rsidRDefault="00484161" w:rsidP="00484161">
          <w:pPr>
            <w:jc w:val="center"/>
            <w:rPr>
              <w:rFonts w:ascii="Arial Narrow" w:eastAsia="Arial Narrow" w:hAnsi="Arial Narrow" w:cs="Arial Narrow"/>
              <w:b/>
              <w:bCs/>
              <w:sz w:val="22"/>
              <w:szCs w:val="22"/>
            </w:rPr>
          </w:pPr>
          <w:r w:rsidRPr="00B82CB4">
            <w:rPr>
              <w:rFonts w:ascii="Arial Narrow" w:eastAsia="Arial Narrow" w:hAnsi="Arial Narrow" w:cs="Arial Narrow"/>
              <w:b/>
              <w:bCs/>
              <w:sz w:val="16"/>
              <w:szCs w:val="16"/>
            </w:rPr>
            <w:t xml:space="preserve">Página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PAGE</w:instrText>
          </w:r>
          <w:r w:rsidRPr="00B82CB4">
            <w:rPr>
              <w:rFonts w:ascii="Arial Narrow" w:eastAsia="Arial Narrow" w:hAnsi="Arial Narrow" w:cs="Arial Narrow"/>
              <w:b/>
              <w:bCs/>
              <w:sz w:val="16"/>
              <w:szCs w:val="16"/>
            </w:rPr>
            <w:fldChar w:fldCharType="separate"/>
          </w:r>
          <w:r>
            <w:rPr>
              <w:rFonts w:ascii="Arial Narrow" w:eastAsia="Arial Narrow" w:hAnsi="Arial Narrow" w:cs="Arial Narrow"/>
              <w:b/>
              <w:bCs/>
              <w:noProof/>
              <w:sz w:val="16"/>
              <w:szCs w:val="16"/>
            </w:rPr>
            <w:t>1</w:t>
          </w:r>
          <w:r w:rsidRPr="00B82CB4">
            <w:rPr>
              <w:rFonts w:ascii="Arial Narrow" w:eastAsia="Arial Narrow" w:hAnsi="Arial Narrow" w:cs="Arial Narrow"/>
              <w:b/>
              <w:bCs/>
              <w:sz w:val="16"/>
              <w:szCs w:val="16"/>
            </w:rPr>
            <w:fldChar w:fldCharType="end"/>
          </w:r>
          <w:r w:rsidRPr="00B82CB4">
            <w:rPr>
              <w:rFonts w:ascii="Arial Narrow" w:eastAsia="Arial Narrow" w:hAnsi="Arial Narrow" w:cs="Arial Narrow"/>
              <w:b/>
              <w:bCs/>
              <w:sz w:val="16"/>
              <w:szCs w:val="16"/>
            </w:rPr>
            <w:t xml:space="preserve"> de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NUMPAGES</w:instrText>
          </w:r>
          <w:r w:rsidRPr="00B82CB4">
            <w:rPr>
              <w:rFonts w:ascii="Arial Narrow" w:eastAsia="Arial Narrow" w:hAnsi="Arial Narrow" w:cs="Arial Narrow"/>
              <w:b/>
              <w:bCs/>
              <w:sz w:val="16"/>
              <w:szCs w:val="16"/>
            </w:rPr>
            <w:fldChar w:fldCharType="separate"/>
          </w:r>
          <w:r>
            <w:rPr>
              <w:rFonts w:ascii="Arial Narrow" w:eastAsia="Arial Narrow" w:hAnsi="Arial Narrow" w:cs="Arial Narrow"/>
              <w:b/>
              <w:bCs/>
              <w:noProof/>
              <w:sz w:val="16"/>
              <w:szCs w:val="16"/>
            </w:rPr>
            <w:t>5</w:t>
          </w:r>
          <w:r w:rsidRPr="00B82CB4">
            <w:rPr>
              <w:rFonts w:ascii="Arial Narrow" w:eastAsia="Arial Narrow" w:hAnsi="Arial Narrow" w:cs="Arial Narrow"/>
              <w:b/>
              <w:bCs/>
              <w:sz w:val="16"/>
              <w:szCs w:val="16"/>
            </w:rPr>
            <w:fldChar w:fldCharType="end"/>
          </w:r>
        </w:p>
      </w:tc>
    </w:tr>
    <w:tr w:rsidR="00484161" w14:paraId="00AEBE9A" w14:textId="77777777" w:rsidTr="0081451F">
      <w:trPr>
        <w:trHeight w:val="57"/>
      </w:trPr>
      <w:tc>
        <w:tcPr>
          <w:tcW w:w="11140" w:type="dxa"/>
          <w:gridSpan w:val="3"/>
          <w:tcBorders>
            <w:top w:val="nil"/>
          </w:tcBorders>
          <w:shd w:val="clear" w:color="auto" w:fill="auto"/>
        </w:tcPr>
        <w:p w14:paraId="009F7742" w14:textId="77777777" w:rsidR="00484161" w:rsidRDefault="00484161" w:rsidP="00484161">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63872" behindDoc="0" locked="0" layoutInCell="1" hidden="0" allowOverlap="1" wp14:anchorId="7D878C1D" wp14:editId="541724ED">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AD2C016" w14:textId="77777777" w:rsidR="00D5775A" w:rsidRPr="004B3588"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p w14:paraId="796E374E" w14:textId="77777777" w:rsidR="0062666E" w:rsidRDefault="0062666E"/>
  <w:p w14:paraId="7B0BBF6F" w14:textId="77777777" w:rsidR="0062666E" w:rsidRDefault="0062666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5F557D" w14:textId="77777777" w:rsidR="006B1BFA" w:rsidRDefault="006B1BFA">
      <w:r>
        <w:separator/>
      </w:r>
    </w:p>
  </w:footnote>
  <w:footnote w:type="continuationSeparator" w:id="0">
    <w:p w14:paraId="4416BB3B" w14:textId="77777777" w:rsidR="006B1BFA" w:rsidRDefault="006B1B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110A9" w14:textId="77777777" w:rsidR="00D250B7" w:rsidRDefault="00D250B7">
    <w:pPr>
      <w:pStyle w:val="Encabezado"/>
    </w:pPr>
  </w:p>
  <w:p w14:paraId="02811A97" w14:textId="77777777" w:rsidR="0062666E" w:rsidRDefault="0062666E"/>
  <w:p w14:paraId="722B7114" w14:textId="77777777" w:rsidR="0062666E" w:rsidRDefault="006266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3E304" w14:textId="5418A8DD" w:rsidR="00D5775A" w:rsidRPr="004B3588" w:rsidRDefault="00D5775A">
    <w:pPr>
      <w:widowControl w:val="0"/>
      <w:pBdr>
        <w:top w:val="nil"/>
        <w:left w:val="nil"/>
        <w:bottom w:val="nil"/>
        <w:right w:val="nil"/>
        <w:between w:val="nil"/>
      </w:pBdr>
      <w:spacing w:line="276" w:lineRule="auto"/>
      <w:rPr>
        <w:sz w:val="4"/>
        <w:szCs w:val="4"/>
      </w:rPr>
    </w:pPr>
  </w:p>
  <w:tbl>
    <w:tblPr>
      <w:tblW w:w="11193" w:type="dxa"/>
      <w:jc w:val="center"/>
      <w:tblLayout w:type="fixed"/>
      <w:tblLook w:val="0400" w:firstRow="0" w:lastRow="0" w:firstColumn="0" w:lastColumn="0" w:noHBand="0" w:noVBand="1"/>
    </w:tblPr>
    <w:tblGrid>
      <w:gridCol w:w="1413"/>
      <w:gridCol w:w="8225"/>
      <w:gridCol w:w="1555"/>
    </w:tblGrid>
    <w:tr w:rsidR="000078C4" w14:paraId="5EFEB6A6" w14:textId="77777777" w:rsidTr="003470BB">
      <w:trPr>
        <w:trHeight w:val="275"/>
        <w:jc w:val="center"/>
      </w:trPr>
      <w:tc>
        <w:tcPr>
          <w:tcW w:w="11193" w:type="dxa"/>
          <w:gridSpan w:val="3"/>
          <w:shd w:val="clear" w:color="auto" w:fill="auto"/>
        </w:tcPr>
        <w:p w14:paraId="2133E5AC" w14:textId="77777777" w:rsidR="000078C4" w:rsidRDefault="000078C4" w:rsidP="003470BB">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61824" behindDoc="0" locked="0" layoutInCell="1" hidden="0" allowOverlap="1" wp14:anchorId="6930F4F5" wp14:editId="16324CE6">
                <wp:simplePos x="0" y="0"/>
                <wp:positionH relativeFrom="column">
                  <wp:align>center</wp:align>
                </wp:positionH>
                <wp:positionV relativeFrom="topMargin">
                  <wp:align>center</wp:align>
                </wp:positionV>
                <wp:extent cx="6940296" cy="137160"/>
                <wp:effectExtent l="0" t="0" r="0" b="0"/>
                <wp:wrapTopAndBottom/>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0078C4" w14:paraId="13C78B20" w14:textId="77777777" w:rsidTr="003470BB">
      <w:trPr>
        <w:trHeight w:val="636"/>
        <w:jc w:val="center"/>
      </w:trPr>
      <w:tc>
        <w:tcPr>
          <w:tcW w:w="1413" w:type="dxa"/>
        </w:tcPr>
        <w:p w14:paraId="6CB1DCDD" w14:textId="77777777" w:rsidR="000078C4" w:rsidRDefault="000078C4" w:rsidP="003470BB">
          <w:pPr>
            <w:pBdr>
              <w:top w:val="nil"/>
              <w:left w:val="nil"/>
              <w:bottom w:val="nil"/>
              <w:right w:val="nil"/>
              <w:between w:val="nil"/>
            </w:pBdr>
            <w:tabs>
              <w:tab w:val="center" w:pos="4419"/>
              <w:tab w:val="right" w:pos="8838"/>
            </w:tabs>
            <w:jc w:val="center"/>
            <w:rPr>
              <w:rFonts w:ascii="Calibri" w:eastAsia="Calibri" w:hAnsi="Calibri" w:cs="Calibri"/>
              <w:color w:val="000000"/>
            </w:rPr>
          </w:pPr>
          <w:r>
            <w:rPr>
              <w:rFonts w:ascii="Calibri" w:eastAsia="Calibri" w:hAnsi="Calibri" w:cs="Calibri"/>
              <w:noProof/>
              <w:color w:val="000000"/>
              <w:lang w:eastAsia="es-MX"/>
            </w:rPr>
            <w:drawing>
              <wp:inline distT="0" distB="0" distL="0" distR="0" wp14:anchorId="22BCCAA1" wp14:editId="3FB6495F">
                <wp:extent cx="441471" cy="54292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450955" cy="554588"/>
                        </a:xfrm>
                        <a:prstGeom prst="rect">
                          <a:avLst/>
                        </a:prstGeom>
                        <a:ln/>
                      </pic:spPr>
                    </pic:pic>
                  </a:graphicData>
                </a:graphic>
              </wp:inline>
            </w:drawing>
          </w:r>
        </w:p>
      </w:tc>
      <w:tc>
        <w:tcPr>
          <w:tcW w:w="8225" w:type="dxa"/>
        </w:tcPr>
        <w:p w14:paraId="25BAEA35" w14:textId="15A6E944" w:rsidR="00F41880" w:rsidRPr="00D250B7" w:rsidRDefault="00000000" w:rsidP="00F7651B">
          <w:pPr>
            <w:ind w:right="58"/>
            <w:jc w:val="center"/>
            <w:rPr>
              <w:rFonts w:ascii="Arial Narrow" w:eastAsia="Arial Narrow" w:hAnsi="Arial Narrow" w:cs="Arial Narrow"/>
              <w:b/>
              <w:sz w:val="20"/>
              <w:szCs w:val="20"/>
            </w:rPr>
          </w:pPr>
          <w:sdt>
            <w:sdtPr>
              <w:rPr>
                <w:rFonts w:ascii="Arial Narrow" w:eastAsia="Arial Narrow" w:hAnsi="Arial Narrow" w:cs="Arial Narrow"/>
                <w:b/>
                <w:sz w:val="20"/>
                <w:szCs w:val="20"/>
              </w:rPr>
              <w:id w:val="876359501"/>
              <w:comboBox>
                <w:listItem w:displayText="Coordinación" w:value="Coordinación"/>
                <w:listItem w:displayText="CPEG" w:value="CPEG"/>
                <w:listItem w:displayText="CACOPA" w:value="CACOPA"/>
                <w:listItem w:displayText="CDT" w:value="CDT"/>
                <w:listItem w:displayText="CSITI" w:value="CSITI"/>
                <w:listItem w:displayText="CSDISA" w:value="CSDISA"/>
                <w:listItem w:displayText="CSDISS" w:value="CSDISS"/>
                <w:listItem w:displayText="CMCRT" w:value="CMCRT"/>
                <w:listItem w:displayText="CDA" w:value="CDA"/>
                <w:listItem w:displayText="CTSI" w:value="CTSI"/>
                <w:listItem w:displayText="CSA" w:value="CSA"/>
              </w:comboBox>
            </w:sdtPr>
            <w:sdtContent>
              <w:r w:rsidR="00D24F50" w:rsidRPr="00D250B7">
                <w:rPr>
                  <w:rFonts w:ascii="Arial Narrow" w:eastAsia="Arial Narrow" w:hAnsi="Arial Narrow" w:cs="Arial Narrow"/>
                  <w:b/>
                  <w:sz w:val="20"/>
                  <w:szCs w:val="20"/>
                </w:rPr>
                <w:t>CP</w:t>
              </w:r>
              <w:r w:rsidR="00F7651B">
                <w:rPr>
                  <w:rFonts w:ascii="Arial Narrow" w:eastAsia="Arial Narrow" w:hAnsi="Arial Narrow" w:cs="Arial Narrow"/>
                  <w:b/>
                  <w:sz w:val="20"/>
                  <w:szCs w:val="20"/>
                </w:rPr>
                <w:t>E</w:t>
              </w:r>
              <w:r w:rsidR="00D24F50" w:rsidRPr="00D250B7">
                <w:rPr>
                  <w:rFonts w:ascii="Arial Narrow" w:eastAsia="Arial Narrow" w:hAnsi="Arial Narrow" w:cs="Arial Narrow"/>
                  <w:b/>
                  <w:sz w:val="20"/>
                  <w:szCs w:val="20"/>
                </w:rPr>
                <w:t>G</w:t>
              </w:r>
            </w:sdtContent>
          </w:sdt>
          <w:r w:rsidR="00F41880" w:rsidRPr="00D250B7">
            <w:rPr>
              <w:rFonts w:ascii="Arial Narrow" w:eastAsia="Arial Narrow" w:hAnsi="Arial Narrow" w:cs="Arial Narrow"/>
              <w:b/>
              <w:sz w:val="20"/>
              <w:szCs w:val="20"/>
            </w:rPr>
            <w:t xml:space="preserve"> - </w:t>
          </w:r>
          <w:sdt>
            <w:sdtPr>
              <w:rPr>
                <w:rFonts w:ascii="Arial Narrow" w:eastAsia="Arial Narrow" w:hAnsi="Arial Narrow" w:cs="Arial Narrow"/>
                <w:b/>
                <w:sz w:val="20"/>
                <w:szCs w:val="20"/>
              </w:rPr>
              <w:id w:val="-27263186"/>
              <w:comboBox>
                <w:listItem w:displayText="Elige un elemento" w:value="Elige un elemento"/>
                <w:listItem w:displayText="CTGEP" w:value="CTGEP"/>
                <w:listItem w:displayText="CTSSCP" w:value="CTSSCP"/>
                <w:listItem w:displayText="CTSDIS" w:value="CTSDIS"/>
                <w:listItem w:displayText="CTSDIPES" w:value="CTSDIPES"/>
                <w:listItem w:displayText="CTV" w:value="CTV"/>
                <w:listItem w:displayText="CTOACT" w:value="CTOACT"/>
                <w:listItem w:displayText="CTSDIAFJ" w:value="CTSDIAFJ"/>
                <w:listItem w:displayText="CTSDIIR" w:value="CTSDIIR"/>
                <w:listItem w:displayText="CTMMS" w:value="CTMMS"/>
                <w:listItem w:displayText="CTT" w:value="CTT"/>
              </w:comboBox>
            </w:sdtPr>
            <w:sdtContent>
              <w:r w:rsidR="00D24F50" w:rsidRPr="00D250B7">
                <w:rPr>
                  <w:rFonts w:ascii="Arial Narrow" w:eastAsia="Arial Narrow" w:hAnsi="Arial Narrow" w:cs="Arial Narrow"/>
                  <w:b/>
                  <w:sz w:val="20"/>
                  <w:szCs w:val="20"/>
                </w:rPr>
                <w:t>CTGEP</w:t>
              </w:r>
            </w:sdtContent>
          </w:sdt>
          <w:r w:rsidR="00F41880" w:rsidRPr="00D250B7">
            <w:rPr>
              <w:rFonts w:ascii="Arial Narrow" w:eastAsia="Arial Narrow" w:hAnsi="Arial Narrow" w:cs="Arial Narrow"/>
              <w:b/>
              <w:sz w:val="20"/>
              <w:szCs w:val="20"/>
            </w:rPr>
            <w:t xml:space="preserve"> - </w:t>
          </w:r>
          <w:sdt>
            <w:sdtPr>
              <w:rPr>
                <w:rFonts w:ascii="Arial Narrow" w:eastAsia="Arial Narrow" w:hAnsi="Arial Narrow" w:cs="Arial Narrow"/>
                <w:b/>
                <w:sz w:val="20"/>
                <w:szCs w:val="20"/>
              </w:rPr>
              <w:id w:val="-229618317"/>
              <w:comboBox>
                <w:listItem w:displayText="Elige un elemento" w:value="Elige un elemento"/>
                <w:listItem w:displayText="DSCPL" w:value="DSCPL"/>
                <w:listItem w:displayText="DSPMC" w:value="DSPMC"/>
                <w:listItem w:displayText="DACT" w:value="DACT"/>
                <w:listItem w:displayText="DGPDMC" w:value="DGPDMC"/>
                <w:listItem w:displayText="DAT" w:value="DAT"/>
                <w:listItem w:displayText="DEU" w:value="DEU"/>
                <w:listItem w:displayText="DDM" w:value="DDM"/>
                <w:listItem w:displayText="DDTL" w:value="DDTL"/>
                <w:listItem w:displayText="DBD" w:value="DBD"/>
                <w:listItem w:displayText="DPE" w:value="DPE"/>
                <w:listItem w:displayText="DPT" w:value="DPT"/>
                <w:listItem w:displayText="DPPT" w:value="DPPT"/>
                <w:listItem w:displayText="DART" w:value="DART"/>
                <w:listItem w:displayText="DICP" w:value="DICP"/>
                <w:listItem w:displayText="DACD" w:value="DACD"/>
                <w:listItem w:displayText="DOCACD" w:value="DOCACD"/>
                <w:listItem w:displayText="DSDIOH" w:value="DSDIOH"/>
                <w:listItem w:displayText="DSDICDS" w:value="DSDICDS"/>
                <w:listItem w:displayText="DSIAP" w:value="DSIAP"/>
                <w:listItem w:displayText="DSIFJ" w:value="DSIFJ"/>
                <w:listItem w:displayText="DSIA" w:value="DSIA"/>
                <w:listItem w:displayText="DSDPES" w:value="DSDPES"/>
                <w:listItem w:displayText="DSDIR" w:value="DSDIR"/>
                <w:listItem w:displayText="DSIIR" w:value="DSIIR"/>
                <w:listItem w:displayText="DV" w:value="DV"/>
                <w:listItem w:displayText="DSO" w:value="DSO"/>
                <w:listItem w:displayText="DMST" w:value="DMST"/>
                <w:listItem w:displayText="DMCCS" w:value="DMCCS"/>
                <w:listItem w:displayText="DGD" w:value="DGD"/>
                <w:listItem w:displayText="DA" w:value="DA"/>
                <w:listItem w:displayText="DSIF" w:value="DSIF"/>
                <w:listItem w:displayText="DSIL" w:value="DSIL"/>
                <w:listItem w:displayText="DT" w:value="DT"/>
                <w:listItem w:displayText="DGCI" w:value="DGCI"/>
              </w:comboBox>
            </w:sdtPr>
            <w:sdtContent>
              <w:r w:rsidR="00D24F50" w:rsidRPr="00D250B7">
                <w:rPr>
                  <w:rFonts w:ascii="Arial Narrow" w:eastAsia="Arial Narrow" w:hAnsi="Arial Narrow" w:cs="Arial Narrow"/>
                  <w:b/>
                  <w:sz w:val="20"/>
                  <w:szCs w:val="20"/>
                </w:rPr>
                <w:t>DPPT</w:t>
              </w:r>
            </w:sdtContent>
          </w:sdt>
        </w:p>
        <w:p w14:paraId="4823B014" w14:textId="1A15B155" w:rsidR="00A7770F" w:rsidRPr="00D250B7" w:rsidRDefault="00A7770F" w:rsidP="00A7770F">
          <w:pPr>
            <w:ind w:right="58"/>
            <w:jc w:val="center"/>
            <w:rPr>
              <w:rFonts w:ascii="Arial Narrow" w:eastAsia="Arial Narrow" w:hAnsi="Arial Narrow" w:cs="Arial Narrow"/>
              <w:b/>
              <w:iCs/>
              <w:sz w:val="20"/>
              <w:szCs w:val="20"/>
            </w:rPr>
          </w:pPr>
          <w:r w:rsidRPr="00D250B7">
            <w:rPr>
              <w:rFonts w:ascii="Arial Narrow" w:eastAsia="Arial Narrow" w:hAnsi="Arial Narrow" w:cs="Arial Narrow"/>
              <w:b/>
              <w:iCs/>
              <w:sz w:val="20"/>
              <w:szCs w:val="20"/>
            </w:rPr>
            <w:t>Portafolio de Proyectos TIC</w:t>
          </w:r>
        </w:p>
        <w:p w14:paraId="1C26D027" w14:textId="77777777" w:rsidR="00A7770F" w:rsidRPr="00D250B7" w:rsidRDefault="00A7770F" w:rsidP="00A7770F">
          <w:pPr>
            <w:ind w:right="58"/>
            <w:jc w:val="center"/>
            <w:rPr>
              <w:rFonts w:ascii="Arial Narrow" w:eastAsia="Arial Narrow" w:hAnsi="Arial Narrow" w:cs="Arial Narrow"/>
              <w:b/>
              <w:iCs/>
              <w:sz w:val="20"/>
              <w:szCs w:val="20"/>
            </w:rPr>
          </w:pPr>
          <w:r w:rsidRPr="00D250B7">
            <w:rPr>
              <w:rFonts w:ascii="Arial Narrow" w:eastAsia="Arial Narrow" w:hAnsi="Arial Narrow" w:cs="Arial Narrow"/>
              <w:b/>
              <w:iCs/>
              <w:sz w:val="20"/>
              <w:szCs w:val="20"/>
            </w:rPr>
            <w:t>Términos y Condiciones</w:t>
          </w:r>
        </w:p>
        <w:p w14:paraId="6410A529" w14:textId="1D322FA1" w:rsidR="000078C4" w:rsidRPr="00D250B7" w:rsidRDefault="00512FEB" w:rsidP="00A7770F">
          <w:pPr>
            <w:ind w:right="58"/>
            <w:jc w:val="center"/>
            <w:rPr>
              <w:sz w:val="20"/>
              <w:szCs w:val="20"/>
            </w:rPr>
          </w:pPr>
          <w:r w:rsidRPr="00512FEB">
            <w:rPr>
              <w:rFonts w:ascii="Arial Narrow" w:eastAsia="Arial Narrow" w:hAnsi="Arial Narrow" w:cs="Arial Narrow"/>
              <w:b/>
              <w:sz w:val="20"/>
              <w:szCs w:val="20"/>
            </w:rPr>
            <w:t>Servicio de Administración de Proyectos y Evaluación de la Calidad (Centro de Proyectos y Calidad, CPC)</w:t>
          </w:r>
        </w:p>
      </w:tc>
      <w:tc>
        <w:tcPr>
          <w:tcW w:w="1555" w:type="dxa"/>
        </w:tcPr>
        <w:p w14:paraId="6D9CFBDF" w14:textId="38830CBA" w:rsidR="000078C4" w:rsidRDefault="00902E5F" w:rsidP="003470BB">
          <w:pPr>
            <w:jc w:val="center"/>
            <w:rPr>
              <w:rFonts w:ascii="Arial Narrow" w:eastAsia="Arial Narrow" w:hAnsi="Arial Narrow" w:cs="Arial Narrow"/>
              <w:b/>
              <w:noProof/>
              <w:color w:val="000000"/>
              <w:sz w:val="16"/>
              <w:szCs w:val="16"/>
            </w:rPr>
          </w:pPr>
          <w:r>
            <w:rPr>
              <w:rFonts w:ascii="Arial Narrow" w:eastAsia="Arial Narrow" w:hAnsi="Arial Narrow" w:cs="Arial Narrow"/>
              <w:b/>
              <w:noProof/>
              <w:color w:val="000000"/>
              <w:sz w:val="16"/>
              <w:szCs w:val="16"/>
              <w:lang w:eastAsia="es-MX"/>
            </w:rPr>
            <w:drawing>
              <wp:inline distT="0" distB="0" distL="0" distR="0" wp14:anchorId="168C199C" wp14:editId="5FE07C87">
                <wp:extent cx="640081" cy="566929"/>
                <wp:effectExtent l="0" t="0" r="7620" b="5080"/>
                <wp:docPr id="1"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rocesosTecnologicos_ParaWord_agos.png"/>
                        <pic:cNvPicPr/>
                      </pic:nvPicPr>
                      <pic:blipFill>
                        <a:blip r:embed="rId3">
                          <a:extLst>
                            <a:ext uri="{28A0092B-C50C-407E-A947-70E740481C1C}">
                              <a14:useLocalDpi xmlns:a14="http://schemas.microsoft.com/office/drawing/2010/main" val="0"/>
                            </a:ext>
                          </a:extLst>
                        </a:blip>
                        <a:stretch>
                          <a:fillRect/>
                        </a:stretch>
                      </pic:blipFill>
                      <pic:spPr>
                        <a:xfrm>
                          <a:off x="0" y="0"/>
                          <a:ext cx="640081" cy="566929"/>
                        </a:xfrm>
                        <a:prstGeom prst="rect">
                          <a:avLst/>
                        </a:prstGeom>
                      </pic:spPr>
                    </pic:pic>
                  </a:graphicData>
                </a:graphic>
              </wp:inline>
            </w:drawing>
          </w:r>
        </w:p>
        <w:p w14:paraId="3A777C05" w14:textId="77777777" w:rsidR="000078C4" w:rsidRDefault="000078C4" w:rsidP="003470BB">
          <w:pPr>
            <w:jc w:val="center"/>
            <w:rPr>
              <w:rFonts w:ascii="Arial Narrow" w:eastAsia="Arial Narrow" w:hAnsi="Arial Narrow" w:cs="Arial Narrow"/>
              <w:b/>
              <w:noProof/>
              <w:color w:val="000000"/>
              <w:sz w:val="16"/>
              <w:szCs w:val="16"/>
            </w:rPr>
          </w:pPr>
        </w:p>
        <w:p w14:paraId="14DD95C6" w14:textId="77777777" w:rsidR="000078C4" w:rsidRPr="00214917" w:rsidRDefault="000078C4" w:rsidP="003470BB">
          <w:pPr>
            <w:jc w:val="center"/>
            <w:rPr>
              <w:rFonts w:ascii="Arial Narrow" w:eastAsia="Arial Narrow" w:hAnsi="Arial Narrow" w:cs="Arial Narrow"/>
              <w:b/>
              <w:color w:val="000000"/>
              <w:sz w:val="16"/>
              <w:szCs w:val="16"/>
            </w:rPr>
          </w:pPr>
        </w:p>
      </w:tc>
    </w:tr>
  </w:tbl>
  <w:p w14:paraId="555C50D1" w14:textId="77777777" w:rsidR="00D5775A" w:rsidRPr="00E45407"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9" type="#_x0000_t75" style="width:5.05pt;height:5.05pt;visibility:visible;mso-wrap-style:square" o:bullet="t" filled="t">
        <v:imagedata r:id="rId1" o:title=""/>
        <o:lock v:ext="edit" aspectratio="f"/>
      </v:shape>
    </w:pict>
  </w:numPicBullet>
  <w:abstractNum w:abstractNumId="0" w15:restartNumberingAfterBreak="0">
    <w:nsid w:val="01250FAA"/>
    <w:multiLevelType w:val="hybridMultilevel"/>
    <w:tmpl w:val="93AE19D8"/>
    <w:lvl w:ilvl="0" w:tplc="E370C6EA">
      <w:start w:val="30"/>
      <w:numFmt w:val="bullet"/>
      <w:lvlText w:val=""/>
      <w:lvlJc w:val="left"/>
      <w:pPr>
        <w:ind w:left="720" w:hanging="360"/>
      </w:pPr>
      <w:rPr>
        <w:rFonts w:ascii="Symbol" w:eastAsia="Arial"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37A20CA"/>
    <w:multiLevelType w:val="multilevel"/>
    <w:tmpl w:val="745EB6D2"/>
    <w:lvl w:ilvl="0">
      <w:start w:val="1"/>
      <w:numFmt w:val="decimal"/>
      <w:lvlText w:val="%1."/>
      <w:lvlJc w:val="left"/>
      <w:pPr>
        <w:tabs>
          <w:tab w:val="num" w:pos="360"/>
        </w:tabs>
        <w:ind w:left="360" w:hanging="360"/>
      </w:pPr>
      <w:rPr>
        <w:rFonts w:ascii="Montserrat Light" w:hAnsi="Montserrat Light" w:cs="Arial" w:hint="default"/>
        <w:b/>
        <w:sz w:val="20"/>
        <w:szCs w:val="20"/>
      </w:rPr>
    </w:lvl>
    <w:lvl w:ilvl="1">
      <w:start w:val="1"/>
      <w:numFmt w:val="decimal"/>
      <w:lvlText w:val="%1.%2."/>
      <w:lvlJc w:val="left"/>
      <w:pPr>
        <w:tabs>
          <w:tab w:val="num" w:pos="792"/>
        </w:tabs>
        <w:ind w:left="792" w:hanging="432"/>
      </w:pPr>
      <w:rPr>
        <w:rFonts w:ascii="Montserrat Light" w:hAnsi="Montserrat Light" w:hint="default"/>
        <w:b/>
        <w:i w:val="0"/>
        <w:sz w:val="18"/>
        <w:szCs w:val="18"/>
      </w:rPr>
    </w:lvl>
    <w:lvl w:ilvl="2">
      <w:start w:val="1"/>
      <w:numFmt w:val="decimal"/>
      <w:lvlText w:val="%1.%2.%3."/>
      <w:lvlJc w:val="left"/>
      <w:pPr>
        <w:tabs>
          <w:tab w:val="num" w:pos="1004"/>
        </w:tabs>
        <w:ind w:left="788"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2" w15:restartNumberingAfterBreak="0">
    <w:nsid w:val="0E731397"/>
    <w:multiLevelType w:val="hybridMultilevel"/>
    <w:tmpl w:val="FEE6876C"/>
    <w:lvl w:ilvl="0" w:tplc="01FA26F6">
      <w:start w:val="1"/>
      <w:numFmt w:val="decimal"/>
      <w:lvlText w:val="%1."/>
      <w:lvlJc w:val="left"/>
      <w:pPr>
        <w:ind w:left="-66" w:hanging="360"/>
      </w:pPr>
      <w:rPr>
        <w:rFonts w:hint="default"/>
      </w:rPr>
    </w:lvl>
    <w:lvl w:ilvl="1" w:tplc="080A0019" w:tentative="1">
      <w:start w:val="1"/>
      <w:numFmt w:val="lowerLetter"/>
      <w:lvlText w:val="%2."/>
      <w:lvlJc w:val="left"/>
      <w:pPr>
        <w:ind w:left="654" w:hanging="360"/>
      </w:pPr>
    </w:lvl>
    <w:lvl w:ilvl="2" w:tplc="080A001B" w:tentative="1">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3" w15:restartNumberingAfterBreak="0">
    <w:nsid w:val="10DF7847"/>
    <w:multiLevelType w:val="hybridMultilevel"/>
    <w:tmpl w:val="9ED6FC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35E37B1"/>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9A7C7B"/>
    <w:multiLevelType w:val="hybridMultilevel"/>
    <w:tmpl w:val="90BE34D2"/>
    <w:lvl w:ilvl="0" w:tplc="080A000F">
      <w:start w:val="1"/>
      <w:numFmt w:val="decimal"/>
      <w:lvlText w:val="%1."/>
      <w:lvlJc w:val="left"/>
      <w:pPr>
        <w:ind w:left="294" w:hanging="360"/>
      </w:pPr>
    </w:lvl>
    <w:lvl w:ilvl="1" w:tplc="080A0019" w:tentative="1">
      <w:start w:val="1"/>
      <w:numFmt w:val="lowerLetter"/>
      <w:lvlText w:val="%2."/>
      <w:lvlJc w:val="left"/>
      <w:pPr>
        <w:ind w:left="1014" w:hanging="360"/>
      </w:pPr>
    </w:lvl>
    <w:lvl w:ilvl="2" w:tplc="080A001B" w:tentative="1">
      <w:start w:val="1"/>
      <w:numFmt w:val="lowerRoman"/>
      <w:lvlText w:val="%3."/>
      <w:lvlJc w:val="right"/>
      <w:pPr>
        <w:ind w:left="1734" w:hanging="180"/>
      </w:pPr>
    </w:lvl>
    <w:lvl w:ilvl="3" w:tplc="080A000F" w:tentative="1">
      <w:start w:val="1"/>
      <w:numFmt w:val="decimal"/>
      <w:lvlText w:val="%4."/>
      <w:lvlJc w:val="left"/>
      <w:pPr>
        <w:ind w:left="2454" w:hanging="360"/>
      </w:pPr>
    </w:lvl>
    <w:lvl w:ilvl="4" w:tplc="080A0019" w:tentative="1">
      <w:start w:val="1"/>
      <w:numFmt w:val="lowerLetter"/>
      <w:lvlText w:val="%5."/>
      <w:lvlJc w:val="left"/>
      <w:pPr>
        <w:ind w:left="3174" w:hanging="360"/>
      </w:pPr>
    </w:lvl>
    <w:lvl w:ilvl="5" w:tplc="080A001B" w:tentative="1">
      <w:start w:val="1"/>
      <w:numFmt w:val="lowerRoman"/>
      <w:lvlText w:val="%6."/>
      <w:lvlJc w:val="right"/>
      <w:pPr>
        <w:ind w:left="3894" w:hanging="180"/>
      </w:pPr>
    </w:lvl>
    <w:lvl w:ilvl="6" w:tplc="080A000F" w:tentative="1">
      <w:start w:val="1"/>
      <w:numFmt w:val="decimal"/>
      <w:lvlText w:val="%7."/>
      <w:lvlJc w:val="left"/>
      <w:pPr>
        <w:ind w:left="4614" w:hanging="360"/>
      </w:pPr>
    </w:lvl>
    <w:lvl w:ilvl="7" w:tplc="080A0019" w:tentative="1">
      <w:start w:val="1"/>
      <w:numFmt w:val="lowerLetter"/>
      <w:lvlText w:val="%8."/>
      <w:lvlJc w:val="left"/>
      <w:pPr>
        <w:ind w:left="5334" w:hanging="360"/>
      </w:pPr>
    </w:lvl>
    <w:lvl w:ilvl="8" w:tplc="080A001B" w:tentative="1">
      <w:start w:val="1"/>
      <w:numFmt w:val="lowerRoman"/>
      <w:lvlText w:val="%9."/>
      <w:lvlJc w:val="right"/>
      <w:pPr>
        <w:ind w:left="6054" w:hanging="180"/>
      </w:pPr>
    </w:lvl>
  </w:abstractNum>
  <w:abstractNum w:abstractNumId="6" w15:restartNumberingAfterBreak="0">
    <w:nsid w:val="15CD002D"/>
    <w:multiLevelType w:val="hybridMultilevel"/>
    <w:tmpl w:val="C2FA721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5ED5295"/>
    <w:multiLevelType w:val="hybridMultilevel"/>
    <w:tmpl w:val="CD5CD6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A8643C2"/>
    <w:multiLevelType w:val="hybridMultilevel"/>
    <w:tmpl w:val="EBD00E46"/>
    <w:lvl w:ilvl="0" w:tplc="080A0001">
      <w:start w:val="1"/>
      <w:numFmt w:val="bullet"/>
      <w:lvlText w:val=""/>
      <w:lvlJc w:val="left"/>
      <w:pPr>
        <w:ind w:left="755" w:hanging="360"/>
      </w:pPr>
      <w:rPr>
        <w:rFonts w:ascii="Symbol" w:hAnsi="Symbol" w:hint="default"/>
      </w:rPr>
    </w:lvl>
    <w:lvl w:ilvl="1" w:tplc="080A0003" w:tentative="1">
      <w:start w:val="1"/>
      <w:numFmt w:val="bullet"/>
      <w:lvlText w:val="o"/>
      <w:lvlJc w:val="left"/>
      <w:pPr>
        <w:ind w:left="1475" w:hanging="360"/>
      </w:pPr>
      <w:rPr>
        <w:rFonts w:ascii="Courier New" w:hAnsi="Courier New" w:cs="Courier New" w:hint="default"/>
      </w:rPr>
    </w:lvl>
    <w:lvl w:ilvl="2" w:tplc="080A0005" w:tentative="1">
      <w:start w:val="1"/>
      <w:numFmt w:val="bullet"/>
      <w:lvlText w:val=""/>
      <w:lvlJc w:val="left"/>
      <w:pPr>
        <w:ind w:left="2195" w:hanging="360"/>
      </w:pPr>
      <w:rPr>
        <w:rFonts w:ascii="Wingdings" w:hAnsi="Wingdings" w:hint="default"/>
      </w:rPr>
    </w:lvl>
    <w:lvl w:ilvl="3" w:tplc="080A0001" w:tentative="1">
      <w:start w:val="1"/>
      <w:numFmt w:val="bullet"/>
      <w:lvlText w:val=""/>
      <w:lvlJc w:val="left"/>
      <w:pPr>
        <w:ind w:left="2915" w:hanging="360"/>
      </w:pPr>
      <w:rPr>
        <w:rFonts w:ascii="Symbol" w:hAnsi="Symbol" w:hint="default"/>
      </w:rPr>
    </w:lvl>
    <w:lvl w:ilvl="4" w:tplc="080A0003" w:tentative="1">
      <w:start w:val="1"/>
      <w:numFmt w:val="bullet"/>
      <w:lvlText w:val="o"/>
      <w:lvlJc w:val="left"/>
      <w:pPr>
        <w:ind w:left="3635" w:hanging="360"/>
      </w:pPr>
      <w:rPr>
        <w:rFonts w:ascii="Courier New" w:hAnsi="Courier New" w:cs="Courier New" w:hint="default"/>
      </w:rPr>
    </w:lvl>
    <w:lvl w:ilvl="5" w:tplc="080A0005" w:tentative="1">
      <w:start w:val="1"/>
      <w:numFmt w:val="bullet"/>
      <w:lvlText w:val=""/>
      <w:lvlJc w:val="left"/>
      <w:pPr>
        <w:ind w:left="4355" w:hanging="360"/>
      </w:pPr>
      <w:rPr>
        <w:rFonts w:ascii="Wingdings" w:hAnsi="Wingdings" w:hint="default"/>
      </w:rPr>
    </w:lvl>
    <w:lvl w:ilvl="6" w:tplc="080A0001" w:tentative="1">
      <w:start w:val="1"/>
      <w:numFmt w:val="bullet"/>
      <w:lvlText w:val=""/>
      <w:lvlJc w:val="left"/>
      <w:pPr>
        <w:ind w:left="5075" w:hanging="360"/>
      </w:pPr>
      <w:rPr>
        <w:rFonts w:ascii="Symbol" w:hAnsi="Symbol" w:hint="default"/>
      </w:rPr>
    </w:lvl>
    <w:lvl w:ilvl="7" w:tplc="080A0003" w:tentative="1">
      <w:start w:val="1"/>
      <w:numFmt w:val="bullet"/>
      <w:lvlText w:val="o"/>
      <w:lvlJc w:val="left"/>
      <w:pPr>
        <w:ind w:left="5795" w:hanging="360"/>
      </w:pPr>
      <w:rPr>
        <w:rFonts w:ascii="Courier New" w:hAnsi="Courier New" w:cs="Courier New" w:hint="default"/>
      </w:rPr>
    </w:lvl>
    <w:lvl w:ilvl="8" w:tplc="080A0005" w:tentative="1">
      <w:start w:val="1"/>
      <w:numFmt w:val="bullet"/>
      <w:lvlText w:val=""/>
      <w:lvlJc w:val="left"/>
      <w:pPr>
        <w:ind w:left="6515" w:hanging="360"/>
      </w:pPr>
      <w:rPr>
        <w:rFonts w:ascii="Wingdings" w:hAnsi="Wingdings" w:hint="default"/>
      </w:rPr>
    </w:lvl>
  </w:abstractNum>
  <w:abstractNum w:abstractNumId="9" w15:restartNumberingAfterBreak="0">
    <w:nsid w:val="1C6F00E8"/>
    <w:multiLevelType w:val="hybridMultilevel"/>
    <w:tmpl w:val="D81AF4F4"/>
    <w:lvl w:ilvl="0" w:tplc="080A0001">
      <w:start w:val="1"/>
      <w:numFmt w:val="bullet"/>
      <w:lvlText w:val=""/>
      <w:lvlJc w:val="left"/>
      <w:pPr>
        <w:ind w:left="1014" w:hanging="360"/>
      </w:pPr>
      <w:rPr>
        <w:rFonts w:ascii="Symbol" w:hAnsi="Symbol" w:hint="default"/>
      </w:rPr>
    </w:lvl>
    <w:lvl w:ilvl="1" w:tplc="080A0003" w:tentative="1">
      <w:start w:val="1"/>
      <w:numFmt w:val="bullet"/>
      <w:lvlText w:val="o"/>
      <w:lvlJc w:val="left"/>
      <w:pPr>
        <w:ind w:left="1734" w:hanging="360"/>
      </w:pPr>
      <w:rPr>
        <w:rFonts w:ascii="Courier New" w:hAnsi="Courier New" w:cs="Courier New" w:hint="default"/>
      </w:rPr>
    </w:lvl>
    <w:lvl w:ilvl="2" w:tplc="080A0005" w:tentative="1">
      <w:start w:val="1"/>
      <w:numFmt w:val="bullet"/>
      <w:lvlText w:val=""/>
      <w:lvlJc w:val="left"/>
      <w:pPr>
        <w:ind w:left="2454" w:hanging="360"/>
      </w:pPr>
      <w:rPr>
        <w:rFonts w:ascii="Wingdings" w:hAnsi="Wingdings" w:hint="default"/>
      </w:rPr>
    </w:lvl>
    <w:lvl w:ilvl="3" w:tplc="080A0001" w:tentative="1">
      <w:start w:val="1"/>
      <w:numFmt w:val="bullet"/>
      <w:lvlText w:val=""/>
      <w:lvlJc w:val="left"/>
      <w:pPr>
        <w:ind w:left="3174" w:hanging="360"/>
      </w:pPr>
      <w:rPr>
        <w:rFonts w:ascii="Symbol" w:hAnsi="Symbol" w:hint="default"/>
      </w:rPr>
    </w:lvl>
    <w:lvl w:ilvl="4" w:tplc="080A0003" w:tentative="1">
      <w:start w:val="1"/>
      <w:numFmt w:val="bullet"/>
      <w:lvlText w:val="o"/>
      <w:lvlJc w:val="left"/>
      <w:pPr>
        <w:ind w:left="3894" w:hanging="360"/>
      </w:pPr>
      <w:rPr>
        <w:rFonts w:ascii="Courier New" w:hAnsi="Courier New" w:cs="Courier New" w:hint="default"/>
      </w:rPr>
    </w:lvl>
    <w:lvl w:ilvl="5" w:tplc="080A0005" w:tentative="1">
      <w:start w:val="1"/>
      <w:numFmt w:val="bullet"/>
      <w:lvlText w:val=""/>
      <w:lvlJc w:val="left"/>
      <w:pPr>
        <w:ind w:left="4614" w:hanging="360"/>
      </w:pPr>
      <w:rPr>
        <w:rFonts w:ascii="Wingdings" w:hAnsi="Wingdings" w:hint="default"/>
      </w:rPr>
    </w:lvl>
    <w:lvl w:ilvl="6" w:tplc="080A0001" w:tentative="1">
      <w:start w:val="1"/>
      <w:numFmt w:val="bullet"/>
      <w:lvlText w:val=""/>
      <w:lvlJc w:val="left"/>
      <w:pPr>
        <w:ind w:left="5334" w:hanging="360"/>
      </w:pPr>
      <w:rPr>
        <w:rFonts w:ascii="Symbol" w:hAnsi="Symbol" w:hint="default"/>
      </w:rPr>
    </w:lvl>
    <w:lvl w:ilvl="7" w:tplc="080A0003" w:tentative="1">
      <w:start w:val="1"/>
      <w:numFmt w:val="bullet"/>
      <w:lvlText w:val="o"/>
      <w:lvlJc w:val="left"/>
      <w:pPr>
        <w:ind w:left="6054" w:hanging="360"/>
      </w:pPr>
      <w:rPr>
        <w:rFonts w:ascii="Courier New" w:hAnsi="Courier New" w:cs="Courier New" w:hint="default"/>
      </w:rPr>
    </w:lvl>
    <w:lvl w:ilvl="8" w:tplc="080A0005" w:tentative="1">
      <w:start w:val="1"/>
      <w:numFmt w:val="bullet"/>
      <w:lvlText w:val=""/>
      <w:lvlJc w:val="left"/>
      <w:pPr>
        <w:ind w:left="6774" w:hanging="360"/>
      </w:pPr>
      <w:rPr>
        <w:rFonts w:ascii="Wingdings" w:hAnsi="Wingdings" w:hint="default"/>
      </w:rPr>
    </w:lvl>
  </w:abstractNum>
  <w:abstractNum w:abstractNumId="10" w15:restartNumberingAfterBreak="0">
    <w:nsid w:val="200509E3"/>
    <w:multiLevelType w:val="hybridMultilevel"/>
    <w:tmpl w:val="BD6E94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05E6E2B"/>
    <w:multiLevelType w:val="hybridMultilevel"/>
    <w:tmpl w:val="628CF3FE"/>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14D387C"/>
    <w:multiLevelType w:val="hybridMultilevel"/>
    <w:tmpl w:val="6BC28404"/>
    <w:lvl w:ilvl="0" w:tplc="080A0001">
      <w:start w:val="1"/>
      <w:numFmt w:val="bullet"/>
      <w:lvlText w:val=""/>
      <w:lvlJc w:val="left"/>
      <w:pPr>
        <w:ind w:left="294" w:hanging="360"/>
      </w:pPr>
      <w:rPr>
        <w:rFonts w:ascii="Symbol" w:hAnsi="Symbol" w:hint="default"/>
      </w:rPr>
    </w:lvl>
    <w:lvl w:ilvl="1" w:tplc="080A0003" w:tentative="1">
      <w:start w:val="1"/>
      <w:numFmt w:val="bullet"/>
      <w:lvlText w:val="o"/>
      <w:lvlJc w:val="left"/>
      <w:pPr>
        <w:ind w:left="1014" w:hanging="360"/>
      </w:pPr>
      <w:rPr>
        <w:rFonts w:ascii="Courier New" w:hAnsi="Courier New" w:cs="Courier New" w:hint="default"/>
      </w:rPr>
    </w:lvl>
    <w:lvl w:ilvl="2" w:tplc="080A0005" w:tentative="1">
      <w:start w:val="1"/>
      <w:numFmt w:val="bullet"/>
      <w:lvlText w:val=""/>
      <w:lvlJc w:val="left"/>
      <w:pPr>
        <w:ind w:left="1734" w:hanging="360"/>
      </w:pPr>
      <w:rPr>
        <w:rFonts w:ascii="Wingdings" w:hAnsi="Wingdings" w:hint="default"/>
      </w:rPr>
    </w:lvl>
    <w:lvl w:ilvl="3" w:tplc="080A0001" w:tentative="1">
      <w:start w:val="1"/>
      <w:numFmt w:val="bullet"/>
      <w:lvlText w:val=""/>
      <w:lvlJc w:val="left"/>
      <w:pPr>
        <w:ind w:left="2454" w:hanging="360"/>
      </w:pPr>
      <w:rPr>
        <w:rFonts w:ascii="Symbol" w:hAnsi="Symbol" w:hint="default"/>
      </w:rPr>
    </w:lvl>
    <w:lvl w:ilvl="4" w:tplc="080A0003" w:tentative="1">
      <w:start w:val="1"/>
      <w:numFmt w:val="bullet"/>
      <w:lvlText w:val="o"/>
      <w:lvlJc w:val="left"/>
      <w:pPr>
        <w:ind w:left="3174" w:hanging="360"/>
      </w:pPr>
      <w:rPr>
        <w:rFonts w:ascii="Courier New" w:hAnsi="Courier New" w:cs="Courier New" w:hint="default"/>
      </w:rPr>
    </w:lvl>
    <w:lvl w:ilvl="5" w:tplc="080A0005" w:tentative="1">
      <w:start w:val="1"/>
      <w:numFmt w:val="bullet"/>
      <w:lvlText w:val=""/>
      <w:lvlJc w:val="left"/>
      <w:pPr>
        <w:ind w:left="3894" w:hanging="360"/>
      </w:pPr>
      <w:rPr>
        <w:rFonts w:ascii="Wingdings" w:hAnsi="Wingdings" w:hint="default"/>
      </w:rPr>
    </w:lvl>
    <w:lvl w:ilvl="6" w:tplc="080A0001" w:tentative="1">
      <w:start w:val="1"/>
      <w:numFmt w:val="bullet"/>
      <w:lvlText w:val=""/>
      <w:lvlJc w:val="left"/>
      <w:pPr>
        <w:ind w:left="4614" w:hanging="360"/>
      </w:pPr>
      <w:rPr>
        <w:rFonts w:ascii="Symbol" w:hAnsi="Symbol" w:hint="default"/>
      </w:rPr>
    </w:lvl>
    <w:lvl w:ilvl="7" w:tplc="080A0003" w:tentative="1">
      <w:start w:val="1"/>
      <w:numFmt w:val="bullet"/>
      <w:lvlText w:val="o"/>
      <w:lvlJc w:val="left"/>
      <w:pPr>
        <w:ind w:left="5334" w:hanging="360"/>
      </w:pPr>
      <w:rPr>
        <w:rFonts w:ascii="Courier New" w:hAnsi="Courier New" w:cs="Courier New" w:hint="default"/>
      </w:rPr>
    </w:lvl>
    <w:lvl w:ilvl="8" w:tplc="080A0005" w:tentative="1">
      <w:start w:val="1"/>
      <w:numFmt w:val="bullet"/>
      <w:lvlText w:val=""/>
      <w:lvlJc w:val="left"/>
      <w:pPr>
        <w:ind w:left="6054" w:hanging="360"/>
      </w:pPr>
      <w:rPr>
        <w:rFonts w:ascii="Wingdings" w:hAnsi="Wingdings" w:hint="default"/>
      </w:rPr>
    </w:lvl>
  </w:abstractNum>
  <w:abstractNum w:abstractNumId="13" w15:restartNumberingAfterBreak="0">
    <w:nsid w:val="22887DBF"/>
    <w:multiLevelType w:val="hybridMultilevel"/>
    <w:tmpl w:val="17129700"/>
    <w:lvl w:ilvl="0" w:tplc="080A0001">
      <w:start w:val="1"/>
      <w:numFmt w:val="bullet"/>
      <w:lvlText w:val=""/>
      <w:lvlJc w:val="left"/>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3A94D2E"/>
    <w:multiLevelType w:val="hybridMultilevel"/>
    <w:tmpl w:val="28CED9EA"/>
    <w:lvl w:ilvl="0" w:tplc="080A0017">
      <w:start w:val="1"/>
      <w:numFmt w:val="lowerLetter"/>
      <w:lvlText w:val="%1)"/>
      <w:lvlJc w:val="left"/>
      <w:pPr>
        <w:ind w:left="294" w:hanging="360"/>
      </w:pPr>
    </w:lvl>
    <w:lvl w:ilvl="1" w:tplc="080A0001">
      <w:start w:val="1"/>
      <w:numFmt w:val="bullet"/>
      <w:lvlText w:val=""/>
      <w:lvlJc w:val="left"/>
      <w:pPr>
        <w:ind w:left="1014" w:hanging="360"/>
      </w:pPr>
      <w:rPr>
        <w:rFonts w:ascii="Symbol" w:hAnsi="Symbol" w:hint="default"/>
      </w:rPr>
    </w:lvl>
    <w:lvl w:ilvl="2" w:tplc="080A001B" w:tentative="1">
      <w:start w:val="1"/>
      <w:numFmt w:val="lowerRoman"/>
      <w:lvlText w:val="%3."/>
      <w:lvlJc w:val="right"/>
      <w:pPr>
        <w:ind w:left="1734" w:hanging="180"/>
      </w:pPr>
    </w:lvl>
    <w:lvl w:ilvl="3" w:tplc="080A000F" w:tentative="1">
      <w:start w:val="1"/>
      <w:numFmt w:val="decimal"/>
      <w:lvlText w:val="%4."/>
      <w:lvlJc w:val="left"/>
      <w:pPr>
        <w:ind w:left="2454" w:hanging="360"/>
      </w:pPr>
    </w:lvl>
    <w:lvl w:ilvl="4" w:tplc="080A0019" w:tentative="1">
      <w:start w:val="1"/>
      <w:numFmt w:val="lowerLetter"/>
      <w:lvlText w:val="%5."/>
      <w:lvlJc w:val="left"/>
      <w:pPr>
        <w:ind w:left="3174" w:hanging="360"/>
      </w:pPr>
    </w:lvl>
    <w:lvl w:ilvl="5" w:tplc="080A001B" w:tentative="1">
      <w:start w:val="1"/>
      <w:numFmt w:val="lowerRoman"/>
      <w:lvlText w:val="%6."/>
      <w:lvlJc w:val="right"/>
      <w:pPr>
        <w:ind w:left="3894" w:hanging="180"/>
      </w:pPr>
    </w:lvl>
    <w:lvl w:ilvl="6" w:tplc="080A000F" w:tentative="1">
      <w:start w:val="1"/>
      <w:numFmt w:val="decimal"/>
      <w:lvlText w:val="%7."/>
      <w:lvlJc w:val="left"/>
      <w:pPr>
        <w:ind w:left="4614" w:hanging="360"/>
      </w:pPr>
    </w:lvl>
    <w:lvl w:ilvl="7" w:tplc="080A0019" w:tentative="1">
      <w:start w:val="1"/>
      <w:numFmt w:val="lowerLetter"/>
      <w:lvlText w:val="%8."/>
      <w:lvlJc w:val="left"/>
      <w:pPr>
        <w:ind w:left="5334" w:hanging="360"/>
      </w:pPr>
    </w:lvl>
    <w:lvl w:ilvl="8" w:tplc="080A001B" w:tentative="1">
      <w:start w:val="1"/>
      <w:numFmt w:val="lowerRoman"/>
      <w:lvlText w:val="%9."/>
      <w:lvlJc w:val="right"/>
      <w:pPr>
        <w:ind w:left="6054" w:hanging="180"/>
      </w:pPr>
    </w:lvl>
  </w:abstractNum>
  <w:abstractNum w:abstractNumId="15" w15:restartNumberingAfterBreak="0">
    <w:nsid w:val="262B6759"/>
    <w:multiLevelType w:val="multilevel"/>
    <w:tmpl w:val="745EB6D2"/>
    <w:lvl w:ilvl="0">
      <w:start w:val="1"/>
      <w:numFmt w:val="decimal"/>
      <w:lvlText w:val="%1."/>
      <w:lvlJc w:val="left"/>
      <w:pPr>
        <w:tabs>
          <w:tab w:val="num" w:pos="360"/>
        </w:tabs>
        <w:ind w:left="360" w:hanging="360"/>
      </w:pPr>
      <w:rPr>
        <w:rFonts w:ascii="Montserrat Light" w:hAnsi="Montserrat Light" w:cs="Arial" w:hint="default"/>
        <w:b/>
        <w:sz w:val="20"/>
        <w:szCs w:val="20"/>
      </w:rPr>
    </w:lvl>
    <w:lvl w:ilvl="1">
      <w:start w:val="1"/>
      <w:numFmt w:val="decimal"/>
      <w:lvlText w:val="%1.%2."/>
      <w:lvlJc w:val="left"/>
      <w:pPr>
        <w:tabs>
          <w:tab w:val="num" w:pos="792"/>
        </w:tabs>
        <w:ind w:left="792" w:hanging="432"/>
      </w:pPr>
      <w:rPr>
        <w:rFonts w:ascii="Montserrat Light" w:hAnsi="Montserrat Light" w:hint="default"/>
        <w:b/>
        <w:i w:val="0"/>
        <w:sz w:val="18"/>
        <w:szCs w:val="18"/>
      </w:rPr>
    </w:lvl>
    <w:lvl w:ilvl="2">
      <w:start w:val="1"/>
      <w:numFmt w:val="decimal"/>
      <w:lvlText w:val="%1.%2.%3."/>
      <w:lvlJc w:val="left"/>
      <w:pPr>
        <w:tabs>
          <w:tab w:val="num" w:pos="1004"/>
        </w:tabs>
        <w:ind w:left="788"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16" w15:restartNumberingAfterBreak="0">
    <w:nsid w:val="26717762"/>
    <w:multiLevelType w:val="multilevel"/>
    <w:tmpl w:val="50B479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7620ED4"/>
    <w:multiLevelType w:val="multilevel"/>
    <w:tmpl w:val="745EB6D2"/>
    <w:lvl w:ilvl="0">
      <w:start w:val="1"/>
      <w:numFmt w:val="decimal"/>
      <w:lvlText w:val="%1."/>
      <w:lvlJc w:val="left"/>
      <w:pPr>
        <w:tabs>
          <w:tab w:val="num" w:pos="360"/>
        </w:tabs>
        <w:ind w:left="360" w:hanging="360"/>
      </w:pPr>
      <w:rPr>
        <w:rFonts w:ascii="Montserrat Light" w:hAnsi="Montserrat Light" w:cs="Arial" w:hint="default"/>
        <w:b/>
        <w:sz w:val="20"/>
        <w:szCs w:val="20"/>
      </w:rPr>
    </w:lvl>
    <w:lvl w:ilvl="1">
      <w:start w:val="1"/>
      <w:numFmt w:val="decimal"/>
      <w:lvlText w:val="%1.%2."/>
      <w:lvlJc w:val="left"/>
      <w:pPr>
        <w:tabs>
          <w:tab w:val="num" w:pos="792"/>
        </w:tabs>
        <w:ind w:left="792" w:hanging="432"/>
      </w:pPr>
      <w:rPr>
        <w:rFonts w:ascii="Montserrat Light" w:hAnsi="Montserrat Light" w:hint="default"/>
        <w:b/>
        <w:i w:val="0"/>
        <w:sz w:val="18"/>
        <w:szCs w:val="18"/>
      </w:rPr>
    </w:lvl>
    <w:lvl w:ilvl="2">
      <w:start w:val="1"/>
      <w:numFmt w:val="decimal"/>
      <w:lvlText w:val="%1.%2.%3."/>
      <w:lvlJc w:val="left"/>
      <w:pPr>
        <w:tabs>
          <w:tab w:val="num" w:pos="1004"/>
        </w:tabs>
        <w:ind w:left="788"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18" w15:restartNumberingAfterBreak="0">
    <w:nsid w:val="2A635E0B"/>
    <w:multiLevelType w:val="hybridMultilevel"/>
    <w:tmpl w:val="E5CA3342"/>
    <w:lvl w:ilvl="0" w:tplc="080A0019">
      <w:start w:val="1"/>
      <w:numFmt w:val="lowerLetter"/>
      <w:lvlText w:val="%1."/>
      <w:lvlJc w:val="left"/>
      <w:pPr>
        <w:ind w:left="1489" w:hanging="360"/>
      </w:pPr>
      <w:rPr>
        <w:rFonts w:cs="Times New Roman"/>
      </w:rPr>
    </w:lvl>
    <w:lvl w:ilvl="1" w:tplc="080A0019" w:tentative="1">
      <w:start w:val="1"/>
      <w:numFmt w:val="lowerLetter"/>
      <w:lvlText w:val="%2."/>
      <w:lvlJc w:val="left"/>
      <w:pPr>
        <w:ind w:left="2209" w:hanging="360"/>
      </w:pPr>
      <w:rPr>
        <w:rFonts w:cs="Times New Roman"/>
      </w:rPr>
    </w:lvl>
    <w:lvl w:ilvl="2" w:tplc="080A001B" w:tentative="1">
      <w:start w:val="1"/>
      <w:numFmt w:val="lowerRoman"/>
      <w:lvlText w:val="%3."/>
      <w:lvlJc w:val="right"/>
      <w:pPr>
        <w:ind w:left="2929" w:hanging="180"/>
      </w:pPr>
      <w:rPr>
        <w:rFonts w:cs="Times New Roman"/>
      </w:rPr>
    </w:lvl>
    <w:lvl w:ilvl="3" w:tplc="080A000F" w:tentative="1">
      <w:start w:val="1"/>
      <w:numFmt w:val="decimal"/>
      <w:lvlText w:val="%4."/>
      <w:lvlJc w:val="left"/>
      <w:pPr>
        <w:ind w:left="3649" w:hanging="360"/>
      </w:pPr>
      <w:rPr>
        <w:rFonts w:cs="Times New Roman"/>
      </w:rPr>
    </w:lvl>
    <w:lvl w:ilvl="4" w:tplc="080A0019" w:tentative="1">
      <w:start w:val="1"/>
      <w:numFmt w:val="lowerLetter"/>
      <w:lvlText w:val="%5."/>
      <w:lvlJc w:val="left"/>
      <w:pPr>
        <w:ind w:left="4369" w:hanging="360"/>
      </w:pPr>
      <w:rPr>
        <w:rFonts w:cs="Times New Roman"/>
      </w:rPr>
    </w:lvl>
    <w:lvl w:ilvl="5" w:tplc="080A001B" w:tentative="1">
      <w:start w:val="1"/>
      <w:numFmt w:val="lowerRoman"/>
      <w:lvlText w:val="%6."/>
      <w:lvlJc w:val="right"/>
      <w:pPr>
        <w:ind w:left="5089" w:hanging="180"/>
      </w:pPr>
      <w:rPr>
        <w:rFonts w:cs="Times New Roman"/>
      </w:rPr>
    </w:lvl>
    <w:lvl w:ilvl="6" w:tplc="080A000F" w:tentative="1">
      <w:start w:val="1"/>
      <w:numFmt w:val="decimal"/>
      <w:lvlText w:val="%7."/>
      <w:lvlJc w:val="left"/>
      <w:pPr>
        <w:ind w:left="5809" w:hanging="360"/>
      </w:pPr>
      <w:rPr>
        <w:rFonts w:cs="Times New Roman"/>
      </w:rPr>
    </w:lvl>
    <w:lvl w:ilvl="7" w:tplc="080A0019" w:tentative="1">
      <w:start w:val="1"/>
      <w:numFmt w:val="lowerLetter"/>
      <w:lvlText w:val="%8."/>
      <w:lvlJc w:val="left"/>
      <w:pPr>
        <w:ind w:left="6529" w:hanging="360"/>
      </w:pPr>
      <w:rPr>
        <w:rFonts w:cs="Times New Roman"/>
      </w:rPr>
    </w:lvl>
    <w:lvl w:ilvl="8" w:tplc="080A001B" w:tentative="1">
      <w:start w:val="1"/>
      <w:numFmt w:val="lowerRoman"/>
      <w:lvlText w:val="%9."/>
      <w:lvlJc w:val="right"/>
      <w:pPr>
        <w:ind w:left="7249" w:hanging="180"/>
      </w:pPr>
      <w:rPr>
        <w:rFonts w:cs="Times New Roman"/>
      </w:rPr>
    </w:lvl>
  </w:abstractNum>
  <w:abstractNum w:abstractNumId="19" w15:restartNumberingAfterBreak="0">
    <w:nsid w:val="2C341061"/>
    <w:multiLevelType w:val="multilevel"/>
    <w:tmpl w:val="080A001F"/>
    <w:numStyleLink w:val="111111"/>
  </w:abstractNum>
  <w:abstractNum w:abstractNumId="20" w15:restartNumberingAfterBreak="0">
    <w:nsid w:val="2C725133"/>
    <w:multiLevelType w:val="multilevel"/>
    <w:tmpl w:val="080A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1" w15:restartNumberingAfterBreak="0">
    <w:nsid w:val="310C4D88"/>
    <w:multiLevelType w:val="multilevel"/>
    <w:tmpl w:val="3DC627A6"/>
    <w:lvl w:ilvl="0">
      <w:start w:val="1"/>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22" w15:restartNumberingAfterBreak="0">
    <w:nsid w:val="315433B1"/>
    <w:multiLevelType w:val="multilevel"/>
    <w:tmpl w:val="50B479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30503BA"/>
    <w:multiLevelType w:val="hybridMultilevel"/>
    <w:tmpl w:val="59FA1FA2"/>
    <w:lvl w:ilvl="0" w:tplc="080A000F">
      <w:start w:val="1"/>
      <w:numFmt w:val="decimal"/>
      <w:lvlText w:val="%1."/>
      <w:lvlJc w:val="left"/>
      <w:pPr>
        <w:ind w:left="720" w:hanging="360"/>
      </w:pPr>
    </w:lvl>
    <w:lvl w:ilvl="1" w:tplc="0E96D0DA">
      <w:numFmt w:val="bullet"/>
      <w:lvlText w:val="-"/>
      <w:lvlJc w:val="left"/>
      <w:pPr>
        <w:ind w:left="1440" w:hanging="360"/>
      </w:pPr>
      <w:rPr>
        <w:rFonts w:ascii="Arial" w:eastAsia="Times New Roman" w:hAnsi="Arial" w:cs="Arial"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347C259E"/>
    <w:multiLevelType w:val="hybridMultilevel"/>
    <w:tmpl w:val="A16C407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34C52233"/>
    <w:multiLevelType w:val="multilevel"/>
    <w:tmpl w:val="551C8D46"/>
    <w:lvl w:ilvl="0">
      <w:start w:val="1"/>
      <w:numFmt w:val="decimal"/>
      <w:lvlText w:val="%1"/>
      <w:lvlJc w:val="left"/>
      <w:pPr>
        <w:ind w:left="360" w:hanging="360"/>
      </w:pPr>
      <w:rPr>
        <w:rFonts w:hint="default"/>
        <w:sz w:val="18"/>
      </w:rPr>
    </w:lvl>
    <w:lvl w:ilvl="1">
      <w:start w:val="2"/>
      <w:numFmt w:val="decimal"/>
      <w:lvlText w:val="%1.%2"/>
      <w:lvlJc w:val="left"/>
      <w:pPr>
        <w:ind w:left="1425" w:hanging="360"/>
      </w:pPr>
      <w:rPr>
        <w:rFonts w:hint="default"/>
        <w:sz w:val="18"/>
      </w:rPr>
    </w:lvl>
    <w:lvl w:ilvl="2">
      <w:start w:val="1"/>
      <w:numFmt w:val="decimal"/>
      <w:lvlText w:val="%1.%2.%3"/>
      <w:lvlJc w:val="left"/>
      <w:pPr>
        <w:ind w:left="2850" w:hanging="720"/>
      </w:pPr>
      <w:rPr>
        <w:rFonts w:hint="default"/>
        <w:sz w:val="18"/>
      </w:rPr>
    </w:lvl>
    <w:lvl w:ilvl="3">
      <w:start w:val="1"/>
      <w:numFmt w:val="decimal"/>
      <w:lvlText w:val="%1.%2.%3.%4"/>
      <w:lvlJc w:val="left"/>
      <w:pPr>
        <w:ind w:left="4275" w:hanging="1080"/>
      </w:pPr>
      <w:rPr>
        <w:rFonts w:hint="default"/>
        <w:sz w:val="18"/>
      </w:rPr>
    </w:lvl>
    <w:lvl w:ilvl="4">
      <w:start w:val="1"/>
      <w:numFmt w:val="decimal"/>
      <w:lvlText w:val="%1.%2.%3.%4.%5"/>
      <w:lvlJc w:val="left"/>
      <w:pPr>
        <w:ind w:left="5340" w:hanging="1080"/>
      </w:pPr>
      <w:rPr>
        <w:rFonts w:hint="default"/>
        <w:sz w:val="18"/>
      </w:rPr>
    </w:lvl>
    <w:lvl w:ilvl="5">
      <w:start w:val="1"/>
      <w:numFmt w:val="decimal"/>
      <w:lvlText w:val="%1.%2.%3.%4.%5.%6"/>
      <w:lvlJc w:val="left"/>
      <w:pPr>
        <w:ind w:left="6765" w:hanging="1440"/>
      </w:pPr>
      <w:rPr>
        <w:rFonts w:hint="default"/>
        <w:sz w:val="18"/>
      </w:rPr>
    </w:lvl>
    <w:lvl w:ilvl="6">
      <w:start w:val="1"/>
      <w:numFmt w:val="decimal"/>
      <w:lvlText w:val="%1.%2.%3.%4.%5.%6.%7"/>
      <w:lvlJc w:val="left"/>
      <w:pPr>
        <w:ind w:left="7830" w:hanging="1440"/>
      </w:pPr>
      <w:rPr>
        <w:rFonts w:hint="default"/>
        <w:sz w:val="18"/>
      </w:rPr>
    </w:lvl>
    <w:lvl w:ilvl="7">
      <w:start w:val="1"/>
      <w:numFmt w:val="decimal"/>
      <w:lvlText w:val="%1.%2.%3.%4.%5.%6.%7.%8"/>
      <w:lvlJc w:val="left"/>
      <w:pPr>
        <w:ind w:left="9255" w:hanging="1800"/>
      </w:pPr>
      <w:rPr>
        <w:rFonts w:hint="default"/>
        <w:sz w:val="18"/>
      </w:rPr>
    </w:lvl>
    <w:lvl w:ilvl="8">
      <w:start w:val="1"/>
      <w:numFmt w:val="decimal"/>
      <w:lvlText w:val="%1.%2.%3.%4.%5.%6.%7.%8.%9"/>
      <w:lvlJc w:val="left"/>
      <w:pPr>
        <w:ind w:left="10320" w:hanging="1800"/>
      </w:pPr>
      <w:rPr>
        <w:rFonts w:hint="default"/>
        <w:sz w:val="18"/>
      </w:rPr>
    </w:lvl>
  </w:abstractNum>
  <w:abstractNum w:abstractNumId="26" w15:restartNumberingAfterBreak="0">
    <w:nsid w:val="389609CE"/>
    <w:multiLevelType w:val="multilevel"/>
    <w:tmpl w:val="B01EEE78"/>
    <w:lvl w:ilvl="0">
      <w:start w:val="1"/>
      <w:numFmt w:val="decimal"/>
      <w:lvlText w:val="%1."/>
      <w:lvlJc w:val="left"/>
      <w:pPr>
        <w:ind w:left="345" w:hanging="360"/>
      </w:pPr>
      <w:rPr>
        <w:rFonts w:hint="default"/>
      </w:rPr>
    </w:lvl>
    <w:lvl w:ilvl="1">
      <w:start w:val="1"/>
      <w:numFmt w:val="lowerLetter"/>
      <w:lvlText w:val="%2."/>
      <w:lvlJc w:val="left"/>
      <w:pPr>
        <w:ind w:left="1065" w:hanging="360"/>
      </w:pPr>
    </w:lvl>
    <w:lvl w:ilvl="2">
      <w:start w:val="1"/>
      <w:numFmt w:val="lowerRoman"/>
      <w:lvlText w:val="%3."/>
      <w:lvlJc w:val="right"/>
      <w:pPr>
        <w:ind w:left="1785" w:hanging="180"/>
      </w:pPr>
    </w:lvl>
    <w:lvl w:ilvl="3">
      <w:start w:val="1"/>
      <w:numFmt w:val="decimal"/>
      <w:lvlText w:val="%4."/>
      <w:lvlJc w:val="left"/>
      <w:pPr>
        <w:ind w:left="2505" w:hanging="360"/>
      </w:pPr>
    </w:lvl>
    <w:lvl w:ilvl="4">
      <w:start w:val="1"/>
      <w:numFmt w:val="lowerLetter"/>
      <w:lvlText w:val="%5."/>
      <w:lvlJc w:val="left"/>
      <w:pPr>
        <w:ind w:left="3225" w:hanging="360"/>
      </w:pPr>
    </w:lvl>
    <w:lvl w:ilvl="5">
      <w:start w:val="1"/>
      <w:numFmt w:val="lowerRoman"/>
      <w:lvlText w:val="%6."/>
      <w:lvlJc w:val="right"/>
      <w:pPr>
        <w:ind w:left="3945" w:hanging="180"/>
      </w:pPr>
    </w:lvl>
    <w:lvl w:ilvl="6">
      <w:start w:val="1"/>
      <w:numFmt w:val="decimal"/>
      <w:lvlText w:val="%7."/>
      <w:lvlJc w:val="left"/>
      <w:pPr>
        <w:ind w:left="4665" w:hanging="360"/>
      </w:pPr>
    </w:lvl>
    <w:lvl w:ilvl="7">
      <w:start w:val="1"/>
      <w:numFmt w:val="lowerLetter"/>
      <w:lvlText w:val="%8."/>
      <w:lvlJc w:val="left"/>
      <w:pPr>
        <w:ind w:left="5385" w:hanging="360"/>
      </w:pPr>
    </w:lvl>
    <w:lvl w:ilvl="8">
      <w:start w:val="1"/>
      <w:numFmt w:val="lowerRoman"/>
      <w:lvlText w:val="%9."/>
      <w:lvlJc w:val="right"/>
      <w:pPr>
        <w:ind w:left="6105" w:hanging="180"/>
      </w:pPr>
    </w:lvl>
  </w:abstractNum>
  <w:abstractNum w:abstractNumId="27"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9AC43F3"/>
    <w:multiLevelType w:val="hybridMultilevel"/>
    <w:tmpl w:val="EED61BA0"/>
    <w:lvl w:ilvl="0" w:tplc="2D4E7758">
      <w:start w:val="1"/>
      <w:numFmt w:val="bullet"/>
      <w:lvlText w:val="•"/>
      <w:lvlJc w:val="left"/>
      <w:pPr>
        <w:tabs>
          <w:tab w:val="num" w:pos="720"/>
        </w:tabs>
        <w:ind w:left="720" w:hanging="360"/>
      </w:pPr>
      <w:rPr>
        <w:rFonts w:ascii="Arial" w:hAnsi="Arial" w:hint="default"/>
      </w:rPr>
    </w:lvl>
    <w:lvl w:ilvl="1" w:tplc="E8C6BBF6">
      <w:numFmt w:val="bullet"/>
      <w:lvlText w:val=""/>
      <w:lvlJc w:val="left"/>
      <w:pPr>
        <w:tabs>
          <w:tab w:val="num" w:pos="643"/>
        </w:tabs>
        <w:ind w:left="643" w:hanging="360"/>
      </w:pPr>
      <w:rPr>
        <w:rFonts w:ascii="Wingdings" w:hAnsi="Wingdings" w:hint="default"/>
      </w:rPr>
    </w:lvl>
    <w:lvl w:ilvl="2" w:tplc="6D7CC146" w:tentative="1">
      <w:start w:val="1"/>
      <w:numFmt w:val="bullet"/>
      <w:lvlText w:val="•"/>
      <w:lvlJc w:val="left"/>
      <w:pPr>
        <w:tabs>
          <w:tab w:val="num" w:pos="2160"/>
        </w:tabs>
        <w:ind w:left="2160" w:hanging="360"/>
      </w:pPr>
      <w:rPr>
        <w:rFonts w:ascii="Arial" w:hAnsi="Arial" w:hint="default"/>
      </w:rPr>
    </w:lvl>
    <w:lvl w:ilvl="3" w:tplc="108415BA" w:tentative="1">
      <w:start w:val="1"/>
      <w:numFmt w:val="bullet"/>
      <w:lvlText w:val="•"/>
      <w:lvlJc w:val="left"/>
      <w:pPr>
        <w:tabs>
          <w:tab w:val="num" w:pos="2880"/>
        </w:tabs>
        <w:ind w:left="2880" w:hanging="360"/>
      </w:pPr>
      <w:rPr>
        <w:rFonts w:ascii="Arial" w:hAnsi="Arial" w:hint="default"/>
      </w:rPr>
    </w:lvl>
    <w:lvl w:ilvl="4" w:tplc="F7CA95C2" w:tentative="1">
      <w:start w:val="1"/>
      <w:numFmt w:val="bullet"/>
      <w:lvlText w:val="•"/>
      <w:lvlJc w:val="left"/>
      <w:pPr>
        <w:tabs>
          <w:tab w:val="num" w:pos="3600"/>
        </w:tabs>
        <w:ind w:left="3600" w:hanging="360"/>
      </w:pPr>
      <w:rPr>
        <w:rFonts w:ascii="Arial" w:hAnsi="Arial" w:hint="default"/>
      </w:rPr>
    </w:lvl>
    <w:lvl w:ilvl="5" w:tplc="A6D82392" w:tentative="1">
      <w:start w:val="1"/>
      <w:numFmt w:val="bullet"/>
      <w:lvlText w:val="•"/>
      <w:lvlJc w:val="left"/>
      <w:pPr>
        <w:tabs>
          <w:tab w:val="num" w:pos="4320"/>
        </w:tabs>
        <w:ind w:left="4320" w:hanging="360"/>
      </w:pPr>
      <w:rPr>
        <w:rFonts w:ascii="Arial" w:hAnsi="Arial" w:hint="default"/>
      </w:rPr>
    </w:lvl>
    <w:lvl w:ilvl="6" w:tplc="12D4A4B2" w:tentative="1">
      <w:start w:val="1"/>
      <w:numFmt w:val="bullet"/>
      <w:lvlText w:val="•"/>
      <w:lvlJc w:val="left"/>
      <w:pPr>
        <w:tabs>
          <w:tab w:val="num" w:pos="5040"/>
        </w:tabs>
        <w:ind w:left="5040" w:hanging="360"/>
      </w:pPr>
      <w:rPr>
        <w:rFonts w:ascii="Arial" w:hAnsi="Arial" w:hint="default"/>
      </w:rPr>
    </w:lvl>
    <w:lvl w:ilvl="7" w:tplc="AC9690A0" w:tentative="1">
      <w:start w:val="1"/>
      <w:numFmt w:val="bullet"/>
      <w:lvlText w:val="•"/>
      <w:lvlJc w:val="left"/>
      <w:pPr>
        <w:tabs>
          <w:tab w:val="num" w:pos="5760"/>
        </w:tabs>
        <w:ind w:left="5760" w:hanging="360"/>
      </w:pPr>
      <w:rPr>
        <w:rFonts w:ascii="Arial" w:hAnsi="Arial" w:hint="default"/>
      </w:rPr>
    </w:lvl>
    <w:lvl w:ilvl="8" w:tplc="F1D2B168"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3B8A4EE1"/>
    <w:multiLevelType w:val="hybridMultilevel"/>
    <w:tmpl w:val="8CC8353E"/>
    <w:lvl w:ilvl="0" w:tplc="6DD62560">
      <w:start w:val="1"/>
      <w:numFmt w:val="decimal"/>
      <w:lvlText w:val="%1."/>
      <w:lvlJc w:val="left"/>
      <w:pPr>
        <w:ind w:left="720" w:hanging="360"/>
      </w:pPr>
      <w:rPr>
        <w:rFonts w:hint="default"/>
        <w:sz w:val="20"/>
      </w:rPr>
    </w:lvl>
    <w:lvl w:ilvl="1" w:tplc="D1A089CE">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3D134AC3"/>
    <w:multiLevelType w:val="hybridMultilevel"/>
    <w:tmpl w:val="DF7E6718"/>
    <w:lvl w:ilvl="0" w:tplc="080A0001">
      <w:start w:val="1"/>
      <w:numFmt w:val="bullet"/>
      <w:lvlText w:val=""/>
      <w:lvlJc w:val="left"/>
      <w:pPr>
        <w:ind w:left="1440" w:hanging="360"/>
      </w:pPr>
      <w:rPr>
        <w:rFonts w:ascii="Symbol" w:hAnsi="Symbol" w:hint="default"/>
      </w:rPr>
    </w:lvl>
    <w:lvl w:ilvl="1" w:tplc="080A0001">
      <w:start w:val="1"/>
      <w:numFmt w:val="bullet"/>
      <w:lvlText w:val=""/>
      <w:lvlJc w:val="left"/>
      <w:pPr>
        <w:ind w:left="2160" w:hanging="360"/>
      </w:pPr>
      <w:rPr>
        <w:rFonts w:ascii="Symbol" w:hAnsi="Symbol" w:hint="default"/>
      </w:rPr>
    </w:lvl>
    <w:lvl w:ilvl="2" w:tplc="080A0005">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1" w15:restartNumberingAfterBreak="0">
    <w:nsid w:val="3E481CD7"/>
    <w:multiLevelType w:val="hybridMultilevel"/>
    <w:tmpl w:val="11D0D5D2"/>
    <w:lvl w:ilvl="0" w:tplc="080A0017">
      <w:start w:val="1"/>
      <w:numFmt w:val="lowerLetter"/>
      <w:lvlText w:val="%1)"/>
      <w:lvlJc w:val="left"/>
      <w:pPr>
        <w:ind w:left="294" w:hanging="360"/>
      </w:pPr>
    </w:lvl>
    <w:lvl w:ilvl="1" w:tplc="080A0019">
      <w:start w:val="1"/>
      <w:numFmt w:val="lowerLetter"/>
      <w:lvlText w:val="%2."/>
      <w:lvlJc w:val="left"/>
      <w:pPr>
        <w:ind w:left="1014" w:hanging="360"/>
      </w:pPr>
    </w:lvl>
    <w:lvl w:ilvl="2" w:tplc="080A001B" w:tentative="1">
      <w:start w:val="1"/>
      <w:numFmt w:val="lowerRoman"/>
      <w:lvlText w:val="%3."/>
      <w:lvlJc w:val="right"/>
      <w:pPr>
        <w:ind w:left="1734" w:hanging="180"/>
      </w:pPr>
    </w:lvl>
    <w:lvl w:ilvl="3" w:tplc="080A000F" w:tentative="1">
      <w:start w:val="1"/>
      <w:numFmt w:val="decimal"/>
      <w:lvlText w:val="%4."/>
      <w:lvlJc w:val="left"/>
      <w:pPr>
        <w:ind w:left="2454" w:hanging="360"/>
      </w:pPr>
    </w:lvl>
    <w:lvl w:ilvl="4" w:tplc="080A0019" w:tentative="1">
      <w:start w:val="1"/>
      <w:numFmt w:val="lowerLetter"/>
      <w:lvlText w:val="%5."/>
      <w:lvlJc w:val="left"/>
      <w:pPr>
        <w:ind w:left="3174" w:hanging="360"/>
      </w:pPr>
    </w:lvl>
    <w:lvl w:ilvl="5" w:tplc="080A001B" w:tentative="1">
      <w:start w:val="1"/>
      <w:numFmt w:val="lowerRoman"/>
      <w:lvlText w:val="%6."/>
      <w:lvlJc w:val="right"/>
      <w:pPr>
        <w:ind w:left="3894" w:hanging="180"/>
      </w:pPr>
    </w:lvl>
    <w:lvl w:ilvl="6" w:tplc="080A000F" w:tentative="1">
      <w:start w:val="1"/>
      <w:numFmt w:val="decimal"/>
      <w:lvlText w:val="%7."/>
      <w:lvlJc w:val="left"/>
      <w:pPr>
        <w:ind w:left="4614" w:hanging="360"/>
      </w:pPr>
    </w:lvl>
    <w:lvl w:ilvl="7" w:tplc="080A0019" w:tentative="1">
      <w:start w:val="1"/>
      <w:numFmt w:val="lowerLetter"/>
      <w:lvlText w:val="%8."/>
      <w:lvlJc w:val="left"/>
      <w:pPr>
        <w:ind w:left="5334" w:hanging="360"/>
      </w:pPr>
    </w:lvl>
    <w:lvl w:ilvl="8" w:tplc="080A001B" w:tentative="1">
      <w:start w:val="1"/>
      <w:numFmt w:val="lowerRoman"/>
      <w:lvlText w:val="%9."/>
      <w:lvlJc w:val="right"/>
      <w:pPr>
        <w:ind w:left="6054" w:hanging="180"/>
      </w:pPr>
    </w:lvl>
  </w:abstractNum>
  <w:abstractNum w:abstractNumId="32" w15:restartNumberingAfterBreak="0">
    <w:nsid w:val="3EE80DA4"/>
    <w:multiLevelType w:val="hybridMultilevel"/>
    <w:tmpl w:val="269EBE5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411C0563"/>
    <w:multiLevelType w:val="hybridMultilevel"/>
    <w:tmpl w:val="EA08E84E"/>
    <w:lvl w:ilvl="0" w:tplc="A7805648">
      <w:start w:val="1"/>
      <w:numFmt w:val="lowerLetter"/>
      <w:lvlText w:val="%1)"/>
      <w:lvlJc w:val="left"/>
      <w:pPr>
        <w:ind w:left="-66" w:hanging="360"/>
      </w:pPr>
      <w:rPr>
        <w:rFonts w:hint="default"/>
      </w:rPr>
    </w:lvl>
    <w:lvl w:ilvl="1" w:tplc="A2F6688A">
      <w:start w:val="3"/>
      <w:numFmt w:val="bullet"/>
      <w:lvlText w:val=""/>
      <w:lvlJc w:val="left"/>
      <w:pPr>
        <w:ind w:left="654" w:hanging="360"/>
      </w:pPr>
      <w:rPr>
        <w:rFonts w:ascii="Arial" w:eastAsia="Times New Roman" w:hAnsi="Arial" w:cs="Arial" w:hint="default"/>
      </w:rPr>
    </w:lvl>
    <w:lvl w:ilvl="2" w:tplc="080A001B" w:tentative="1">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34" w15:restartNumberingAfterBreak="0">
    <w:nsid w:val="4E4A20D9"/>
    <w:multiLevelType w:val="hybridMultilevel"/>
    <w:tmpl w:val="B6BE4818"/>
    <w:lvl w:ilvl="0" w:tplc="080A0001">
      <w:start w:val="1"/>
      <w:numFmt w:val="bullet"/>
      <w:lvlText w:val=""/>
      <w:lvlJc w:val="left"/>
      <w:pPr>
        <w:ind w:left="720" w:hanging="360"/>
      </w:pPr>
      <w:rPr>
        <w:rFonts w:ascii="Symbol" w:hAnsi="Symbol" w:hint="default"/>
        <w:color w:val="000000"/>
        <w:sz w:val="20"/>
        <w:szCs w:val="20"/>
      </w:rPr>
    </w:lvl>
    <w:lvl w:ilvl="1" w:tplc="BA5E5454">
      <w:start w:val="1"/>
      <w:numFmt w:val="lowerLetter"/>
      <w:lvlText w:val="%2."/>
      <w:lvlJc w:val="left"/>
      <w:pPr>
        <w:ind w:left="2220" w:hanging="360"/>
      </w:pPr>
      <w:rPr>
        <w:rFonts w:cs="Times New Roman" w:hint="default"/>
      </w:rPr>
    </w:lvl>
    <w:lvl w:ilvl="2" w:tplc="080A0005">
      <w:start w:val="1"/>
      <w:numFmt w:val="bullet"/>
      <w:lvlText w:val=""/>
      <w:lvlJc w:val="left"/>
      <w:pPr>
        <w:ind w:left="2940" w:hanging="360"/>
      </w:pPr>
      <w:rPr>
        <w:rFonts w:ascii="Wingdings" w:hAnsi="Wingdings" w:hint="default"/>
      </w:rPr>
    </w:lvl>
    <w:lvl w:ilvl="3" w:tplc="080A0001">
      <w:start w:val="1"/>
      <w:numFmt w:val="bullet"/>
      <w:lvlText w:val=""/>
      <w:lvlJc w:val="left"/>
      <w:pPr>
        <w:ind w:left="3660" w:hanging="360"/>
      </w:pPr>
      <w:rPr>
        <w:rFonts w:ascii="Symbol" w:hAnsi="Symbol" w:hint="default"/>
      </w:rPr>
    </w:lvl>
    <w:lvl w:ilvl="4" w:tplc="080A0003" w:tentative="1">
      <w:start w:val="1"/>
      <w:numFmt w:val="bullet"/>
      <w:lvlText w:val="o"/>
      <w:lvlJc w:val="left"/>
      <w:pPr>
        <w:ind w:left="4380" w:hanging="360"/>
      </w:pPr>
      <w:rPr>
        <w:rFonts w:ascii="Courier New" w:hAnsi="Courier New" w:hint="default"/>
      </w:rPr>
    </w:lvl>
    <w:lvl w:ilvl="5" w:tplc="080A0005" w:tentative="1">
      <w:start w:val="1"/>
      <w:numFmt w:val="bullet"/>
      <w:lvlText w:val=""/>
      <w:lvlJc w:val="left"/>
      <w:pPr>
        <w:ind w:left="5100" w:hanging="360"/>
      </w:pPr>
      <w:rPr>
        <w:rFonts w:ascii="Wingdings" w:hAnsi="Wingdings" w:hint="default"/>
      </w:rPr>
    </w:lvl>
    <w:lvl w:ilvl="6" w:tplc="080A0001" w:tentative="1">
      <w:start w:val="1"/>
      <w:numFmt w:val="bullet"/>
      <w:lvlText w:val=""/>
      <w:lvlJc w:val="left"/>
      <w:pPr>
        <w:ind w:left="5820" w:hanging="360"/>
      </w:pPr>
      <w:rPr>
        <w:rFonts w:ascii="Symbol" w:hAnsi="Symbol" w:hint="default"/>
      </w:rPr>
    </w:lvl>
    <w:lvl w:ilvl="7" w:tplc="080A0003" w:tentative="1">
      <w:start w:val="1"/>
      <w:numFmt w:val="bullet"/>
      <w:lvlText w:val="o"/>
      <w:lvlJc w:val="left"/>
      <w:pPr>
        <w:ind w:left="6540" w:hanging="360"/>
      </w:pPr>
      <w:rPr>
        <w:rFonts w:ascii="Courier New" w:hAnsi="Courier New" w:hint="default"/>
      </w:rPr>
    </w:lvl>
    <w:lvl w:ilvl="8" w:tplc="080A0005" w:tentative="1">
      <w:start w:val="1"/>
      <w:numFmt w:val="bullet"/>
      <w:lvlText w:val=""/>
      <w:lvlJc w:val="left"/>
      <w:pPr>
        <w:ind w:left="7260" w:hanging="360"/>
      </w:pPr>
      <w:rPr>
        <w:rFonts w:ascii="Wingdings" w:hAnsi="Wingdings" w:hint="default"/>
      </w:rPr>
    </w:lvl>
  </w:abstractNum>
  <w:abstractNum w:abstractNumId="35"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1631A19"/>
    <w:multiLevelType w:val="multilevel"/>
    <w:tmpl w:val="6AEC77F2"/>
    <w:lvl w:ilvl="0">
      <w:start w:val="1"/>
      <w:numFmt w:val="decimal"/>
      <w:lvlText w:val="%1."/>
      <w:lvlJc w:val="left"/>
      <w:pPr>
        <w:ind w:left="720" w:hanging="360"/>
      </w:pPr>
      <w:rPr>
        <w:rFonts w:hint="default"/>
      </w:rPr>
    </w:lvl>
    <w:lvl w:ilvl="1">
      <w:start w:val="1"/>
      <w:numFmt w:val="decimal"/>
      <w:isLgl/>
      <w:lvlText w:val="%1.%2"/>
      <w:lvlJc w:val="left"/>
      <w:pPr>
        <w:ind w:left="1425" w:hanging="360"/>
      </w:pPr>
      <w:rPr>
        <w:rFonts w:hint="default"/>
      </w:rPr>
    </w:lvl>
    <w:lvl w:ilvl="2">
      <w:start w:val="1"/>
      <w:numFmt w:val="decimal"/>
      <w:isLgl/>
      <w:lvlText w:val="%1.%2.%3"/>
      <w:lvlJc w:val="left"/>
      <w:pPr>
        <w:ind w:left="2490" w:hanging="720"/>
      </w:pPr>
      <w:rPr>
        <w:rFonts w:hint="default"/>
      </w:rPr>
    </w:lvl>
    <w:lvl w:ilvl="3">
      <w:start w:val="1"/>
      <w:numFmt w:val="decimal"/>
      <w:isLgl/>
      <w:lvlText w:val="%1.%2.%3.%4"/>
      <w:lvlJc w:val="left"/>
      <w:pPr>
        <w:ind w:left="3195" w:hanging="720"/>
      </w:pPr>
      <w:rPr>
        <w:rFonts w:hint="default"/>
      </w:rPr>
    </w:lvl>
    <w:lvl w:ilvl="4">
      <w:start w:val="1"/>
      <w:numFmt w:val="decimal"/>
      <w:isLgl/>
      <w:lvlText w:val="%1.%2.%3.%4.%5"/>
      <w:lvlJc w:val="left"/>
      <w:pPr>
        <w:ind w:left="4260" w:hanging="1080"/>
      </w:pPr>
      <w:rPr>
        <w:rFonts w:hint="default"/>
      </w:rPr>
    </w:lvl>
    <w:lvl w:ilvl="5">
      <w:start w:val="1"/>
      <w:numFmt w:val="decimal"/>
      <w:isLgl/>
      <w:lvlText w:val="%1.%2.%3.%4.%5.%6"/>
      <w:lvlJc w:val="left"/>
      <w:pPr>
        <w:ind w:left="4965" w:hanging="1080"/>
      </w:pPr>
      <w:rPr>
        <w:rFonts w:hint="default"/>
      </w:rPr>
    </w:lvl>
    <w:lvl w:ilvl="6">
      <w:start w:val="1"/>
      <w:numFmt w:val="decimal"/>
      <w:isLgl/>
      <w:lvlText w:val="%1.%2.%3.%4.%5.%6.%7"/>
      <w:lvlJc w:val="left"/>
      <w:pPr>
        <w:ind w:left="5670" w:hanging="1080"/>
      </w:pPr>
      <w:rPr>
        <w:rFonts w:hint="default"/>
      </w:rPr>
    </w:lvl>
    <w:lvl w:ilvl="7">
      <w:start w:val="1"/>
      <w:numFmt w:val="decimal"/>
      <w:isLgl/>
      <w:lvlText w:val="%1.%2.%3.%4.%5.%6.%7.%8"/>
      <w:lvlJc w:val="left"/>
      <w:pPr>
        <w:ind w:left="6735" w:hanging="1440"/>
      </w:pPr>
      <w:rPr>
        <w:rFonts w:hint="default"/>
      </w:rPr>
    </w:lvl>
    <w:lvl w:ilvl="8">
      <w:start w:val="1"/>
      <w:numFmt w:val="decimal"/>
      <w:isLgl/>
      <w:lvlText w:val="%1.%2.%3.%4.%5.%6.%7.%8.%9"/>
      <w:lvlJc w:val="left"/>
      <w:pPr>
        <w:ind w:left="7440" w:hanging="1440"/>
      </w:pPr>
      <w:rPr>
        <w:rFonts w:hint="default"/>
      </w:rPr>
    </w:lvl>
  </w:abstractNum>
  <w:abstractNum w:abstractNumId="37" w15:restartNumberingAfterBreak="0">
    <w:nsid w:val="53AA6A55"/>
    <w:multiLevelType w:val="hybridMultilevel"/>
    <w:tmpl w:val="0E5E9D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554F7AE0"/>
    <w:multiLevelType w:val="hybridMultilevel"/>
    <w:tmpl w:val="75CC804E"/>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9" w15:restartNumberingAfterBreak="0">
    <w:nsid w:val="58D952B7"/>
    <w:multiLevelType w:val="hybridMultilevel"/>
    <w:tmpl w:val="0816AD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5C2A0DB3"/>
    <w:multiLevelType w:val="multilevel"/>
    <w:tmpl w:val="8E2CBB88"/>
    <w:lvl w:ilvl="0">
      <w:start w:val="1"/>
      <w:numFmt w:val="decimal"/>
      <w:lvlText w:val="%1.0"/>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5CDE0727"/>
    <w:multiLevelType w:val="hybridMultilevel"/>
    <w:tmpl w:val="03006EF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2" w15:restartNumberingAfterBreak="0">
    <w:nsid w:val="66CB53F2"/>
    <w:multiLevelType w:val="multilevel"/>
    <w:tmpl w:val="756C13A2"/>
    <w:lvl w:ilvl="0">
      <w:start w:val="1"/>
      <w:numFmt w:val="decimal"/>
      <w:lvlText w:val="%1."/>
      <w:lvlJc w:val="left"/>
      <w:pPr>
        <w:tabs>
          <w:tab w:val="num" w:pos="360"/>
        </w:tabs>
        <w:ind w:left="360" w:hanging="360"/>
      </w:pPr>
      <w:rPr>
        <w:rFonts w:ascii="Montserrat Light" w:hAnsi="Montserrat Light" w:cs="Arial" w:hint="default"/>
        <w:b/>
        <w:sz w:val="20"/>
        <w:szCs w:val="20"/>
      </w:rPr>
    </w:lvl>
    <w:lvl w:ilvl="1">
      <w:start w:val="1"/>
      <w:numFmt w:val="decimal"/>
      <w:lvlText w:val="%1.%2."/>
      <w:lvlJc w:val="left"/>
      <w:pPr>
        <w:tabs>
          <w:tab w:val="num" w:pos="792"/>
        </w:tabs>
        <w:ind w:left="792" w:hanging="432"/>
      </w:pPr>
      <w:rPr>
        <w:rFonts w:hint="default"/>
        <w:b/>
        <w:i w:val="0"/>
        <w:sz w:val="18"/>
        <w:szCs w:val="18"/>
      </w:rPr>
    </w:lvl>
    <w:lvl w:ilvl="2">
      <w:start w:val="1"/>
      <w:numFmt w:val="decimal"/>
      <w:lvlText w:val="%1.%2.%3."/>
      <w:lvlJc w:val="left"/>
      <w:pPr>
        <w:tabs>
          <w:tab w:val="num" w:pos="1004"/>
        </w:tabs>
        <w:ind w:left="788"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43" w15:restartNumberingAfterBreak="0">
    <w:nsid w:val="6CE7288A"/>
    <w:multiLevelType w:val="hybridMultilevel"/>
    <w:tmpl w:val="DDDE15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713541E1"/>
    <w:multiLevelType w:val="hybridMultilevel"/>
    <w:tmpl w:val="43C664D8"/>
    <w:lvl w:ilvl="0" w:tplc="080A0001">
      <w:start w:val="1"/>
      <w:numFmt w:val="bullet"/>
      <w:lvlText w:val=""/>
      <w:lvlJc w:val="left"/>
      <w:pPr>
        <w:ind w:left="294" w:hanging="360"/>
      </w:pPr>
      <w:rPr>
        <w:rFonts w:ascii="Symbol" w:hAnsi="Symbol" w:hint="default"/>
      </w:rPr>
    </w:lvl>
    <w:lvl w:ilvl="1" w:tplc="080A0003" w:tentative="1">
      <w:start w:val="1"/>
      <w:numFmt w:val="bullet"/>
      <w:lvlText w:val="o"/>
      <w:lvlJc w:val="left"/>
      <w:pPr>
        <w:ind w:left="1014" w:hanging="360"/>
      </w:pPr>
      <w:rPr>
        <w:rFonts w:ascii="Courier New" w:hAnsi="Courier New" w:cs="Courier New" w:hint="default"/>
      </w:rPr>
    </w:lvl>
    <w:lvl w:ilvl="2" w:tplc="080A0005" w:tentative="1">
      <w:start w:val="1"/>
      <w:numFmt w:val="bullet"/>
      <w:lvlText w:val=""/>
      <w:lvlJc w:val="left"/>
      <w:pPr>
        <w:ind w:left="1734" w:hanging="360"/>
      </w:pPr>
      <w:rPr>
        <w:rFonts w:ascii="Wingdings" w:hAnsi="Wingdings" w:hint="default"/>
      </w:rPr>
    </w:lvl>
    <w:lvl w:ilvl="3" w:tplc="080A0001" w:tentative="1">
      <w:start w:val="1"/>
      <w:numFmt w:val="bullet"/>
      <w:lvlText w:val=""/>
      <w:lvlJc w:val="left"/>
      <w:pPr>
        <w:ind w:left="2454" w:hanging="360"/>
      </w:pPr>
      <w:rPr>
        <w:rFonts w:ascii="Symbol" w:hAnsi="Symbol" w:hint="default"/>
      </w:rPr>
    </w:lvl>
    <w:lvl w:ilvl="4" w:tplc="080A0003" w:tentative="1">
      <w:start w:val="1"/>
      <w:numFmt w:val="bullet"/>
      <w:lvlText w:val="o"/>
      <w:lvlJc w:val="left"/>
      <w:pPr>
        <w:ind w:left="3174" w:hanging="360"/>
      </w:pPr>
      <w:rPr>
        <w:rFonts w:ascii="Courier New" w:hAnsi="Courier New" w:cs="Courier New" w:hint="default"/>
      </w:rPr>
    </w:lvl>
    <w:lvl w:ilvl="5" w:tplc="080A0005" w:tentative="1">
      <w:start w:val="1"/>
      <w:numFmt w:val="bullet"/>
      <w:lvlText w:val=""/>
      <w:lvlJc w:val="left"/>
      <w:pPr>
        <w:ind w:left="3894" w:hanging="360"/>
      </w:pPr>
      <w:rPr>
        <w:rFonts w:ascii="Wingdings" w:hAnsi="Wingdings" w:hint="default"/>
      </w:rPr>
    </w:lvl>
    <w:lvl w:ilvl="6" w:tplc="080A0001" w:tentative="1">
      <w:start w:val="1"/>
      <w:numFmt w:val="bullet"/>
      <w:lvlText w:val=""/>
      <w:lvlJc w:val="left"/>
      <w:pPr>
        <w:ind w:left="4614" w:hanging="360"/>
      </w:pPr>
      <w:rPr>
        <w:rFonts w:ascii="Symbol" w:hAnsi="Symbol" w:hint="default"/>
      </w:rPr>
    </w:lvl>
    <w:lvl w:ilvl="7" w:tplc="080A0003" w:tentative="1">
      <w:start w:val="1"/>
      <w:numFmt w:val="bullet"/>
      <w:lvlText w:val="o"/>
      <w:lvlJc w:val="left"/>
      <w:pPr>
        <w:ind w:left="5334" w:hanging="360"/>
      </w:pPr>
      <w:rPr>
        <w:rFonts w:ascii="Courier New" w:hAnsi="Courier New" w:cs="Courier New" w:hint="default"/>
      </w:rPr>
    </w:lvl>
    <w:lvl w:ilvl="8" w:tplc="080A0005" w:tentative="1">
      <w:start w:val="1"/>
      <w:numFmt w:val="bullet"/>
      <w:lvlText w:val=""/>
      <w:lvlJc w:val="left"/>
      <w:pPr>
        <w:ind w:left="6054" w:hanging="360"/>
      </w:pPr>
      <w:rPr>
        <w:rFonts w:ascii="Wingdings" w:hAnsi="Wingdings" w:hint="default"/>
      </w:rPr>
    </w:lvl>
  </w:abstractNum>
  <w:abstractNum w:abstractNumId="45" w15:restartNumberingAfterBreak="0">
    <w:nsid w:val="73CD47C5"/>
    <w:multiLevelType w:val="hybridMultilevel"/>
    <w:tmpl w:val="1CCC2B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74F237F3"/>
    <w:multiLevelType w:val="multilevel"/>
    <w:tmpl w:val="22709BB8"/>
    <w:lvl w:ilvl="0">
      <w:start w:val="1"/>
      <w:numFmt w:val="decimal"/>
      <w:lvlText w:val="%1"/>
      <w:lvlJc w:val="left"/>
      <w:pPr>
        <w:ind w:left="480" w:hanging="480"/>
      </w:pPr>
      <w:rPr>
        <w:rFonts w:hint="default"/>
        <w:sz w:val="22"/>
      </w:rPr>
    </w:lvl>
    <w:lvl w:ilvl="1">
      <w:start w:val="1"/>
      <w:numFmt w:val="decimal"/>
      <w:lvlText w:val="%1.%2"/>
      <w:lvlJc w:val="left"/>
      <w:pPr>
        <w:ind w:left="480" w:hanging="48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47"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619069274">
    <w:abstractNumId w:val="46"/>
  </w:num>
  <w:num w:numId="2" w16cid:durableId="719474912">
    <w:abstractNumId w:val="40"/>
  </w:num>
  <w:num w:numId="3" w16cid:durableId="461728715">
    <w:abstractNumId w:val="18"/>
  </w:num>
  <w:num w:numId="4" w16cid:durableId="1265190003">
    <w:abstractNumId w:val="19"/>
    <w:lvlOverride w:ilvl="0">
      <w:lvl w:ilvl="0">
        <w:start w:val="1"/>
        <w:numFmt w:val="decimal"/>
        <w:lvlText w:val="%1."/>
        <w:lvlJc w:val="left"/>
        <w:pPr>
          <w:ind w:left="360" w:hanging="360"/>
        </w:pPr>
        <w:rPr>
          <w:color w:val="auto"/>
        </w:rPr>
      </w:lvl>
    </w:lvlOverride>
  </w:num>
  <w:num w:numId="5" w16cid:durableId="2077897416">
    <w:abstractNumId w:val="24"/>
  </w:num>
  <w:num w:numId="6" w16cid:durableId="927543987">
    <w:abstractNumId w:val="45"/>
  </w:num>
  <w:num w:numId="7" w16cid:durableId="54477261">
    <w:abstractNumId w:val="43"/>
  </w:num>
  <w:num w:numId="8" w16cid:durableId="727530477">
    <w:abstractNumId w:val="7"/>
  </w:num>
  <w:num w:numId="9" w16cid:durableId="1436168800">
    <w:abstractNumId w:val="34"/>
  </w:num>
  <w:num w:numId="10" w16cid:durableId="1696075529">
    <w:abstractNumId w:val="26"/>
  </w:num>
  <w:num w:numId="11" w16cid:durableId="1268542732">
    <w:abstractNumId w:val="27"/>
  </w:num>
  <w:num w:numId="12" w16cid:durableId="58334888">
    <w:abstractNumId w:val="35"/>
  </w:num>
  <w:num w:numId="13" w16cid:durableId="724067098">
    <w:abstractNumId w:val="47"/>
  </w:num>
  <w:num w:numId="14" w16cid:durableId="1031564885">
    <w:abstractNumId w:val="48"/>
  </w:num>
  <w:num w:numId="15" w16cid:durableId="266666193">
    <w:abstractNumId w:val="1"/>
  </w:num>
  <w:num w:numId="16" w16cid:durableId="1166244469">
    <w:abstractNumId w:val="8"/>
  </w:num>
  <w:num w:numId="17" w16cid:durableId="1388454442">
    <w:abstractNumId w:val="39"/>
  </w:num>
  <w:num w:numId="18" w16cid:durableId="256141574">
    <w:abstractNumId w:val="10"/>
  </w:num>
  <w:num w:numId="19" w16cid:durableId="740060341">
    <w:abstractNumId w:val="28"/>
  </w:num>
  <w:num w:numId="20" w16cid:durableId="791168824">
    <w:abstractNumId w:val="25"/>
  </w:num>
  <w:num w:numId="21" w16cid:durableId="1044255170">
    <w:abstractNumId w:val="21"/>
  </w:num>
  <w:num w:numId="22" w16cid:durableId="50886932">
    <w:abstractNumId w:val="36"/>
  </w:num>
  <w:num w:numId="23" w16cid:durableId="471139804">
    <w:abstractNumId w:val="16"/>
  </w:num>
  <w:num w:numId="24" w16cid:durableId="1327248839">
    <w:abstractNumId w:val="22"/>
  </w:num>
  <w:num w:numId="25" w16cid:durableId="422461829">
    <w:abstractNumId w:val="38"/>
  </w:num>
  <w:num w:numId="26" w16cid:durableId="712733433">
    <w:abstractNumId w:val="32"/>
  </w:num>
  <w:num w:numId="27" w16cid:durableId="256445760">
    <w:abstractNumId w:val="3"/>
  </w:num>
  <w:num w:numId="28" w16cid:durableId="1116027124">
    <w:abstractNumId w:val="11"/>
  </w:num>
  <w:num w:numId="29" w16cid:durableId="1751347883">
    <w:abstractNumId w:val="42"/>
  </w:num>
  <w:num w:numId="30" w16cid:durableId="569660956">
    <w:abstractNumId w:val="0"/>
  </w:num>
  <w:num w:numId="31" w16cid:durableId="21395290">
    <w:abstractNumId w:val="17"/>
  </w:num>
  <w:num w:numId="32" w16cid:durableId="930045998">
    <w:abstractNumId w:val="15"/>
  </w:num>
  <w:num w:numId="33" w16cid:durableId="1968194622">
    <w:abstractNumId w:val="29"/>
  </w:num>
  <w:num w:numId="34" w16cid:durableId="1069500346">
    <w:abstractNumId w:val="23"/>
  </w:num>
  <w:num w:numId="35" w16cid:durableId="2123109932">
    <w:abstractNumId w:val="31"/>
  </w:num>
  <w:num w:numId="36" w16cid:durableId="135687801">
    <w:abstractNumId w:val="33"/>
  </w:num>
  <w:num w:numId="37" w16cid:durableId="1211770877">
    <w:abstractNumId w:val="14"/>
  </w:num>
  <w:num w:numId="38" w16cid:durableId="2141680665">
    <w:abstractNumId w:val="9"/>
  </w:num>
  <w:num w:numId="39" w16cid:durableId="846141721">
    <w:abstractNumId w:val="6"/>
  </w:num>
  <w:num w:numId="40" w16cid:durableId="740064027">
    <w:abstractNumId w:val="5"/>
  </w:num>
  <w:num w:numId="41" w16cid:durableId="972178162">
    <w:abstractNumId w:val="30"/>
  </w:num>
  <w:num w:numId="42" w16cid:durableId="1307658962">
    <w:abstractNumId w:val="4"/>
  </w:num>
  <w:num w:numId="43" w16cid:durableId="1020395731">
    <w:abstractNumId w:val="37"/>
  </w:num>
  <w:num w:numId="44" w16cid:durableId="560948294">
    <w:abstractNumId w:val="12"/>
  </w:num>
  <w:num w:numId="45" w16cid:durableId="455759733">
    <w:abstractNumId w:val="44"/>
  </w:num>
  <w:num w:numId="46" w16cid:durableId="1540051384">
    <w:abstractNumId w:val="13"/>
  </w:num>
  <w:num w:numId="47" w16cid:durableId="506481828">
    <w:abstractNumId w:val="2"/>
  </w:num>
  <w:num w:numId="48" w16cid:durableId="291979370">
    <w:abstractNumId w:val="41"/>
  </w:num>
  <w:num w:numId="49" w16cid:durableId="157897766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2CC1"/>
    <w:rsid w:val="000062DB"/>
    <w:rsid w:val="000077C0"/>
    <w:rsid w:val="000078C4"/>
    <w:rsid w:val="00017E72"/>
    <w:rsid w:val="00033779"/>
    <w:rsid w:val="00037868"/>
    <w:rsid w:val="00041F64"/>
    <w:rsid w:val="000500C5"/>
    <w:rsid w:val="00050E9F"/>
    <w:rsid w:val="00055451"/>
    <w:rsid w:val="000565E0"/>
    <w:rsid w:val="00060002"/>
    <w:rsid w:val="00071091"/>
    <w:rsid w:val="00072A5E"/>
    <w:rsid w:val="000754E7"/>
    <w:rsid w:val="00076574"/>
    <w:rsid w:val="00081B65"/>
    <w:rsid w:val="00083CF3"/>
    <w:rsid w:val="0009291A"/>
    <w:rsid w:val="00093DA8"/>
    <w:rsid w:val="00094B02"/>
    <w:rsid w:val="00097132"/>
    <w:rsid w:val="000A4CE8"/>
    <w:rsid w:val="000A624A"/>
    <w:rsid w:val="000C1485"/>
    <w:rsid w:val="000C759A"/>
    <w:rsid w:val="000D1074"/>
    <w:rsid w:val="000D1B01"/>
    <w:rsid w:val="000D2549"/>
    <w:rsid w:val="000D35A6"/>
    <w:rsid w:val="000D5273"/>
    <w:rsid w:val="000F11C4"/>
    <w:rsid w:val="000F55D7"/>
    <w:rsid w:val="000F712C"/>
    <w:rsid w:val="000F7A68"/>
    <w:rsid w:val="00102810"/>
    <w:rsid w:val="00106C9F"/>
    <w:rsid w:val="001102AC"/>
    <w:rsid w:val="00111FC4"/>
    <w:rsid w:val="00113610"/>
    <w:rsid w:val="001170CC"/>
    <w:rsid w:val="00120207"/>
    <w:rsid w:val="00123790"/>
    <w:rsid w:val="00125AF7"/>
    <w:rsid w:val="00125F89"/>
    <w:rsid w:val="00135213"/>
    <w:rsid w:val="00142B91"/>
    <w:rsid w:val="00143E10"/>
    <w:rsid w:val="001467FD"/>
    <w:rsid w:val="00146DB9"/>
    <w:rsid w:val="00167270"/>
    <w:rsid w:val="0017257E"/>
    <w:rsid w:val="001805C9"/>
    <w:rsid w:val="00180F12"/>
    <w:rsid w:val="00182D6D"/>
    <w:rsid w:val="00183BE2"/>
    <w:rsid w:val="001A252D"/>
    <w:rsid w:val="001A2713"/>
    <w:rsid w:val="001A52A5"/>
    <w:rsid w:val="001A7E57"/>
    <w:rsid w:val="001B0F86"/>
    <w:rsid w:val="001B2F77"/>
    <w:rsid w:val="001B7D88"/>
    <w:rsid w:val="001C19A9"/>
    <w:rsid w:val="001C6EDC"/>
    <w:rsid w:val="001D34A2"/>
    <w:rsid w:val="001D3E49"/>
    <w:rsid w:val="001E24C9"/>
    <w:rsid w:val="001E5183"/>
    <w:rsid w:val="001E7127"/>
    <w:rsid w:val="001E7D58"/>
    <w:rsid w:val="001F0D88"/>
    <w:rsid w:val="00205A62"/>
    <w:rsid w:val="002065CB"/>
    <w:rsid w:val="002118D8"/>
    <w:rsid w:val="00213C6B"/>
    <w:rsid w:val="00214917"/>
    <w:rsid w:val="002170BD"/>
    <w:rsid w:val="002175F0"/>
    <w:rsid w:val="002209D8"/>
    <w:rsid w:val="00233668"/>
    <w:rsid w:val="00233B2D"/>
    <w:rsid w:val="002415CB"/>
    <w:rsid w:val="00251B7E"/>
    <w:rsid w:val="002520FA"/>
    <w:rsid w:val="00256887"/>
    <w:rsid w:val="00257563"/>
    <w:rsid w:val="00264FBC"/>
    <w:rsid w:val="0026527A"/>
    <w:rsid w:val="0026634F"/>
    <w:rsid w:val="002666CB"/>
    <w:rsid w:val="002672AB"/>
    <w:rsid w:val="002677B2"/>
    <w:rsid w:val="0027138C"/>
    <w:rsid w:val="00275AC3"/>
    <w:rsid w:val="002766D8"/>
    <w:rsid w:val="00282A60"/>
    <w:rsid w:val="002833C7"/>
    <w:rsid w:val="00286C28"/>
    <w:rsid w:val="0029185C"/>
    <w:rsid w:val="00291AEA"/>
    <w:rsid w:val="0029255C"/>
    <w:rsid w:val="00292928"/>
    <w:rsid w:val="0029487B"/>
    <w:rsid w:val="0029490D"/>
    <w:rsid w:val="00294991"/>
    <w:rsid w:val="00296611"/>
    <w:rsid w:val="0029666D"/>
    <w:rsid w:val="00297F93"/>
    <w:rsid w:val="002B0FF3"/>
    <w:rsid w:val="002B6EFC"/>
    <w:rsid w:val="002B7ECB"/>
    <w:rsid w:val="002C2ABA"/>
    <w:rsid w:val="002C4F6E"/>
    <w:rsid w:val="002C6642"/>
    <w:rsid w:val="002D5069"/>
    <w:rsid w:val="002E3778"/>
    <w:rsid w:val="002F1558"/>
    <w:rsid w:val="002F1604"/>
    <w:rsid w:val="002F18F3"/>
    <w:rsid w:val="002F2201"/>
    <w:rsid w:val="002F26BD"/>
    <w:rsid w:val="002F4D61"/>
    <w:rsid w:val="002F6D42"/>
    <w:rsid w:val="0030114A"/>
    <w:rsid w:val="00303902"/>
    <w:rsid w:val="00310CBC"/>
    <w:rsid w:val="00312F5A"/>
    <w:rsid w:val="003133C5"/>
    <w:rsid w:val="003142AE"/>
    <w:rsid w:val="003161DA"/>
    <w:rsid w:val="00320197"/>
    <w:rsid w:val="00323A75"/>
    <w:rsid w:val="003303A1"/>
    <w:rsid w:val="00330E82"/>
    <w:rsid w:val="00331EB0"/>
    <w:rsid w:val="003356A2"/>
    <w:rsid w:val="00341061"/>
    <w:rsid w:val="00343D24"/>
    <w:rsid w:val="00346F00"/>
    <w:rsid w:val="0035222A"/>
    <w:rsid w:val="00352C3F"/>
    <w:rsid w:val="00353222"/>
    <w:rsid w:val="00357882"/>
    <w:rsid w:val="00366177"/>
    <w:rsid w:val="003714C4"/>
    <w:rsid w:val="00371E72"/>
    <w:rsid w:val="00373556"/>
    <w:rsid w:val="00384FC2"/>
    <w:rsid w:val="003915F0"/>
    <w:rsid w:val="00396554"/>
    <w:rsid w:val="003A28E6"/>
    <w:rsid w:val="003A7CB9"/>
    <w:rsid w:val="003B3D60"/>
    <w:rsid w:val="003C0067"/>
    <w:rsid w:val="003C4767"/>
    <w:rsid w:val="003C618F"/>
    <w:rsid w:val="003C7BC9"/>
    <w:rsid w:val="003D2AB1"/>
    <w:rsid w:val="003E0541"/>
    <w:rsid w:val="003E0619"/>
    <w:rsid w:val="003E084D"/>
    <w:rsid w:val="003E1BE8"/>
    <w:rsid w:val="003E24F2"/>
    <w:rsid w:val="003E3480"/>
    <w:rsid w:val="003E35B1"/>
    <w:rsid w:val="003E4AB7"/>
    <w:rsid w:val="003F269E"/>
    <w:rsid w:val="003F77D9"/>
    <w:rsid w:val="00401857"/>
    <w:rsid w:val="00401F89"/>
    <w:rsid w:val="004035C3"/>
    <w:rsid w:val="00406577"/>
    <w:rsid w:val="0042075A"/>
    <w:rsid w:val="004248FC"/>
    <w:rsid w:val="004264E9"/>
    <w:rsid w:val="00427343"/>
    <w:rsid w:val="0042775C"/>
    <w:rsid w:val="00431037"/>
    <w:rsid w:val="00432D4E"/>
    <w:rsid w:val="00434FDF"/>
    <w:rsid w:val="00436F6D"/>
    <w:rsid w:val="004372A5"/>
    <w:rsid w:val="00437AB3"/>
    <w:rsid w:val="00440F64"/>
    <w:rsid w:val="0044386D"/>
    <w:rsid w:val="00446F0C"/>
    <w:rsid w:val="00450FBD"/>
    <w:rsid w:val="0045233E"/>
    <w:rsid w:val="00452392"/>
    <w:rsid w:val="00460972"/>
    <w:rsid w:val="00460B9A"/>
    <w:rsid w:val="00461212"/>
    <w:rsid w:val="0046433B"/>
    <w:rsid w:val="004677B7"/>
    <w:rsid w:val="0047068F"/>
    <w:rsid w:val="00481018"/>
    <w:rsid w:val="004811F2"/>
    <w:rsid w:val="00484161"/>
    <w:rsid w:val="004902C2"/>
    <w:rsid w:val="0049590E"/>
    <w:rsid w:val="004A1D2E"/>
    <w:rsid w:val="004A345E"/>
    <w:rsid w:val="004A6ACC"/>
    <w:rsid w:val="004B028B"/>
    <w:rsid w:val="004B24F4"/>
    <w:rsid w:val="004B3588"/>
    <w:rsid w:val="004B487F"/>
    <w:rsid w:val="004B562D"/>
    <w:rsid w:val="004B752F"/>
    <w:rsid w:val="004B765B"/>
    <w:rsid w:val="004C17A2"/>
    <w:rsid w:val="004C1FD4"/>
    <w:rsid w:val="004C4BDF"/>
    <w:rsid w:val="004C4C2D"/>
    <w:rsid w:val="004D232C"/>
    <w:rsid w:val="004D3A1E"/>
    <w:rsid w:val="004D453C"/>
    <w:rsid w:val="004D6EA0"/>
    <w:rsid w:val="004D738A"/>
    <w:rsid w:val="004E5288"/>
    <w:rsid w:val="004E5A01"/>
    <w:rsid w:val="004F57E7"/>
    <w:rsid w:val="004F5D04"/>
    <w:rsid w:val="005001C4"/>
    <w:rsid w:val="005047C9"/>
    <w:rsid w:val="00512FEB"/>
    <w:rsid w:val="0051686B"/>
    <w:rsid w:val="005178E7"/>
    <w:rsid w:val="00520D46"/>
    <w:rsid w:val="00524C8F"/>
    <w:rsid w:val="0052708A"/>
    <w:rsid w:val="005270AC"/>
    <w:rsid w:val="00531014"/>
    <w:rsid w:val="005362C4"/>
    <w:rsid w:val="005365E2"/>
    <w:rsid w:val="00536A9C"/>
    <w:rsid w:val="005406F7"/>
    <w:rsid w:val="00541C82"/>
    <w:rsid w:val="00542392"/>
    <w:rsid w:val="005455FA"/>
    <w:rsid w:val="005501C7"/>
    <w:rsid w:val="00555503"/>
    <w:rsid w:val="005602C8"/>
    <w:rsid w:val="00566A85"/>
    <w:rsid w:val="00571097"/>
    <w:rsid w:val="00571546"/>
    <w:rsid w:val="005732F2"/>
    <w:rsid w:val="005733FF"/>
    <w:rsid w:val="00586BD9"/>
    <w:rsid w:val="00587DF5"/>
    <w:rsid w:val="005A3B73"/>
    <w:rsid w:val="005A78C5"/>
    <w:rsid w:val="005B156E"/>
    <w:rsid w:val="005B7145"/>
    <w:rsid w:val="005B75C6"/>
    <w:rsid w:val="005E3711"/>
    <w:rsid w:val="005E682C"/>
    <w:rsid w:val="005F4977"/>
    <w:rsid w:val="005F6E54"/>
    <w:rsid w:val="00601631"/>
    <w:rsid w:val="00602319"/>
    <w:rsid w:val="006046C9"/>
    <w:rsid w:val="006136D9"/>
    <w:rsid w:val="00613C4D"/>
    <w:rsid w:val="00615621"/>
    <w:rsid w:val="0061756A"/>
    <w:rsid w:val="006225A6"/>
    <w:rsid w:val="00622A08"/>
    <w:rsid w:val="0062427A"/>
    <w:rsid w:val="0062666E"/>
    <w:rsid w:val="0063193E"/>
    <w:rsid w:val="006327C1"/>
    <w:rsid w:val="00637709"/>
    <w:rsid w:val="00642148"/>
    <w:rsid w:val="00643360"/>
    <w:rsid w:val="0066305B"/>
    <w:rsid w:val="00681422"/>
    <w:rsid w:val="00694BF6"/>
    <w:rsid w:val="00696165"/>
    <w:rsid w:val="006A3445"/>
    <w:rsid w:val="006A52FD"/>
    <w:rsid w:val="006B14CA"/>
    <w:rsid w:val="006B1BFA"/>
    <w:rsid w:val="006B599A"/>
    <w:rsid w:val="006C44A5"/>
    <w:rsid w:val="006C663C"/>
    <w:rsid w:val="006D2A30"/>
    <w:rsid w:val="006E2C00"/>
    <w:rsid w:val="006E66CB"/>
    <w:rsid w:val="006F7D30"/>
    <w:rsid w:val="00701CBB"/>
    <w:rsid w:val="0070231B"/>
    <w:rsid w:val="007028D9"/>
    <w:rsid w:val="007066E5"/>
    <w:rsid w:val="00707B1C"/>
    <w:rsid w:val="00713802"/>
    <w:rsid w:val="00714886"/>
    <w:rsid w:val="00714F11"/>
    <w:rsid w:val="00715066"/>
    <w:rsid w:val="00716155"/>
    <w:rsid w:val="00717C40"/>
    <w:rsid w:val="007232A3"/>
    <w:rsid w:val="00723557"/>
    <w:rsid w:val="00724E23"/>
    <w:rsid w:val="0073136E"/>
    <w:rsid w:val="00731FCC"/>
    <w:rsid w:val="007354BC"/>
    <w:rsid w:val="00736118"/>
    <w:rsid w:val="00737F7E"/>
    <w:rsid w:val="00746FF6"/>
    <w:rsid w:val="00750D2C"/>
    <w:rsid w:val="00753EB1"/>
    <w:rsid w:val="00756EFA"/>
    <w:rsid w:val="00760B1E"/>
    <w:rsid w:val="00761551"/>
    <w:rsid w:val="00761A04"/>
    <w:rsid w:val="00772D80"/>
    <w:rsid w:val="00772EDD"/>
    <w:rsid w:val="00773561"/>
    <w:rsid w:val="00775358"/>
    <w:rsid w:val="00781DF1"/>
    <w:rsid w:val="0078512A"/>
    <w:rsid w:val="007926EE"/>
    <w:rsid w:val="00796386"/>
    <w:rsid w:val="007A19F7"/>
    <w:rsid w:val="007A1A68"/>
    <w:rsid w:val="007A77FF"/>
    <w:rsid w:val="007B38B8"/>
    <w:rsid w:val="007B3EAA"/>
    <w:rsid w:val="007B49D9"/>
    <w:rsid w:val="007B5294"/>
    <w:rsid w:val="007B5DA0"/>
    <w:rsid w:val="007C0EE9"/>
    <w:rsid w:val="007C23C2"/>
    <w:rsid w:val="007D124F"/>
    <w:rsid w:val="007D3687"/>
    <w:rsid w:val="007D44C3"/>
    <w:rsid w:val="007D541C"/>
    <w:rsid w:val="007E1D18"/>
    <w:rsid w:val="007F160C"/>
    <w:rsid w:val="007F37C8"/>
    <w:rsid w:val="00802DB9"/>
    <w:rsid w:val="00803CED"/>
    <w:rsid w:val="00804408"/>
    <w:rsid w:val="0080582C"/>
    <w:rsid w:val="00806595"/>
    <w:rsid w:val="00810901"/>
    <w:rsid w:val="00812AD3"/>
    <w:rsid w:val="0081451F"/>
    <w:rsid w:val="00817FBA"/>
    <w:rsid w:val="00820ED4"/>
    <w:rsid w:val="00821540"/>
    <w:rsid w:val="00821967"/>
    <w:rsid w:val="0082310D"/>
    <w:rsid w:val="00827993"/>
    <w:rsid w:val="00827EE3"/>
    <w:rsid w:val="008323C6"/>
    <w:rsid w:val="0083626D"/>
    <w:rsid w:val="00844647"/>
    <w:rsid w:val="008449C3"/>
    <w:rsid w:val="008456C8"/>
    <w:rsid w:val="0084573F"/>
    <w:rsid w:val="00846AA8"/>
    <w:rsid w:val="00847536"/>
    <w:rsid w:val="00852874"/>
    <w:rsid w:val="0085460A"/>
    <w:rsid w:val="008557BB"/>
    <w:rsid w:val="008561FB"/>
    <w:rsid w:val="008604E2"/>
    <w:rsid w:val="00863DF8"/>
    <w:rsid w:val="00871E3F"/>
    <w:rsid w:val="0087413C"/>
    <w:rsid w:val="00874AF4"/>
    <w:rsid w:val="00877572"/>
    <w:rsid w:val="008816A2"/>
    <w:rsid w:val="00885890"/>
    <w:rsid w:val="0088600A"/>
    <w:rsid w:val="00887D51"/>
    <w:rsid w:val="00890DBF"/>
    <w:rsid w:val="00891842"/>
    <w:rsid w:val="00893179"/>
    <w:rsid w:val="008A4DD8"/>
    <w:rsid w:val="008A6AE0"/>
    <w:rsid w:val="008B06F8"/>
    <w:rsid w:val="008B1CF6"/>
    <w:rsid w:val="008B5FD8"/>
    <w:rsid w:val="008C03A7"/>
    <w:rsid w:val="008C222C"/>
    <w:rsid w:val="008C3495"/>
    <w:rsid w:val="008C54F3"/>
    <w:rsid w:val="008D2578"/>
    <w:rsid w:val="008D3F42"/>
    <w:rsid w:val="008D6720"/>
    <w:rsid w:val="008E1EE5"/>
    <w:rsid w:val="008E26FC"/>
    <w:rsid w:val="008E285C"/>
    <w:rsid w:val="008E6B62"/>
    <w:rsid w:val="008F5F86"/>
    <w:rsid w:val="00902E5F"/>
    <w:rsid w:val="0090583E"/>
    <w:rsid w:val="0091212C"/>
    <w:rsid w:val="009160A6"/>
    <w:rsid w:val="0092444F"/>
    <w:rsid w:val="0092754C"/>
    <w:rsid w:val="0093292F"/>
    <w:rsid w:val="0094009A"/>
    <w:rsid w:val="009404CD"/>
    <w:rsid w:val="00940A6C"/>
    <w:rsid w:val="009426F7"/>
    <w:rsid w:val="009469CF"/>
    <w:rsid w:val="009506F2"/>
    <w:rsid w:val="00952C5F"/>
    <w:rsid w:val="00957E42"/>
    <w:rsid w:val="00957F6C"/>
    <w:rsid w:val="0096028C"/>
    <w:rsid w:val="009631C4"/>
    <w:rsid w:val="0096473A"/>
    <w:rsid w:val="00965E3D"/>
    <w:rsid w:val="009702F5"/>
    <w:rsid w:val="00972E00"/>
    <w:rsid w:val="00973649"/>
    <w:rsid w:val="009826C6"/>
    <w:rsid w:val="00982F67"/>
    <w:rsid w:val="009839F9"/>
    <w:rsid w:val="009842FA"/>
    <w:rsid w:val="00984A41"/>
    <w:rsid w:val="009909BD"/>
    <w:rsid w:val="00991CBD"/>
    <w:rsid w:val="00995177"/>
    <w:rsid w:val="00995392"/>
    <w:rsid w:val="009A1DB2"/>
    <w:rsid w:val="009B233E"/>
    <w:rsid w:val="009B26B6"/>
    <w:rsid w:val="009B68DB"/>
    <w:rsid w:val="009C0016"/>
    <w:rsid w:val="009C1E2A"/>
    <w:rsid w:val="009C2610"/>
    <w:rsid w:val="009C50CB"/>
    <w:rsid w:val="009D28EA"/>
    <w:rsid w:val="009D2C77"/>
    <w:rsid w:val="009E0815"/>
    <w:rsid w:val="009E5A79"/>
    <w:rsid w:val="009F08BD"/>
    <w:rsid w:val="009F6589"/>
    <w:rsid w:val="00A03CD1"/>
    <w:rsid w:val="00A0440F"/>
    <w:rsid w:val="00A07B22"/>
    <w:rsid w:val="00A1382E"/>
    <w:rsid w:val="00A140C5"/>
    <w:rsid w:val="00A15E13"/>
    <w:rsid w:val="00A1714A"/>
    <w:rsid w:val="00A2369C"/>
    <w:rsid w:val="00A23E84"/>
    <w:rsid w:val="00A24429"/>
    <w:rsid w:val="00A250FB"/>
    <w:rsid w:val="00A25412"/>
    <w:rsid w:val="00A25C92"/>
    <w:rsid w:val="00A26222"/>
    <w:rsid w:val="00A27F9C"/>
    <w:rsid w:val="00A31DD7"/>
    <w:rsid w:val="00A33CA6"/>
    <w:rsid w:val="00A41707"/>
    <w:rsid w:val="00A47DFC"/>
    <w:rsid w:val="00A507E4"/>
    <w:rsid w:val="00A5507E"/>
    <w:rsid w:val="00A63ECC"/>
    <w:rsid w:val="00A64126"/>
    <w:rsid w:val="00A70871"/>
    <w:rsid w:val="00A75D1E"/>
    <w:rsid w:val="00A7770F"/>
    <w:rsid w:val="00A836E5"/>
    <w:rsid w:val="00A837DB"/>
    <w:rsid w:val="00A83A95"/>
    <w:rsid w:val="00A84530"/>
    <w:rsid w:val="00A867D8"/>
    <w:rsid w:val="00A86EDF"/>
    <w:rsid w:val="00A91027"/>
    <w:rsid w:val="00A918FF"/>
    <w:rsid w:val="00A93CFE"/>
    <w:rsid w:val="00AA12B6"/>
    <w:rsid w:val="00AB07FF"/>
    <w:rsid w:val="00AB32DA"/>
    <w:rsid w:val="00AC267D"/>
    <w:rsid w:val="00AC3EF5"/>
    <w:rsid w:val="00AC5461"/>
    <w:rsid w:val="00AC5E0E"/>
    <w:rsid w:val="00AC720A"/>
    <w:rsid w:val="00AD162B"/>
    <w:rsid w:val="00AD2746"/>
    <w:rsid w:val="00AD49E3"/>
    <w:rsid w:val="00AD53D1"/>
    <w:rsid w:val="00AD68AB"/>
    <w:rsid w:val="00AE500B"/>
    <w:rsid w:val="00AE7524"/>
    <w:rsid w:val="00AF4DDD"/>
    <w:rsid w:val="00AF6E57"/>
    <w:rsid w:val="00AF785B"/>
    <w:rsid w:val="00B06902"/>
    <w:rsid w:val="00B07589"/>
    <w:rsid w:val="00B1102F"/>
    <w:rsid w:val="00B11FB4"/>
    <w:rsid w:val="00B1772D"/>
    <w:rsid w:val="00B262BD"/>
    <w:rsid w:val="00B32EF5"/>
    <w:rsid w:val="00B4015F"/>
    <w:rsid w:val="00B420FD"/>
    <w:rsid w:val="00B44DA1"/>
    <w:rsid w:val="00B47733"/>
    <w:rsid w:val="00B57724"/>
    <w:rsid w:val="00B62179"/>
    <w:rsid w:val="00B64512"/>
    <w:rsid w:val="00B654FE"/>
    <w:rsid w:val="00B67A60"/>
    <w:rsid w:val="00B70710"/>
    <w:rsid w:val="00B80A8E"/>
    <w:rsid w:val="00B82CB4"/>
    <w:rsid w:val="00B82FA7"/>
    <w:rsid w:val="00B96A5E"/>
    <w:rsid w:val="00BA2FD6"/>
    <w:rsid w:val="00BA3828"/>
    <w:rsid w:val="00BA398E"/>
    <w:rsid w:val="00BA4B52"/>
    <w:rsid w:val="00BA7D48"/>
    <w:rsid w:val="00BB2EDB"/>
    <w:rsid w:val="00BC047E"/>
    <w:rsid w:val="00BC1AC6"/>
    <w:rsid w:val="00BC22B9"/>
    <w:rsid w:val="00BC67F9"/>
    <w:rsid w:val="00BC70CB"/>
    <w:rsid w:val="00BC74B7"/>
    <w:rsid w:val="00BD225D"/>
    <w:rsid w:val="00BD41B2"/>
    <w:rsid w:val="00BD4490"/>
    <w:rsid w:val="00BD46EF"/>
    <w:rsid w:val="00BD4761"/>
    <w:rsid w:val="00BE5664"/>
    <w:rsid w:val="00BF017C"/>
    <w:rsid w:val="00BF5396"/>
    <w:rsid w:val="00C0564C"/>
    <w:rsid w:val="00C077A3"/>
    <w:rsid w:val="00C12BCB"/>
    <w:rsid w:val="00C12DE1"/>
    <w:rsid w:val="00C27040"/>
    <w:rsid w:val="00C3114F"/>
    <w:rsid w:val="00C321CF"/>
    <w:rsid w:val="00C34791"/>
    <w:rsid w:val="00C37313"/>
    <w:rsid w:val="00C51AAA"/>
    <w:rsid w:val="00C571EA"/>
    <w:rsid w:val="00C6121A"/>
    <w:rsid w:val="00C635AB"/>
    <w:rsid w:val="00C64540"/>
    <w:rsid w:val="00C71D27"/>
    <w:rsid w:val="00C725AE"/>
    <w:rsid w:val="00C7311F"/>
    <w:rsid w:val="00C7471A"/>
    <w:rsid w:val="00C76126"/>
    <w:rsid w:val="00C76310"/>
    <w:rsid w:val="00C82782"/>
    <w:rsid w:val="00C85BC8"/>
    <w:rsid w:val="00C90884"/>
    <w:rsid w:val="00CA1543"/>
    <w:rsid w:val="00CA174D"/>
    <w:rsid w:val="00CA5A8F"/>
    <w:rsid w:val="00CA773B"/>
    <w:rsid w:val="00CA7BA0"/>
    <w:rsid w:val="00CB1092"/>
    <w:rsid w:val="00CB42BA"/>
    <w:rsid w:val="00CC4960"/>
    <w:rsid w:val="00CC5853"/>
    <w:rsid w:val="00CC5A66"/>
    <w:rsid w:val="00CC6B6C"/>
    <w:rsid w:val="00CE4ACD"/>
    <w:rsid w:val="00CE6D24"/>
    <w:rsid w:val="00CF4D10"/>
    <w:rsid w:val="00D049FC"/>
    <w:rsid w:val="00D06B45"/>
    <w:rsid w:val="00D07C80"/>
    <w:rsid w:val="00D12FFD"/>
    <w:rsid w:val="00D13894"/>
    <w:rsid w:val="00D1716B"/>
    <w:rsid w:val="00D248E8"/>
    <w:rsid w:val="00D24F50"/>
    <w:rsid w:val="00D250B7"/>
    <w:rsid w:val="00D27040"/>
    <w:rsid w:val="00D2726D"/>
    <w:rsid w:val="00D27840"/>
    <w:rsid w:val="00D30DAC"/>
    <w:rsid w:val="00D32FB5"/>
    <w:rsid w:val="00D344F6"/>
    <w:rsid w:val="00D36D8F"/>
    <w:rsid w:val="00D43127"/>
    <w:rsid w:val="00D5010D"/>
    <w:rsid w:val="00D5170B"/>
    <w:rsid w:val="00D5347C"/>
    <w:rsid w:val="00D538B3"/>
    <w:rsid w:val="00D56650"/>
    <w:rsid w:val="00D5775A"/>
    <w:rsid w:val="00D62883"/>
    <w:rsid w:val="00D62B6A"/>
    <w:rsid w:val="00D64157"/>
    <w:rsid w:val="00D73F99"/>
    <w:rsid w:val="00D7409B"/>
    <w:rsid w:val="00D76CAD"/>
    <w:rsid w:val="00D84683"/>
    <w:rsid w:val="00D87BB9"/>
    <w:rsid w:val="00D9139E"/>
    <w:rsid w:val="00D943A4"/>
    <w:rsid w:val="00D970AB"/>
    <w:rsid w:val="00DA1872"/>
    <w:rsid w:val="00DA594E"/>
    <w:rsid w:val="00DA6DE1"/>
    <w:rsid w:val="00DB08C4"/>
    <w:rsid w:val="00DB328E"/>
    <w:rsid w:val="00DB48A0"/>
    <w:rsid w:val="00DB7098"/>
    <w:rsid w:val="00DB74E1"/>
    <w:rsid w:val="00DB7B51"/>
    <w:rsid w:val="00DC4F7B"/>
    <w:rsid w:val="00DC5F53"/>
    <w:rsid w:val="00DC6B55"/>
    <w:rsid w:val="00DD4396"/>
    <w:rsid w:val="00DD7D3A"/>
    <w:rsid w:val="00DE23A3"/>
    <w:rsid w:val="00DF4E4C"/>
    <w:rsid w:val="00DF6B1B"/>
    <w:rsid w:val="00E02EE3"/>
    <w:rsid w:val="00E03A85"/>
    <w:rsid w:val="00E0592F"/>
    <w:rsid w:val="00E070FB"/>
    <w:rsid w:val="00E077B5"/>
    <w:rsid w:val="00E10D04"/>
    <w:rsid w:val="00E14A2F"/>
    <w:rsid w:val="00E225EA"/>
    <w:rsid w:val="00E23D0B"/>
    <w:rsid w:val="00E241E3"/>
    <w:rsid w:val="00E25731"/>
    <w:rsid w:val="00E32683"/>
    <w:rsid w:val="00E343B6"/>
    <w:rsid w:val="00E4401F"/>
    <w:rsid w:val="00E44A19"/>
    <w:rsid w:val="00E44D5A"/>
    <w:rsid w:val="00E44DED"/>
    <w:rsid w:val="00E45407"/>
    <w:rsid w:val="00E551E9"/>
    <w:rsid w:val="00E55C1A"/>
    <w:rsid w:val="00E65C0E"/>
    <w:rsid w:val="00E714FA"/>
    <w:rsid w:val="00E752A5"/>
    <w:rsid w:val="00E75A6C"/>
    <w:rsid w:val="00E813C8"/>
    <w:rsid w:val="00E86698"/>
    <w:rsid w:val="00E86BCA"/>
    <w:rsid w:val="00E9088E"/>
    <w:rsid w:val="00E93A61"/>
    <w:rsid w:val="00E9514D"/>
    <w:rsid w:val="00E957B6"/>
    <w:rsid w:val="00EA05EC"/>
    <w:rsid w:val="00EA2DDE"/>
    <w:rsid w:val="00EA450F"/>
    <w:rsid w:val="00EA7555"/>
    <w:rsid w:val="00EB0298"/>
    <w:rsid w:val="00EB6099"/>
    <w:rsid w:val="00ED0969"/>
    <w:rsid w:val="00ED2B8B"/>
    <w:rsid w:val="00ED6F57"/>
    <w:rsid w:val="00EE3C9F"/>
    <w:rsid w:val="00EF116D"/>
    <w:rsid w:val="00EF78F0"/>
    <w:rsid w:val="00F02843"/>
    <w:rsid w:val="00F04B35"/>
    <w:rsid w:val="00F07172"/>
    <w:rsid w:val="00F1102F"/>
    <w:rsid w:val="00F147DD"/>
    <w:rsid w:val="00F2003C"/>
    <w:rsid w:val="00F27706"/>
    <w:rsid w:val="00F342BA"/>
    <w:rsid w:val="00F41880"/>
    <w:rsid w:val="00F54AC1"/>
    <w:rsid w:val="00F56DC0"/>
    <w:rsid w:val="00F64DEF"/>
    <w:rsid w:val="00F71B2F"/>
    <w:rsid w:val="00F73810"/>
    <w:rsid w:val="00F7452C"/>
    <w:rsid w:val="00F7651B"/>
    <w:rsid w:val="00F766C4"/>
    <w:rsid w:val="00F80A9E"/>
    <w:rsid w:val="00F84A19"/>
    <w:rsid w:val="00F86939"/>
    <w:rsid w:val="00F87247"/>
    <w:rsid w:val="00F87852"/>
    <w:rsid w:val="00F91049"/>
    <w:rsid w:val="00F967FD"/>
    <w:rsid w:val="00FA070E"/>
    <w:rsid w:val="00FA2C84"/>
    <w:rsid w:val="00FA31EE"/>
    <w:rsid w:val="00FB22F9"/>
    <w:rsid w:val="00FB455E"/>
    <w:rsid w:val="00FB47C3"/>
    <w:rsid w:val="00FB7A71"/>
    <w:rsid w:val="00FC48E9"/>
    <w:rsid w:val="00FD06AB"/>
    <w:rsid w:val="00FD26F1"/>
    <w:rsid w:val="00FD43C9"/>
    <w:rsid w:val="00FD5F01"/>
    <w:rsid w:val="00FE0ED1"/>
    <w:rsid w:val="00FE1215"/>
    <w:rsid w:val="00FE740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63757"/>
  <w15:docId w15:val="{547DF894-D325-4A9D-AFB1-1611906B5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B52"/>
    <w:rPr>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
    <w:basedOn w:val="Normal"/>
    <w:next w:val="Normal"/>
    <w:link w:val="Ttulo1Car"/>
    <w:qFormat/>
    <w:pPr>
      <w:keepNext/>
      <w:keepLines/>
      <w:spacing w:before="480" w:after="120"/>
      <w:outlineLvl w:val="0"/>
    </w:pPr>
    <w:rPr>
      <w:b/>
      <w:sz w:val="48"/>
      <w:szCs w:val="48"/>
    </w:rPr>
  </w:style>
  <w:style w:type="paragraph" w:styleId="Ttulo2">
    <w:name w:val="heading 2"/>
    <w:basedOn w:val="Normal"/>
    <w:next w:val="Normal"/>
    <w:link w:val="Ttulo2Car"/>
    <w:qFormat/>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link w:val="Ttulo5Car"/>
    <w:qFormat/>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Encabezado">
    <w:name w:val="header"/>
    <w:basedOn w:val="Normal"/>
    <w:link w:val="EncabezadoCar"/>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39"/>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0D1074"/>
    <w:pPr>
      <w:tabs>
        <w:tab w:val="left" w:pos="720"/>
        <w:tab w:val="right" w:leader="dot" w:pos="8828"/>
      </w:tabs>
      <w:ind w:left="240" w:firstLine="142"/>
      <w:jc w:val="both"/>
    </w:pPr>
    <w:rPr>
      <w:rFonts w:ascii="Arial" w:hAnsi="Arial" w:cs="Arial"/>
      <w:b/>
      <w:bCs/>
      <w:i/>
      <w:sz w:val="20"/>
      <w:szCs w:val="20"/>
      <w:lang w:val="es-ES"/>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Scitum normal,Lista multicolor - Énfasis 11,Bullet 1"/>
    <w:basedOn w:val="Normal"/>
    <w:link w:val="PrrafodelistaCar"/>
    <w:uiPriority w:val="34"/>
    <w:qFormat/>
    <w:rsid w:val="00330E82"/>
    <w:pPr>
      <w:ind w:left="720"/>
      <w:contextualSpacing/>
    </w:pPr>
  </w:style>
  <w:style w:type="paragraph" w:styleId="Textoindependiente">
    <w:name w:val="Body Text"/>
    <w:basedOn w:val="Normal"/>
    <w:link w:val="TextoindependienteCar"/>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basedOn w:val="Fuentedeprrafopredeter"/>
    <w:link w:val="Textoindependiente"/>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Scitum normal Car"/>
    <w:link w:val="Prrafodelista"/>
    <w:uiPriority w:val="34"/>
    <w:qFormat/>
    <w:locked/>
    <w:rsid w:val="00041F64"/>
    <w:rPr>
      <w:lang w:eastAsia="es-ES"/>
    </w:rPr>
  </w:style>
  <w:style w:type="character" w:styleId="Refdecomentario">
    <w:name w:val="annotation reference"/>
    <w:basedOn w:val="Fuentedeprrafopredeter"/>
    <w:unhideWhenUsed/>
    <w:rsid w:val="00041F64"/>
    <w:rPr>
      <w:sz w:val="16"/>
      <w:szCs w:val="16"/>
    </w:rPr>
  </w:style>
  <w:style w:type="paragraph" w:styleId="Textocomentario">
    <w:name w:val="annotation text"/>
    <w:basedOn w:val="Normal"/>
    <w:link w:val="TextocomentarioCar"/>
    <w:unhideWhenUsed/>
    <w:rsid w:val="00041F64"/>
    <w:rPr>
      <w:sz w:val="20"/>
      <w:szCs w:val="20"/>
    </w:rPr>
  </w:style>
  <w:style w:type="character" w:customStyle="1" w:styleId="TextocomentarioCar">
    <w:name w:val="Texto comentario Car"/>
    <w:basedOn w:val="Fuentedeprrafopredeter"/>
    <w:link w:val="Textocomentario"/>
    <w:rsid w:val="00041F64"/>
    <w:rPr>
      <w:sz w:val="20"/>
      <w:szCs w:val="20"/>
      <w:lang w:eastAsia="es-ES"/>
    </w:rPr>
  </w:style>
  <w:style w:type="paragraph" w:customStyle="1" w:styleId="Default">
    <w:name w:val="Default"/>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rsid w:val="00B82CB4"/>
    <w:rPr>
      <w:sz w:val="20"/>
      <w:szCs w:val="20"/>
      <w:lang w:val="es-ES"/>
    </w:rPr>
  </w:style>
  <w:style w:type="character" w:customStyle="1" w:styleId="TextonotapieCar">
    <w:name w:val="Texto nota pie Car"/>
    <w:basedOn w:val="Fuentedeprrafopredeter"/>
    <w:link w:val="Textonotapie"/>
    <w:rsid w:val="00B82CB4"/>
    <w:rPr>
      <w:sz w:val="20"/>
      <w:szCs w:val="20"/>
      <w:lang w:val="es-ES" w:eastAsia="es-ES"/>
    </w:rPr>
  </w:style>
  <w:style w:type="character" w:styleId="Refdenotaalpie">
    <w:name w:val="footnote reference"/>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11"/>
      </w:numPr>
    </w:pPr>
  </w:style>
  <w:style w:type="paragraph" w:styleId="NormalWeb">
    <w:name w:val="Normal (Web)"/>
    <w:basedOn w:val="Normal"/>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qFormat/>
    <w:rsid w:val="00B57724"/>
    <w:rPr>
      <w:b/>
      <w:sz w:val="48"/>
      <w:szCs w:val="48"/>
      <w:lang w:eastAsia="es-ES"/>
    </w:rPr>
  </w:style>
  <w:style w:type="character" w:customStyle="1" w:styleId="Ttulo2Car">
    <w:name w:val="Título 2 Car"/>
    <w:basedOn w:val="Fuentedeprrafopredeter"/>
    <w:link w:val="Ttulo2"/>
    <w:rsid w:val="00B57724"/>
    <w:rPr>
      <w:b/>
      <w:sz w:val="36"/>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basedOn w:val="Fuentedeprrafopredeter"/>
    <w:link w:val="Ttulo"/>
    <w:rsid w:val="00B57724"/>
    <w:rPr>
      <w:b/>
      <w:sz w:val="72"/>
      <w:szCs w:val="72"/>
      <w:lang w:eastAsia="es-ES"/>
    </w:rPr>
  </w:style>
  <w:style w:type="paragraph" w:customStyle="1" w:styleId="1">
    <w:name w:val="1"/>
    <w:basedOn w:val="Ttulo1"/>
    <w:next w:val="Normal"/>
    <w:uiPriority w:val="3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B67A60"/>
    <w:pPr>
      <w:tabs>
        <w:tab w:val="left" w:pos="720"/>
        <w:tab w:val="right" w:pos="8830"/>
      </w:tabs>
      <w:ind w:firstLine="284"/>
    </w:pPr>
    <w:rPr>
      <w:rFonts w:ascii="Arial" w:hAnsi="Arial"/>
      <w:bCs/>
      <w:sz w:val="20"/>
    </w:rPr>
  </w:style>
  <w:style w:type="paragraph" w:customStyle="1" w:styleId="Tabletext">
    <w:name w:val="Tabletext"/>
    <w:basedOn w:val="Normal"/>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rPr>
  </w:style>
  <w:style w:type="paragraph" w:styleId="TDC4">
    <w:name w:val="toc 4"/>
    <w:basedOn w:val="Normal"/>
    <w:next w:val="Normal"/>
    <w:autoRedefine/>
    <w:rsid w:val="00B57724"/>
    <w:pPr>
      <w:ind w:left="480"/>
    </w:pPr>
    <w:rPr>
      <w:rFonts w:ascii="Calibri" w:hAnsi="Calibri"/>
      <w:sz w:val="20"/>
      <w:szCs w:val="20"/>
    </w:rPr>
  </w:style>
  <w:style w:type="paragraph" w:styleId="TDC5">
    <w:name w:val="toc 5"/>
    <w:basedOn w:val="Normal"/>
    <w:next w:val="Normal"/>
    <w:autoRedefine/>
    <w:rsid w:val="00B57724"/>
    <w:pPr>
      <w:ind w:left="720"/>
    </w:pPr>
    <w:rPr>
      <w:rFonts w:ascii="Calibri" w:hAnsi="Calibri"/>
      <w:sz w:val="20"/>
      <w:szCs w:val="20"/>
    </w:rPr>
  </w:style>
  <w:style w:type="paragraph" w:styleId="TDC6">
    <w:name w:val="toc 6"/>
    <w:basedOn w:val="Normal"/>
    <w:next w:val="Normal"/>
    <w:autoRedefine/>
    <w:rsid w:val="00B57724"/>
    <w:pPr>
      <w:ind w:left="960"/>
    </w:pPr>
    <w:rPr>
      <w:rFonts w:ascii="Calibri" w:hAnsi="Calibri"/>
      <w:sz w:val="20"/>
      <w:szCs w:val="20"/>
    </w:rPr>
  </w:style>
  <w:style w:type="paragraph" w:styleId="TDC7">
    <w:name w:val="toc 7"/>
    <w:basedOn w:val="Normal"/>
    <w:next w:val="Normal"/>
    <w:autoRedefine/>
    <w:rsid w:val="00B57724"/>
    <w:pPr>
      <w:ind w:left="1200"/>
    </w:pPr>
    <w:rPr>
      <w:rFonts w:ascii="Calibri" w:hAnsi="Calibri"/>
      <w:sz w:val="20"/>
      <w:szCs w:val="20"/>
    </w:rPr>
  </w:style>
  <w:style w:type="paragraph" w:styleId="TDC8">
    <w:name w:val="toc 8"/>
    <w:basedOn w:val="Normal"/>
    <w:next w:val="Normal"/>
    <w:autoRedefine/>
    <w:rsid w:val="00B57724"/>
    <w:pPr>
      <w:ind w:left="1440"/>
    </w:pPr>
    <w:rPr>
      <w:rFonts w:ascii="Calibri" w:hAnsi="Calibri"/>
      <w:sz w:val="20"/>
      <w:szCs w:val="20"/>
    </w:rPr>
  </w:style>
  <w:style w:type="paragraph" w:styleId="TDC9">
    <w:name w:val="toc 9"/>
    <w:basedOn w:val="Normal"/>
    <w:next w:val="Normal"/>
    <w:autoRedefine/>
    <w:rsid w:val="00B57724"/>
    <w:pPr>
      <w:ind w:left="1680"/>
    </w:pPr>
    <w:rPr>
      <w:rFonts w:ascii="Calibri" w:hAnsi="Calibri"/>
      <w:sz w:val="20"/>
      <w:szCs w:val="20"/>
    </w:rPr>
  </w:style>
  <w:style w:type="numbering" w:customStyle="1" w:styleId="Estilo1">
    <w:name w:val="Estilo1"/>
    <w:rsid w:val="00B57724"/>
    <w:pPr>
      <w:numPr>
        <w:numId w:val="12"/>
      </w:numPr>
    </w:pPr>
  </w:style>
  <w:style w:type="numbering" w:customStyle="1" w:styleId="Estilo2">
    <w:name w:val="Estilo2"/>
    <w:rsid w:val="00B57724"/>
    <w:pPr>
      <w:numPr>
        <w:numId w:val="13"/>
      </w:numPr>
    </w:pPr>
  </w:style>
  <w:style w:type="character" w:styleId="Hipervnculovisitado">
    <w:name w:val="FollowedHyperlink"/>
    <w:rsid w:val="00B57724"/>
    <w:rPr>
      <w:color w:val="954F72"/>
      <w:u w:val="single"/>
    </w:rPr>
  </w:style>
  <w:style w:type="paragraph" w:styleId="Listaconnmeros2">
    <w:name w:val="List Number 2"/>
    <w:basedOn w:val="Normal"/>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99"/>
    <w:qFormat/>
    <w:rsid w:val="00B57724"/>
    <w:rPr>
      <w:lang w:eastAsia="es-ES"/>
    </w:rPr>
  </w:style>
  <w:style w:type="paragraph" w:styleId="Asuntodelcomentario">
    <w:name w:val="annotation subject"/>
    <w:basedOn w:val="Textocomentario"/>
    <w:next w:val="Textocomentario"/>
    <w:link w:val="AsuntodelcomentarioCar"/>
    <w:rsid w:val="00B57724"/>
    <w:rPr>
      <w:b/>
      <w:bCs/>
    </w:rPr>
  </w:style>
  <w:style w:type="character" w:customStyle="1" w:styleId="AsuntodelcomentarioCar">
    <w:name w:val="Asunto del comentario Car"/>
    <w:basedOn w:val="TextocomentarioCar"/>
    <w:link w:val="Asuntodelcomentario"/>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qFormat/>
    <w:rsid w:val="00B57724"/>
    <w:pPr>
      <w:numPr>
        <w:numId w:val="14"/>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Franklin Gothic Book" w:eastAsia="Times New Roman" w:hAnsi="Franklin Gothic Book"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Book" w:eastAsia="Times New Roman" w:hAnsi="Franklin Gothic Book"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Book" w:eastAsia="Times New Roman" w:hAnsi="Franklin Gothic Book" w:cs="Times New Roman"/>
        <w:b/>
        <w:bCs/>
      </w:rPr>
    </w:tblStylePr>
    <w:tblStylePr w:type="lastCol">
      <w:rPr>
        <w:rFonts w:ascii="Franklin Gothic Book" w:eastAsia="Times New Roman" w:hAnsi="Franklin Gothic Book"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99"/>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a">
    <w:basedOn w:val="Normal"/>
    <w:next w:val="Normal"/>
    <w:qFormat/>
    <w:rsid w:val="00973649"/>
    <w:pPr>
      <w:spacing w:before="240" w:after="60"/>
      <w:jc w:val="center"/>
      <w:outlineLvl w:val="0"/>
    </w:pPr>
    <w:rPr>
      <w:rFonts w:ascii="Cambria" w:hAnsi="Cambria"/>
      <w:b/>
      <w:bCs/>
      <w:kern w:val="28"/>
      <w:sz w:val="32"/>
      <w:szCs w:val="32"/>
    </w:rPr>
  </w:style>
  <w:style w:type="paragraph" w:customStyle="1" w:styleId="Texto">
    <w:name w:val="Texto"/>
    <w:basedOn w:val="Normal"/>
    <w:link w:val="TextoCar"/>
    <w:rsid w:val="00180F12"/>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rsid w:val="00180F12"/>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locked/>
    <w:rsid w:val="00180F12"/>
    <w:rPr>
      <w:rFonts w:ascii="Arial" w:hAnsi="Arial" w:cs="Arial"/>
      <w:sz w:val="18"/>
      <w:szCs w:val="20"/>
      <w:lang w:val="es-ES" w:eastAsia="es-ES"/>
    </w:rPr>
  </w:style>
  <w:style w:type="character" w:customStyle="1" w:styleId="ROMANOSCar">
    <w:name w:val="ROMANOS Car"/>
    <w:link w:val="ROMANOS"/>
    <w:locked/>
    <w:rsid w:val="00180F12"/>
    <w:rPr>
      <w:rFonts w:ascii="Arial" w:hAnsi="Arial" w:cs="Arial"/>
      <w:sz w:val="18"/>
      <w:szCs w:val="18"/>
      <w:lang w:val="es-ES" w:eastAsia="es-ES"/>
    </w:rPr>
  </w:style>
  <w:style w:type="character" w:customStyle="1" w:styleId="Estilo4">
    <w:name w:val="Estilo4"/>
    <w:basedOn w:val="Fuentedeprrafopredeter"/>
    <w:uiPriority w:val="1"/>
    <w:rsid w:val="000078C4"/>
    <w:rPr>
      <w:rFonts w:ascii="Arial Narrow" w:hAnsi="Arial Narrow"/>
      <w:b/>
      <w:color w:val="auto"/>
      <w:sz w:val="20"/>
    </w:rPr>
  </w:style>
  <w:style w:type="character" w:customStyle="1" w:styleId="reasIMSS">
    <w:name w:val="Áreas IMSS"/>
    <w:basedOn w:val="Fuentedeprrafopredeter"/>
    <w:uiPriority w:val="1"/>
    <w:rsid w:val="00EB6099"/>
    <w:rPr>
      <w:rFonts w:ascii="Arial Narrow" w:hAnsi="Arial Narrow"/>
      <w:b/>
      <w:sz w:val="22"/>
    </w:rPr>
  </w:style>
  <w:style w:type="paragraph" w:styleId="ndice1">
    <w:name w:val="index 1"/>
    <w:basedOn w:val="Normal"/>
    <w:next w:val="Normal"/>
    <w:autoRedefine/>
    <w:uiPriority w:val="99"/>
    <w:unhideWhenUsed/>
    <w:rsid w:val="008C222C"/>
    <w:pPr>
      <w:spacing w:line="276" w:lineRule="auto"/>
      <w:ind w:left="720"/>
      <w:jc w:val="both"/>
    </w:pPr>
    <w:rPr>
      <w:rFonts w:ascii="Arial" w:eastAsia="Calibri" w:hAnsi="Arial" w:cs="Arial"/>
      <w:sz w:val="20"/>
      <w:szCs w:val="20"/>
      <w:lang w:eastAsia="es-MX"/>
    </w:rPr>
  </w:style>
  <w:style w:type="paragraph" w:styleId="Revisin">
    <w:name w:val="Revision"/>
    <w:hidden/>
    <w:uiPriority w:val="99"/>
    <w:semiHidden/>
    <w:rsid w:val="009C2610"/>
    <w:rPr>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B0BFFFB8B0C4EB285C4AC53426D5209"/>
        <w:category>
          <w:name w:val="General"/>
          <w:gallery w:val="placeholder"/>
        </w:category>
        <w:types>
          <w:type w:val="bbPlcHdr"/>
        </w:types>
        <w:behaviors>
          <w:behavior w:val="content"/>
        </w:behaviors>
        <w:guid w:val="{0D1CC5FB-4DF5-47F2-A6A8-B65CED59F07E}"/>
      </w:docPartPr>
      <w:docPartBody>
        <w:p w:rsidR="009D2528" w:rsidRDefault="00596573" w:rsidP="00596573">
          <w:pPr>
            <w:pStyle w:val="9B0BFFFB8B0C4EB285C4AC53426D5209"/>
          </w:pPr>
          <w:r w:rsidRPr="00580AF7">
            <w:rPr>
              <w:rStyle w:val="Textodelmarcadordeposicin"/>
            </w:rPr>
            <w:t>Click here to enter a date.</w:t>
          </w:r>
        </w:p>
      </w:docPartBody>
    </w:docPart>
    <w:docPart>
      <w:docPartPr>
        <w:name w:val="B88F87FDB12B44C583CE1D0FC2BB5B3D"/>
        <w:category>
          <w:name w:val="General"/>
          <w:gallery w:val="placeholder"/>
        </w:category>
        <w:types>
          <w:type w:val="bbPlcHdr"/>
        </w:types>
        <w:behaviors>
          <w:behavior w:val="content"/>
        </w:behaviors>
        <w:guid w:val="{89E7C14E-5D8A-4159-AF5E-4902DA89EE61}"/>
      </w:docPartPr>
      <w:docPartBody>
        <w:p w:rsidR="009D2528" w:rsidRDefault="00596573" w:rsidP="00596573">
          <w:pPr>
            <w:pStyle w:val="B88F87FDB12B44C583CE1D0FC2BB5B3D"/>
          </w:pPr>
          <w:r w:rsidRPr="00580AF7">
            <w:rPr>
              <w:rStyle w:val="Textodelmarcadordeposicin"/>
            </w:rPr>
            <w:t>Click here to enter a date.</w:t>
          </w:r>
        </w:p>
      </w:docPartBody>
    </w:docPart>
    <w:docPart>
      <w:docPartPr>
        <w:name w:val="F9D5671C21664E848E4E6A6BFCE0D255"/>
        <w:category>
          <w:name w:val="General"/>
          <w:gallery w:val="placeholder"/>
        </w:category>
        <w:types>
          <w:type w:val="bbPlcHdr"/>
        </w:types>
        <w:behaviors>
          <w:behavior w:val="content"/>
        </w:behaviors>
        <w:guid w:val="{7F274512-C2FE-46F5-B366-9484A41F7ACF}"/>
      </w:docPartPr>
      <w:docPartBody>
        <w:p w:rsidR="009D2528" w:rsidRDefault="00596573" w:rsidP="00596573">
          <w:pPr>
            <w:pStyle w:val="F9D5671C21664E848E4E6A6BFCE0D255"/>
          </w:pPr>
          <w:r w:rsidRPr="00580AF7">
            <w:rPr>
              <w:rStyle w:val="Textodelmarcadordeposicin"/>
            </w:rPr>
            <w:t>Click here to enter a date.</w:t>
          </w:r>
        </w:p>
      </w:docPartBody>
    </w:docPart>
    <w:docPart>
      <w:docPartPr>
        <w:name w:val="99A434BEC1E643C9805DC447E56D419C"/>
        <w:category>
          <w:name w:val="General"/>
          <w:gallery w:val="placeholder"/>
        </w:category>
        <w:types>
          <w:type w:val="bbPlcHdr"/>
        </w:types>
        <w:behaviors>
          <w:behavior w:val="content"/>
        </w:behaviors>
        <w:guid w:val="{B5E383EA-9C5F-42D0-8D6F-2832434CBC4D}"/>
      </w:docPartPr>
      <w:docPartBody>
        <w:p w:rsidR="008B10BB" w:rsidRDefault="00E64B3A" w:rsidP="00E64B3A">
          <w:pPr>
            <w:pStyle w:val="99A434BEC1E643C9805DC447E56D419C"/>
          </w:pPr>
          <w:r w:rsidRPr="00580AF7">
            <w:rPr>
              <w:rStyle w:val="Textodelmarcadordeposicin"/>
            </w:rPr>
            <w:t>Click here to enter a date.</w:t>
          </w:r>
        </w:p>
      </w:docPartBody>
    </w:docPart>
    <w:docPart>
      <w:docPartPr>
        <w:name w:val="496063DA940F434F915D01C04D5EBA8B"/>
        <w:category>
          <w:name w:val="General"/>
          <w:gallery w:val="placeholder"/>
        </w:category>
        <w:types>
          <w:type w:val="bbPlcHdr"/>
        </w:types>
        <w:behaviors>
          <w:behavior w:val="content"/>
        </w:behaviors>
        <w:guid w:val="{40C2F0AB-7802-4900-81AA-B476C8530818}"/>
      </w:docPartPr>
      <w:docPartBody>
        <w:p w:rsidR="0070685C" w:rsidRDefault="00DC6DEC" w:rsidP="00DC6DEC">
          <w:pPr>
            <w:pStyle w:val="496063DA940F434F915D01C04D5EBA8B"/>
          </w:pPr>
          <w:r w:rsidRPr="00580AF7">
            <w:rPr>
              <w:rStyle w:val="Textodelmarcadordeposicin"/>
            </w:rPr>
            <w:t>Click here to enter a date.</w:t>
          </w:r>
        </w:p>
      </w:docPartBody>
    </w:docPart>
    <w:docPart>
      <w:docPartPr>
        <w:name w:val="76097786D3EE44BF982AFDA014A757FD"/>
        <w:category>
          <w:name w:val="General"/>
          <w:gallery w:val="placeholder"/>
        </w:category>
        <w:types>
          <w:type w:val="bbPlcHdr"/>
        </w:types>
        <w:behaviors>
          <w:behavior w:val="content"/>
        </w:behaviors>
        <w:guid w:val="{15130E21-D3B9-4C1E-8224-8A368CD54053}"/>
      </w:docPartPr>
      <w:docPartBody>
        <w:p w:rsidR="0070685C" w:rsidRDefault="00DC6DEC" w:rsidP="00DC6DEC">
          <w:pPr>
            <w:pStyle w:val="76097786D3EE44BF982AFDA014A757FD"/>
          </w:pPr>
          <w:r w:rsidRPr="00580AF7">
            <w:rPr>
              <w:rStyle w:val="Textodelmarcadordeposicin"/>
            </w:rPr>
            <w:t>Click here to enter a date.</w:t>
          </w:r>
        </w:p>
      </w:docPartBody>
    </w:docPart>
    <w:docPart>
      <w:docPartPr>
        <w:name w:val="4B94087869C64A65B6678083FE030F02"/>
        <w:category>
          <w:name w:val="General"/>
          <w:gallery w:val="placeholder"/>
        </w:category>
        <w:types>
          <w:type w:val="bbPlcHdr"/>
        </w:types>
        <w:behaviors>
          <w:behavior w:val="content"/>
        </w:behaviors>
        <w:guid w:val="{863DB4A5-B789-42F4-BE60-AC659A3AAE5C}"/>
      </w:docPartPr>
      <w:docPartBody>
        <w:p w:rsidR="0070685C" w:rsidRDefault="00DC6DEC" w:rsidP="00DC6DEC">
          <w:pPr>
            <w:pStyle w:val="4B94087869C64A65B6678083FE030F02"/>
          </w:pPr>
          <w:r w:rsidRPr="00580AF7">
            <w:rPr>
              <w:rStyle w:val="Textodelmarcadordeposicin"/>
            </w:rPr>
            <w:t>Click here to enter a date.</w:t>
          </w:r>
        </w:p>
      </w:docPartBody>
    </w:docPart>
    <w:docPart>
      <w:docPartPr>
        <w:name w:val="C8EE7938C3074A7CB1D24A5635A1A4E6"/>
        <w:category>
          <w:name w:val="General"/>
          <w:gallery w:val="placeholder"/>
        </w:category>
        <w:types>
          <w:type w:val="bbPlcHdr"/>
        </w:types>
        <w:behaviors>
          <w:behavior w:val="content"/>
        </w:behaviors>
        <w:guid w:val="{C28C6ED3-5096-4A8B-9886-55C404594626}"/>
      </w:docPartPr>
      <w:docPartBody>
        <w:p w:rsidR="00AA12A4" w:rsidRDefault="0070685C" w:rsidP="0070685C">
          <w:pPr>
            <w:pStyle w:val="C8EE7938C3074A7CB1D24A5635A1A4E6"/>
          </w:pPr>
          <w:r w:rsidRPr="00580AF7">
            <w:rPr>
              <w:rStyle w:val="Textodelmarcadordeposicin"/>
            </w:rPr>
            <w:t>Click here to enter a date.</w:t>
          </w:r>
        </w:p>
      </w:docPartBody>
    </w:docPart>
    <w:docPart>
      <w:docPartPr>
        <w:name w:val="939CFA57AF4F498E9036A1AB7A1ED258"/>
        <w:category>
          <w:name w:val="General"/>
          <w:gallery w:val="placeholder"/>
        </w:category>
        <w:types>
          <w:type w:val="bbPlcHdr"/>
        </w:types>
        <w:behaviors>
          <w:behavior w:val="content"/>
        </w:behaviors>
        <w:guid w:val="{49A0E678-B924-4206-9276-62E18EA0D160}"/>
      </w:docPartPr>
      <w:docPartBody>
        <w:p w:rsidR="00AA12A4" w:rsidRDefault="0070685C" w:rsidP="0070685C">
          <w:pPr>
            <w:pStyle w:val="939CFA57AF4F498E9036A1AB7A1ED258"/>
          </w:pPr>
          <w:r w:rsidRPr="00580AF7">
            <w:rPr>
              <w:rStyle w:val="Textodelmarcadordeposicin"/>
            </w:rPr>
            <w:t>Click here to enter a date.</w:t>
          </w:r>
        </w:p>
      </w:docPartBody>
    </w:docPart>
    <w:docPart>
      <w:docPartPr>
        <w:name w:val="AD89E89548EB4B76BFBEA46C4EE2BC13"/>
        <w:category>
          <w:name w:val="General"/>
          <w:gallery w:val="placeholder"/>
        </w:category>
        <w:types>
          <w:type w:val="bbPlcHdr"/>
        </w:types>
        <w:behaviors>
          <w:behavior w:val="content"/>
        </w:behaviors>
        <w:guid w:val="{01E38345-67C8-4128-8177-83BBF4C7812C}"/>
      </w:docPartPr>
      <w:docPartBody>
        <w:p w:rsidR="00AA12A4" w:rsidRDefault="0070685C" w:rsidP="0070685C">
          <w:pPr>
            <w:pStyle w:val="AD89E89548EB4B76BFBEA46C4EE2BC13"/>
          </w:pPr>
          <w:r w:rsidRPr="00580AF7">
            <w:rPr>
              <w:rStyle w:val="Textodelmarcadordeposicin"/>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Light">
    <w:charset w:val="00"/>
    <w:family w:val="auto"/>
    <w:pitch w:val="variable"/>
    <w:sig w:usb0="2000020F" w:usb1="00000003" w:usb2="00000000" w:usb3="00000000" w:csb0="00000197"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6861"/>
    <w:rsid w:val="0001000B"/>
    <w:rsid w:val="00017EEF"/>
    <w:rsid w:val="00030892"/>
    <w:rsid w:val="00034EC0"/>
    <w:rsid w:val="00060B5E"/>
    <w:rsid w:val="00070FA8"/>
    <w:rsid w:val="000C5091"/>
    <w:rsid w:val="000D6E1F"/>
    <w:rsid w:val="00142892"/>
    <w:rsid w:val="00142B91"/>
    <w:rsid w:val="00144C50"/>
    <w:rsid w:val="001528A3"/>
    <w:rsid w:val="00170A57"/>
    <w:rsid w:val="00185CBE"/>
    <w:rsid w:val="001D0BD7"/>
    <w:rsid w:val="001F6D71"/>
    <w:rsid w:val="002309DA"/>
    <w:rsid w:val="0027138C"/>
    <w:rsid w:val="0029255C"/>
    <w:rsid w:val="002C731A"/>
    <w:rsid w:val="002D0E3D"/>
    <w:rsid w:val="002D6B5C"/>
    <w:rsid w:val="00304D64"/>
    <w:rsid w:val="00310CBC"/>
    <w:rsid w:val="00322429"/>
    <w:rsid w:val="003B4405"/>
    <w:rsid w:val="003E0541"/>
    <w:rsid w:val="003E4AB7"/>
    <w:rsid w:val="003E6F19"/>
    <w:rsid w:val="0042775C"/>
    <w:rsid w:val="00434FDF"/>
    <w:rsid w:val="004418B8"/>
    <w:rsid w:val="00445E80"/>
    <w:rsid w:val="00460B9A"/>
    <w:rsid w:val="004746E6"/>
    <w:rsid w:val="00481018"/>
    <w:rsid w:val="004C1693"/>
    <w:rsid w:val="005010DB"/>
    <w:rsid w:val="00551AFE"/>
    <w:rsid w:val="00596573"/>
    <w:rsid w:val="005A4EC9"/>
    <w:rsid w:val="005F73C6"/>
    <w:rsid w:val="006968E0"/>
    <w:rsid w:val="006B1F1A"/>
    <w:rsid w:val="0070231B"/>
    <w:rsid w:val="0070685C"/>
    <w:rsid w:val="0072489D"/>
    <w:rsid w:val="00735AA4"/>
    <w:rsid w:val="007861BF"/>
    <w:rsid w:val="00792FB7"/>
    <w:rsid w:val="007A77FF"/>
    <w:rsid w:val="007E156D"/>
    <w:rsid w:val="007F501E"/>
    <w:rsid w:val="007F698C"/>
    <w:rsid w:val="00821540"/>
    <w:rsid w:val="00846AA8"/>
    <w:rsid w:val="008761D8"/>
    <w:rsid w:val="00892677"/>
    <w:rsid w:val="008A17F4"/>
    <w:rsid w:val="008B10BB"/>
    <w:rsid w:val="008B5FD8"/>
    <w:rsid w:val="008D242E"/>
    <w:rsid w:val="008E26FC"/>
    <w:rsid w:val="008F1430"/>
    <w:rsid w:val="00903636"/>
    <w:rsid w:val="009140CC"/>
    <w:rsid w:val="00933403"/>
    <w:rsid w:val="00976F51"/>
    <w:rsid w:val="009871C5"/>
    <w:rsid w:val="009964C4"/>
    <w:rsid w:val="009C0018"/>
    <w:rsid w:val="009D2528"/>
    <w:rsid w:val="009E11CA"/>
    <w:rsid w:val="00A20B82"/>
    <w:rsid w:val="00A223A2"/>
    <w:rsid w:val="00A25C92"/>
    <w:rsid w:val="00A56861"/>
    <w:rsid w:val="00A70871"/>
    <w:rsid w:val="00AA12A4"/>
    <w:rsid w:val="00AA47A9"/>
    <w:rsid w:val="00AB5541"/>
    <w:rsid w:val="00AB7F3C"/>
    <w:rsid w:val="00AC0DC5"/>
    <w:rsid w:val="00B31AE1"/>
    <w:rsid w:val="00B84A99"/>
    <w:rsid w:val="00B93D8E"/>
    <w:rsid w:val="00BB505A"/>
    <w:rsid w:val="00BD1BD8"/>
    <w:rsid w:val="00C56124"/>
    <w:rsid w:val="00CA31B0"/>
    <w:rsid w:val="00CB1092"/>
    <w:rsid w:val="00CB1C69"/>
    <w:rsid w:val="00CB6248"/>
    <w:rsid w:val="00CE2514"/>
    <w:rsid w:val="00CF182C"/>
    <w:rsid w:val="00D36D8F"/>
    <w:rsid w:val="00D73F99"/>
    <w:rsid w:val="00D76CAD"/>
    <w:rsid w:val="00D84683"/>
    <w:rsid w:val="00D86F81"/>
    <w:rsid w:val="00DA594E"/>
    <w:rsid w:val="00DC6DEC"/>
    <w:rsid w:val="00DD7D3A"/>
    <w:rsid w:val="00DE23A3"/>
    <w:rsid w:val="00E02EE3"/>
    <w:rsid w:val="00E03A85"/>
    <w:rsid w:val="00E47A0A"/>
    <w:rsid w:val="00E64B3A"/>
    <w:rsid w:val="00E9088E"/>
    <w:rsid w:val="00E957B6"/>
    <w:rsid w:val="00EB54C7"/>
    <w:rsid w:val="00EC086A"/>
    <w:rsid w:val="00EC5580"/>
    <w:rsid w:val="00ED4322"/>
    <w:rsid w:val="00F418B4"/>
    <w:rsid w:val="00F65748"/>
    <w:rsid w:val="00F65F90"/>
    <w:rsid w:val="00F87852"/>
    <w:rsid w:val="00F91049"/>
    <w:rsid w:val="00FE528B"/>
    <w:rsid w:val="00FF1B9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70685C"/>
    <w:rPr>
      <w:color w:val="808080"/>
    </w:rPr>
  </w:style>
  <w:style w:type="paragraph" w:customStyle="1" w:styleId="9B0BFFFB8B0C4EB285C4AC53426D5209">
    <w:name w:val="9B0BFFFB8B0C4EB285C4AC53426D5209"/>
    <w:rsid w:val="00596573"/>
    <w:pPr>
      <w:spacing w:line="278" w:lineRule="auto"/>
    </w:pPr>
    <w:rPr>
      <w:kern w:val="2"/>
      <w:sz w:val="24"/>
      <w:szCs w:val="24"/>
      <w:lang w:val="es-MX" w:eastAsia="es-MX"/>
      <w14:ligatures w14:val="standardContextual"/>
    </w:rPr>
  </w:style>
  <w:style w:type="paragraph" w:customStyle="1" w:styleId="B88F87FDB12B44C583CE1D0FC2BB5B3D">
    <w:name w:val="B88F87FDB12B44C583CE1D0FC2BB5B3D"/>
    <w:rsid w:val="00596573"/>
    <w:pPr>
      <w:spacing w:line="278" w:lineRule="auto"/>
    </w:pPr>
    <w:rPr>
      <w:kern w:val="2"/>
      <w:sz w:val="24"/>
      <w:szCs w:val="24"/>
      <w:lang w:val="es-MX" w:eastAsia="es-MX"/>
      <w14:ligatures w14:val="standardContextual"/>
    </w:rPr>
  </w:style>
  <w:style w:type="paragraph" w:customStyle="1" w:styleId="F9D5671C21664E848E4E6A6BFCE0D255">
    <w:name w:val="F9D5671C21664E848E4E6A6BFCE0D255"/>
    <w:rsid w:val="00596573"/>
    <w:pPr>
      <w:spacing w:line="278" w:lineRule="auto"/>
    </w:pPr>
    <w:rPr>
      <w:kern w:val="2"/>
      <w:sz w:val="24"/>
      <w:szCs w:val="24"/>
      <w:lang w:val="es-MX" w:eastAsia="es-MX"/>
      <w14:ligatures w14:val="standardContextual"/>
    </w:rPr>
  </w:style>
  <w:style w:type="paragraph" w:customStyle="1" w:styleId="99A434BEC1E643C9805DC447E56D419C">
    <w:name w:val="99A434BEC1E643C9805DC447E56D419C"/>
    <w:rsid w:val="00E64B3A"/>
    <w:pPr>
      <w:spacing w:line="278" w:lineRule="auto"/>
    </w:pPr>
    <w:rPr>
      <w:kern w:val="2"/>
      <w:sz w:val="24"/>
      <w:szCs w:val="24"/>
      <w:lang w:val="es-MX" w:eastAsia="es-MX"/>
      <w14:ligatures w14:val="standardContextual"/>
    </w:rPr>
  </w:style>
  <w:style w:type="paragraph" w:customStyle="1" w:styleId="496063DA940F434F915D01C04D5EBA8B">
    <w:name w:val="496063DA940F434F915D01C04D5EBA8B"/>
    <w:rsid w:val="00DC6DEC"/>
    <w:pPr>
      <w:spacing w:line="278" w:lineRule="auto"/>
    </w:pPr>
    <w:rPr>
      <w:kern w:val="2"/>
      <w:sz w:val="24"/>
      <w:szCs w:val="24"/>
      <w:lang w:val="es-MX" w:eastAsia="es-MX"/>
      <w14:ligatures w14:val="standardContextual"/>
    </w:rPr>
  </w:style>
  <w:style w:type="paragraph" w:customStyle="1" w:styleId="76097786D3EE44BF982AFDA014A757FD">
    <w:name w:val="76097786D3EE44BF982AFDA014A757FD"/>
    <w:rsid w:val="00DC6DEC"/>
    <w:pPr>
      <w:spacing w:line="278" w:lineRule="auto"/>
    </w:pPr>
    <w:rPr>
      <w:kern w:val="2"/>
      <w:sz w:val="24"/>
      <w:szCs w:val="24"/>
      <w:lang w:val="es-MX" w:eastAsia="es-MX"/>
      <w14:ligatures w14:val="standardContextual"/>
    </w:rPr>
  </w:style>
  <w:style w:type="paragraph" w:customStyle="1" w:styleId="4B94087869C64A65B6678083FE030F02">
    <w:name w:val="4B94087869C64A65B6678083FE030F02"/>
    <w:rsid w:val="00DC6DEC"/>
    <w:pPr>
      <w:spacing w:line="278" w:lineRule="auto"/>
    </w:pPr>
    <w:rPr>
      <w:kern w:val="2"/>
      <w:sz w:val="24"/>
      <w:szCs w:val="24"/>
      <w:lang w:val="es-MX" w:eastAsia="es-MX"/>
      <w14:ligatures w14:val="standardContextual"/>
    </w:rPr>
  </w:style>
  <w:style w:type="paragraph" w:customStyle="1" w:styleId="C8EE7938C3074A7CB1D24A5635A1A4E6">
    <w:name w:val="C8EE7938C3074A7CB1D24A5635A1A4E6"/>
    <w:rsid w:val="0070685C"/>
    <w:pPr>
      <w:spacing w:line="278" w:lineRule="auto"/>
    </w:pPr>
    <w:rPr>
      <w:kern w:val="2"/>
      <w:sz w:val="24"/>
      <w:szCs w:val="24"/>
      <w:lang w:val="es-MX" w:eastAsia="es-MX"/>
      <w14:ligatures w14:val="standardContextual"/>
    </w:rPr>
  </w:style>
  <w:style w:type="paragraph" w:customStyle="1" w:styleId="939CFA57AF4F498E9036A1AB7A1ED258">
    <w:name w:val="939CFA57AF4F498E9036A1AB7A1ED258"/>
    <w:rsid w:val="0070685C"/>
    <w:pPr>
      <w:spacing w:line="278" w:lineRule="auto"/>
    </w:pPr>
    <w:rPr>
      <w:kern w:val="2"/>
      <w:sz w:val="24"/>
      <w:szCs w:val="24"/>
      <w:lang w:val="es-MX" w:eastAsia="es-MX"/>
      <w14:ligatures w14:val="standardContextual"/>
    </w:rPr>
  </w:style>
  <w:style w:type="paragraph" w:customStyle="1" w:styleId="AD89E89548EB4B76BFBEA46C4EE2BC13">
    <w:name w:val="AD89E89548EB4B76BFBEA46C4EE2BC13"/>
    <w:rsid w:val="0070685C"/>
    <w:pPr>
      <w:spacing w:line="278" w:lineRule="auto"/>
    </w:pPr>
    <w:rPr>
      <w:kern w:val="2"/>
      <w:sz w:val="24"/>
      <w:szCs w:val="24"/>
      <w:lang w:val="es-MX" w:eastAsia="es-MX"/>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31559BFDA8EFBA44992B6DD5E7C775AE" ma:contentTypeVersion="0" ma:contentTypeDescription="Crear nuevo documento." ma:contentTypeScope="" ma:versionID="4e340781829ffd2c32547ada270deb51">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Props1.xml><?xml version="1.0" encoding="utf-8"?>
<ds:datastoreItem xmlns:ds="http://schemas.openxmlformats.org/officeDocument/2006/customXml" ds:itemID="{209AB301-7616-4BF1-88D0-1262CD167AAA}">
  <ds:schemaRefs>
    <ds:schemaRef ds:uri="http://schemas.microsoft.com/sharepoint/v3/contenttype/forms"/>
  </ds:schemaRefs>
</ds:datastoreItem>
</file>

<file path=customXml/itemProps2.xml><?xml version="1.0" encoding="utf-8"?>
<ds:datastoreItem xmlns:ds="http://schemas.openxmlformats.org/officeDocument/2006/customXml" ds:itemID="{4E3D54E0-80FC-4A47-8DC6-569DB95A44B6}">
  <ds:schemaRefs>
    <ds:schemaRef ds:uri="http://schemas.openxmlformats.org/officeDocument/2006/bibliography"/>
  </ds:schemaRefs>
</ds:datastoreItem>
</file>

<file path=customXml/itemProps3.xml><?xml version="1.0" encoding="utf-8"?>
<ds:datastoreItem xmlns:ds="http://schemas.openxmlformats.org/officeDocument/2006/customXml" ds:itemID="{A02E8EF2-0A8A-43C1-A60F-DA336501A1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710FBF8-03D2-467D-88EA-1FA242D1B2D9}">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20</Pages>
  <Words>7013</Words>
  <Characters>38572</Characters>
  <Application>Microsoft Office Word</Application>
  <DocSecurity>0</DocSecurity>
  <Lines>321</Lines>
  <Paragraphs>90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Maria Vega</dc:creator>
  <cp:keywords/>
  <dc:description/>
  <cp:lastModifiedBy>Laura Elena Hernandez Olguin</cp:lastModifiedBy>
  <cp:revision>8</cp:revision>
  <cp:lastPrinted>2025-07-17T19:30:00Z</cp:lastPrinted>
  <dcterms:created xsi:type="dcterms:W3CDTF">2025-07-16T23:38:00Z</dcterms:created>
  <dcterms:modified xsi:type="dcterms:W3CDTF">2025-07-17T21:53:00Z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0x01010031559BFDA8EFBA44992B6DD5E7C775AE</vt:lpwstr>
  </property>
</Properties>
</file>